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377CF2" w14:paraId="61E81631" w14:textId="77777777" w:rsidTr="00377CF2">
        <w:tc>
          <w:tcPr>
            <w:tcW w:w="4530" w:type="dxa"/>
            <w:vAlign w:val="center"/>
          </w:tcPr>
          <w:p w14:paraId="5C8AD679" w14:textId="122964F0" w:rsidR="00377CF2" w:rsidRDefault="00377CF2" w:rsidP="00377CF2">
            <w:pPr>
              <w:pStyle w:val="ResimTablo"/>
              <w:jc w:val="left"/>
              <w:rPr>
                <w:b/>
                <w:sz w:val="48"/>
                <w:szCs w:val="36"/>
              </w:rPr>
            </w:pPr>
            <w:r w:rsidRPr="00E54527">
              <w:rPr>
                <w:highlight w:val="yellow"/>
              </w:rPr>
              <w:drawing>
                <wp:inline distT="0" distB="0" distL="0" distR="0" wp14:anchorId="59120C4D" wp14:editId="1530D17B">
                  <wp:extent cx="1800000" cy="652568"/>
                  <wp:effectExtent l="0" t="0" r="0" b="0"/>
                  <wp:docPr id="29" name="Resim 29" descr="metin, logo, yazı tipi, dair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esim 29" descr="metin, logo, yazı tipi, daire içeren bir resim&#10;&#10;Açıklama otomatik olarak oluşturuldu"/>
                          <pic:cNvPicPr/>
                        </pic:nvPicPr>
                        <pic:blipFill rotWithShape="1">
                          <a:blip r:embed="rId8" cstate="print">
                            <a:extLst>
                              <a:ext uri="{28A0092B-C50C-407E-A947-70E740481C1C}">
                                <a14:useLocalDpi xmlns:a14="http://schemas.microsoft.com/office/drawing/2010/main" val="0"/>
                              </a:ext>
                            </a:extLst>
                          </a:blip>
                          <a:srcRect t="18446" b="10723"/>
                          <a:stretch/>
                        </pic:blipFill>
                        <pic:spPr bwMode="auto">
                          <a:xfrm>
                            <a:off x="0" y="0"/>
                            <a:ext cx="1800000" cy="652568"/>
                          </a:xfrm>
                          <a:prstGeom prst="rect">
                            <a:avLst/>
                          </a:prstGeom>
                          <a:ln>
                            <a:noFill/>
                          </a:ln>
                          <a:extLst>
                            <a:ext uri="{53640926-AAD7-44D8-BBD7-CCE9431645EC}">
                              <a14:shadowObscured xmlns:a14="http://schemas.microsoft.com/office/drawing/2010/main"/>
                            </a:ext>
                          </a:extLst>
                        </pic:spPr>
                      </pic:pic>
                    </a:graphicData>
                  </a:graphic>
                </wp:inline>
              </w:drawing>
            </w:r>
          </w:p>
        </w:tc>
        <w:tc>
          <w:tcPr>
            <w:tcW w:w="4530" w:type="dxa"/>
            <w:vAlign w:val="center"/>
          </w:tcPr>
          <w:p w14:paraId="5552BB4B" w14:textId="05D40B24" w:rsidR="00377CF2" w:rsidRDefault="00377CF2" w:rsidP="00377CF2">
            <w:pPr>
              <w:pStyle w:val="ResimTablo"/>
              <w:jc w:val="right"/>
              <w:rPr>
                <w:b/>
                <w:sz w:val="48"/>
                <w:szCs w:val="36"/>
              </w:rPr>
            </w:pPr>
            <w:r>
              <w:rPr>
                <w:b/>
                <w:sz w:val="48"/>
                <w:szCs w:val="36"/>
              </w:rPr>
              <w:drawing>
                <wp:inline distT="0" distB="0" distL="0" distR="0" wp14:anchorId="32BC1B3A" wp14:editId="0FF73B73">
                  <wp:extent cx="2160000" cy="436282"/>
                  <wp:effectExtent l="0" t="0" r="0" b="1905"/>
                  <wp:docPr id="1231445168" name="Resim 6" descr="grafik, logo, yazı tipi, grafik tasarım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445168" name="Resim 6" descr="grafik, logo, yazı tipi, grafik tasarım içeren bir resim&#10;&#10;Yapay zeka tarafından oluşturulan içerik yanlış olabilir."/>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60000" cy="436282"/>
                          </a:xfrm>
                          <a:prstGeom prst="rect">
                            <a:avLst/>
                          </a:prstGeom>
                        </pic:spPr>
                      </pic:pic>
                    </a:graphicData>
                  </a:graphic>
                </wp:inline>
              </w:drawing>
            </w:r>
          </w:p>
        </w:tc>
      </w:tr>
    </w:tbl>
    <w:p w14:paraId="534831E9" w14:textId="77777777" w:rsidR="00377CF2" w:rsidRDefault="00377CF2" w:rsidP="007711AC">
      <w:pPr>
        <w:pStyle w:val="ResimTablo"/>
        <w:rPr>
          <w:b/>
          <w:sz w:val="48"/>
          <w:szCs w:val="36"/>
        </w:rPr>
      </w:pPr>
    </w:p>
    <w:p w14:paraId="38628AA9" w14:textId="284308F4" w:rsidR="00101CB4" w:rsidRDefault="002E23A8" w:rsidP="00101CB4">
      <w:pPr>
        <w:pStyle w:val="ResimTablo"/>
        <w:rPr>
          <w:b/>
          <w:sz w:val="28"/>
          <w:szCs w:val="28"/>
        </w:rPr>
      </w:pPr>
      <w:r w:rsidRPr="00101CB4">
        <w:rPr>
          <w:b/>
          <w:sz w:val="28"/>
          <w:szCs w:val="28"/>
        </w:rPr>
        <w:t>KAMU BİNALARINDA YENİLENEBİLİR ENERJİ TESİSLERİNE AİT FİZİBİLİTE ÇALIŞMALARININ</w:t>
      </w:r>
      <w:r>
        <w:rPr>
          <w:b/>
          <w:sz w:val="28"/>
          <w:szCs w:val="28"/>
        </w:rPr>
        <w:t xml:space="preserve"> </w:t>
      </w:r>
      <w:r w:rsidRPr="00101CB4">
        <w:rPr>
          <w:b/>
          <w:sz w:val="28"/>
          <w:szCs w:val="28"/>
        </w:rPr>
        <w:t>HAZIRLANMASINA İLİŞKİN DANIŞMANLIK HİZMETLERİ İŞİ</w:t>
      </w:r>
    </w:p>
    <w:p w14:paraId="1A7B89A8" w14:textId="77777777" w:rsidR="00101CB4" w:rsidRDefault="00101CB4" w:rsidP="007711AC">
      <w:pPr>
        <w:pStyle w:val="ResimTablo"/>
        <w:rPr>
          <w:b/>
          <w:sz w:val="28"/>
          <w:szCs w:val="28"/>
        </w:rPr>
      </w:pPr>
    </w:p>
    <w:p w14:paraId="12FE3769" w14:textId="449AD711" w:rsidR="00377CF2" w:rsidRDefault="00377CF2" w:rsidP="007711AC">
      <w:pPr>
        <w:pStyle w:val="ResimTablo"/>
        <w:rPr>
          <w:rFonts w:eastAsia="Calibri"/>
          <w:b/>
          <w:bCs/>
          <w:color w:val="000000" w:themeColor="text1"/>
          <w:sz w:val="28"/>
          <w:szCs w:val="28"/>
        </w:rPr>
      </w:pPr>
      <w:r w:rsidRPr="00E54527">
        <w:rPr>
          <w:b/>
          <w:bCs/>
          <w:color w:val="000000" w:themeColor="text1"/>
          <w:sz w:val="28"/>
          <w:szCs w:val="28"/>
        </w:rPr>
        <w:t xml:space="preserve">Sözleşme No: </w:t>
      </w:r>
      <w:r>
        <w:rPr>
          <w:rFonts w:eastAsia="Calibri"/>
          <w:b/>
          <w:bCs/>
          <w:color w:val="000000" w:themeColor="text1"/>
          <w:sz w:val="28"/>
          <w:szCs w:val="28"/>
        </w:rPr>
        <w:t>PUMREP/WB/CS-FS-PV 0</w:t>
      </w:r>
      <w:r w:rsidR="00101CB4">
        <w:rPr>
          <w:rFonts w:eastAsia="Calibri"/>
          <w:b/>
          <w:bCs/>
          <w:color w:val="000000" w:themeColor="text1"/>
          <w:sz w:val="28"/>
          <w:szCs w:val="28"/>
        </w:rPr>
        <w:t>5</w:t>
      </w:r>
    </w:p>
    <w:p w14:paraId="63ADEFE2" w14:textId="77777777" w:rsidR="00101CB4" w:rsidRDefault="00101CB4" w:rsidP="007711AC">
      <w:pPr>
        <w:pStyle w:val="ResimTablo"/>
        <w:rPr>
          <w:rFonts w:eastAsia="Calibri"/>
          <w:b/>
          <w:bCs/>
          <w:color w:val="000000" w:themeColor="text1"/>
          <w:sz w:val="28"/>
          <w:szCs w:val="28"/>
        </w:rPr>
      </w:pPr>
    </w:p>
    <w:p w14:paraId="68CFCBCA" w14:textId="380809F3" w:rsidR="00101CB4" w:rsidRDefault="00101CB4" w:rsidP="007711AC">
      <w:pPr>
        <w:pStyle w:val="ResimTablo"/>
        <w:rPr>
          <w:rFonts w:eastAsia="Calibri"/>
          <w:b/>
          <w:bCs/>
          <w:color w:val="000000" w:themeColor="text1"/>
          <w:sz w:val="28"/>
          <w:szCs w:val="28"/>
        </w:rPr>
      </w:pPr>
      <w:r w:rsidRPr="00B93D8C">
        <w:rPr>
          <w:rFonts w:ascii="Calibri" w:eastAsia="Calibri" w:hAnsi="Calibri"/>
          <w:sz w:val="22"/>
          <w:szCs w:val="22"/>
        </w:rPr>
        <w:drawing>
          <wp:inline distT="0" distB="0" distL="0" distR="0" wp14:anchorId="27728C31" wp14:editId="43725B99">
            <wp:extent cx="1972945" cy="1695450"/>
            <wp:effectExtent l="0" t="0" r="8255" b="0"/>
            <wp:docPr id="534350850" name="Resim 534350850" descr="tasarım, yazı tipi, grafik, grafik tasarım içeren bir resim&#10;&#10;Yapay zeka tarafından oluşturulan içerik yanlış olabilir."/>
            <wp:cNvGraphicFramePr/>
            <a:graphic xmlns:a="http://schemas.openxmlformats.org/drawingml/2006/main">
              <a:graphicData uri="http://schemas.openxmlformats.org/drawingml/2006/picture">
                <pic:pic xmlns:pic="http://schemas.openxmlformats.org/drawingml/2006/picture">
                  <pic:nvPicPr>
                    <pic:cNvPr id="534350850" name="Resim 534350850" descr="tasarım, yazı tipi, grafik, grafik tasarım içeren bir resim&#10;&#10;Yapay zeka tarafından oluşturulan içerik yanlış olabilir."/>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72945" cy="1695450"/>
                    </a:xfrm>
                    <a:prstGeom prst="rect">
                      <a:avLst/>
                    </a:prstGeom>
                    <a:noFill/>
                    <a:ln>
                      <a:noFill/>
                    </a:ln>
                  </pic:spPr>
                </pic:pic>
              </a:graphicData>
            </a:graphic>
          </wp:inline>
        </w:drawing>
      </w:r>
    </w:p>
    <w:p w14:paraId="0C1C62D4" w14:textId="77777777" w:rsidR="00101CB4" w:rsidRPr="00377CF2" w:rsidRDefault="00101CB4" w:rsidP="007711AC">
      <w:pPr>
        <w:pStyle w:val="ResimTablo"/>
        <w:rPr>
          <w:b/>
          <w:sz w:val="28"/>
          <w:szCs w:val="28"/>
        </w:rPr>
      </w:pPr>
    </w:p>
    <w:p w14:paraId="1F0DC2F3" w14:textId="51EE2CD5" w:rsidR="007711AC" w:rsidRDefault="007711AC" w:rsidP="007711AC">
      <w:pPr>
        <w:pStyle w:val="ResimTablo"/>
        <w:rPr>
          <w:b/>
          <w:sz w:val="48"/>
          <w:szCs w:val="36"/>
        </w:rPr>
      </w:pPr>
    </w:p>
    <w:p w14:paraId="65DD9A4E" w14:textId="1840849D" w:rsidR="00DD3513" w:rsidRPr="004E42B2" w:rsidRDefault="00930B5F" w:rsidP="00101CB4">
      <w:pPr>
        <w:pStyle w:val="ResimTablo"/>
        <w:rPr>
          <w:b/>
          <w:sz w:val="28"/>
          <w:szCs w:val="28"/>
        </w:rPr>
      </w:pPr>
      <w:r w:rsidRPr="004E42B2">
        <w:rPr>
          <w:b/>
          <w:sz w:val="28"/>
          <w:szCs w:val="28"/>
        </w:rPr>
        <w:t>İZMİR</w:t>
      </w:r>
      <w:r w:rsidR="004E42B2" w:rsidRPr="004E42B2">
        <w:rPr>
          <w:b/>
          <w:sz w:val="28"/>
          <w:szCs w:val="28"/>
        </w:rPr>
        <w:t xml:space="preserve"> </w:t>
      </w:r>
      <w:r w:rsidRPr="004E42B2">
        <w:rPr>
          <w:b/>
          <w:sz w:val="28"/>
          <w:szCs w:val="28"/>
        </w:rPr>
        <w:t>YÜKSEK TEKNOLOJİ ENSTİTÜSÜ</w:t>
      </w:r>
    </w:p>
    <w:p w14:paraId="122EBA11" w14:textId="5AF27266" w:rsidR="00101CB4" w:rsidRPr="004E42B2" w:rsidRDefault="004E42B2" w:rsidP="00101CB4">
      <w:pPr>
        <w:pStyle w:val="ResimTablo"/>
        <w:rPr>
          <w:b/>
          <w:sz w:val="28"/>
          <w:szCs w:val="28"/>
        </w:rPr>
      </w:pPr>
      <w:r w:rsidRPr="004E42B2">
        <w:rPr>
          <w:b/>
          <w:sz w:val="28"/>
          <w:szCs w:val="28"/>
        </w:rPr>
        <w:t>OTOPARK</w:t>
      </w:r>
      <w:r w:rsidR="00101CB4" w:rsidRPr="004E42B2">
        <w:rPr>
          <w:b/>
          <w:sz w:val="28"/>
          <w:szCs w:val="28"/>
        </w:rPr>
        <w:t xml:space="preserve"> TİPİ GES PROJESİ</w:t>
      </w:r>
    </w:p>
    <w:p w14:paraId="1EB44BC7" w14:textId="25A4D2DA" w:rsidR="00101CB4" w:rsidRPr="00101CB4" w:rsidRDefault="00101CB4" w:rsidP="00101CB4">
      <w:pPr>
        <w:pStyle w:val="ResimTablo"/>
        <w:rPr>
          <w:b/>
          <w:sz w:val="28"/>
          <w:szCs w:val="28"/>
        </w:rPr>
      </w:pPr>
      <w:r w:rsidRPr="004E42B2">
        <w:rPr>
          <w:b/>
          <w:sz w:val="28"/>
          <w:szCs w:val="28"/>
        </w:rPr>
        <w:t>ÇEVRESEL VE SOSYAL YÖNETİM PLANI</w:t>
      </w:r>
    </w:p>
    <w:p w14:paraId="75204D0C" w14:textId="77777777" w:rsidR="00101CB4" w:rsidRDefault="00101CB4" w:rsidP="007711AC">
      <w:pPr>
        <w:pStyle w:val="ResimTablo"/>
        <w:rPr>
          <w:b/>
          <w:sz w:val="48"/>
          <w:szCs w:val="36"/>
        </w:rPr>
      </w:pPr>
    </w:p>
    <w:p w14:paraId="57E69CF0" w14:textId="08FFC7FE" w:rsidR="007711AC" w:rsidRPr="007711AC" w:rsidRDefault="007711AC" w:rsidP="007711AC">
      <w:pPr>
        <w:pStyle w:val="ResimTablo"/>
        <w:rPr>
          <w:bCs/>
          <w:sz w:val="28"/>
        </w:rPr>
      </w:pPr>
    </w:p>
    <w:p w14:paraId="6BAFD83C" w14:textId="1C2E868D" w:rsidR="00E72D46" w:rsidRPr="00101CB4" w:rsidRDefault="00101CB4" w:rsidP="00101CB4">
      <w:pPr>
        <w:jc w:val="center"/>
        <w:rPr>
          <w:rFonts w:cstheme="minorHAnsi"/>
          <w:b/>
          <w:noProof/>
          <w:sz w:val="28"/>
          <w:szCs w:val="28"/>
        </w:rPr>
      </w:pPr>
      <w:r w:rsidRPr="00101CB4">
        <w:rPr>
          <w:rFonts w:cstheme="minorHAnsi"/>
          <w:b/>
          <w:noProof/>
          <w:sz w:val="28"/>
          <w:szCs w:val="28"/>
        </w:rPr>
        <w:t>VAT ENERJİ HİZ. SAN. TİC. A.Ş. İLE SUNERA YENİLENEBİLİR</w:t>
      </w:r>
      <w:r>
        <w:rPr>
          <w:rFonts w:cstheme="minorHAnsi"/>
          <w:b/>
          <w:noProof/>
          <w:sz w:val="28"/>
          <w:szCs w:val="28"/>
        </w:rPr>
        <w:t xml:space="preserve"> </w:t>
      </w:r>
      <w:r w:rsidRPr="00101CB4">
        <w:rPr>
          <w:rFonts w:cstheme="minorHAnsi"/>
          <w:b/>
          <w:noProof/>
          <w:sz w:val="28"/>
          <w:szCs w:val="28"/>
        </w:rPr>
        <w:t>ENERJİ TEKNOLOJİLERİ SAN. TİC. A.Ş. ORTAK GİRİŞİMİ</w:t>
      </w:r>
    </w:p>
    <w:p w14:paraId="27ABEB89" w14:textId="394717ED" w:rsidR="00101CB4" w:rsidRPr="00101CB4" w:rsidRDefault="00387A8B" w:rsidP="00101CB4">
      <w:pPr>
        <w:jc w:val="center"/>
        <w:rPr>
          <w:rFonts w:cstheme="minorHAnsi"/>
          <w:b/>
          <w:noProof/>
          <w:sz w:val="28"/>
          <w:szCs w:val="28"/>
        </w:rPr>
      </w:pPr>
      <w:r>
        <w:rPr>
          <w:rFonts w:cstheme="minorHAnsi"/>
          <w:b/>
          <w:noProof/>
          <w:sz w:val="28"/>
          <w:szCs w:val="28"/>
        </w:rPr>
        <w:t>HAZİRAN</w:t>
      </w:r>
      <w:r w:rsidRPr="00101CB4">
        <w:rPr>
          <w:rFonts w:cstheme="minorHAnsi"/>
          <w:b/>
          <w:noProof/>
          <w:sz w:val="28"/>
          <w:szCs w:val="28"/>
        </w:rPr>
        <w:t xml:space="preserve"> </w:t>
      </w:r>
      <w:r w:rsidR="00101CB4" w:rsidRPr="00101CB4">
        <w:rPr>
          <w:rFonts w:cstheme="minorHAnsi"/>
          <w:b/>
          <w:noProof/>
          <w:sz w:val="28"/>
          <w:szCs w:val="28"/>
        </w:rPr>
        <w:t>2025</w:t>
      </w:r>
    </w:p>
    <w:p w14:paraId="6BFEA7B4" w14:textId="23749708" w:rsidR="00426849" w:rsidRDefault="00426849">
      <w:pPr>
        <w:spacing w:after="160" w:line="259" w:lineRule="auto"/>
        <w:jc w:val="left"/>
      </w:pPr>
    </w:p>
    <w:p w14:paraId="160B4506" w14:textId="77777777" w:rsidR="00426849" w:rsidRDefault="00426849">
      <w:pPr>
        <w:spacing w:after="160" w:line="259" w:lineRule="auto"/>
        <w:jc w:val="left"/>
        <w:sectPr w:rsidR="00426849" w:rsidSect="009D6424">
          <w:footerReference w:type="default" r:id="rId11"/>
          <w:headerReference w:type="first" r:id="rId12"/>
          <w:footerReference w:type="first" r:id="rId13"/>
          <w:pgSz w:w="11906" w:h="16838" w:code="9"/>
          <w:pgMar w:top="1418" w:right="1418" w:bottom="851" w:left="1418" w:header="709" w:footer="709" w:gutter="0"/>
          <w:pgNumType w:fmt="lowerRoman" w:start="1"/>
          <w:cols w:space="708"/>
          <w:docGrid w:linePitch="360"/>
        </w:sectPr>
      </w:pPr>
    </w:p>
    <w:p w14:paraId="743D986A" w14:textId="1CF157F0" w:rsidR="007E4F4E" w:rsidRDefault="007E4F4E" w:rsidP="007E4F4E">
      <w:pPr>
        <w:pStyle w:val="GlBalk"/>
      </w:pPr>
      <w:r>
        <w:lastRenderedPageBreak/>
        <w:t>İÇİNDEKİLER</w:t>
      </w:r>
    </w:p>
    <w:sdt>
      <w:sdtPr>
        <w:rPr>
          <w:rFonts w:eastAsia="Times New Roman"/>
          <w:sz w:val="24"/>
          <w:szCs w:val="24"/>
        </w:rPr>
        <w:id w:val="-25798323"/>
        <w:docPartObj>
          <w:docPartGallery w:val="Table of Contents"/>
          <w:docPartUnique/>
        </w:docPartObj>
      </w:sdtPr>
      <w:sdtEndPr>
        <w:rPr>
          <w:b/>
          <w:bCs/>
        </w:rPr>
      </w:sdtEndPr>
      <w:sdtContent>
        <w:p w14:paraId="782850AB" w14:textId="5F37D4A7" w:rsidR="00434FB4" w:rsidRDefault="002B001F">
          <w:pPr>
            <w:pStyle w:val="T1"/>
            <w:tabs>
              <w:tab w:val="right" w:leader="dot" w:pos="9060"/>
            </w:tabs>
            <w:rPr>
              <w:rFonts w:asciiTheme="minorHAnsi" w:hAnsiTheme="minorHAnsi" w:cstheme="minorBidi"/>
              <w:noProof/>
              <w:kern w:val="2"/>
              <w:sz w:val="24"/>
              <w:szCs w:val="24"/>
              <w14:ligatures w14:val="standardContextual"/>
            </w:rPr>
          </w:pPr>
          <w:r>
            <w:fldChar w:fldCharType="begin"/>
          </w:r>
          <w:r>
            <w:instrText xml:space="preserve"> TOC \o "1-3" \h \z \u </w:instrText>
          </w:r>
          <w:r>
            <w:fldChar w:fldCharType="separate"/>
          </w:r>
          <w:hyperlink w:anchor="_Toc208950666" w:history="1">
            <w:r w:rsidR="00434FB4" w:rsidRPr="00A6697A">
              <w:rPr>
                <w:rStyle w:val="Kpr"/>
                <w:noProof/>
              </w:rPr>
              <w:t>KISALTMALAR</w:t>
            </w:r>
            <w:r w:rsidR="00434FB4">
              <w:rPr>
                <w:noProof/>
                <w:webHidden/>
              </w:rPr>
              <w:tab/>
            </w:r>
            <w:r w:rsidR="00434FB4">
              <w:rPr>
                <w:noProof/>
                <w:webHidden/>
              </w:rPr>
              <w:fldChar w:fldCharType="begin"/>
            </w:r>
            <w:r w:rsidR="00434FB4">
              <w:rPr>
                <w:noProof/>
                <w:webHidden/>
              </w:rPr>
              <w:instrText xml:space="preserve"> PAGEREF _Toc208950666 \h </w:instrText>
            </w:r>
            <w:r w:rsidR="00434FB4">
              <w:rPr>
                <w:noProof/>
                <w:webHidden/>
              </w:rPr>
            </w:r>
            <w:r w:rsidR="00434FB4">
              <w:rPr>
                <w:noProof/>
                <w:webHidden/>
              </w:rPr>
              <w:fldChar w:fldCharType="separate"/>
            </w:r>
            <w:r w:rsidR="00434FB4">
              <w:rPr>
                <w:noProof/>
                <w:webHidden/>
              </w:rPr>
              <w:t>iii</w:t>
            </w:r>
            <w:r w:rsidR="00434FB4">
              <w:rPr>
                <w:noProof/>
                <w:webHidden/>
              </w:rPr>
              <w:fldChar w:fldCharType="end"/>
            </w:r>
          </w:hyperlink>
        </w:p>
        <w:p w14:paraId="3DABAA7B" w14:textId="3FD20600" w:rsidR="00434FB4" w:rsidRDefault="00434FB4">
          <w:pPr>
            <w:pStyle w:val="T1"/>
            <w:tabs>
              <w:tab w:val="left" w:pos="1320"/>
              <w:tab w:val="right" w:leader="dot" w:pos="9060"/>
            </w:tabs>
            <w:rPr>
              <w:rFonts w:asciiTheme="minorHAnsi" w:hAnsiTheme="minorHAnsi" w:cstheme="minorBidi"/>
              <w:noProof/>
              <w:kern w:val="2"/>
              <w:sz w:val="24"/>
              <w:szCs w:val="24"/>
              <w14:ligatures w14:val="standardContextual"/>
            </w:rPr>
          </w:pPr>
          <w:hyperlink w:anchor="_Toc208950667" w:history="1">
            <w:r w:rsidRPr="00A6697A">
              <w:rPr>
                <w:rStyle w:val="Kpr"/>
                <w:noProof/>
              </w:rPr>
              <w:t>BÖLÜM I.</w:t>
            </w:r>
            <w:r>
              <w:rPr>
                <w:rFonts w:asciiTheme="minorHAnsi" w:hAnsiTheme="minorHAnsi" w:cstheme="minorBidi"/>
                <w:noProof/>
                <w:kern w:val="2"/>
                <w:sz w:val="24"/>
                <w:szCs w:val="24"/>
                <w14:ligatures w14:val="standardContextual"/>
              </w:rPr>
              <w:tab/>
            </w:r>
            <w:r w:rsidRPr="00A6697A">
              <w:rPr>
                <w:rStyle w:val="Kpr"/>
                <w:noProof/>
              </w:rPr>
              <w:t>GİRİŞ</w:t>
            </w:r>
            <w:r>
              <w:rPr>
                <w:noProof/>
                <w:webHidden/>
              </w:rPr>
              <w:tab/>
            </w:r>
            <w:r>
              <w:rPr>
                <w:noProof/>
                <w:webHidden/>
              </w:rPr>
              <w:fldChar w:fldCharType="begin"/>
            </w:r>
            <w:r>
              <w:rPr>
                <w:noProof/>
                <w:webHidden/>
              </w:rPr>
              <w:instrText xml:space="preserve"> PAGEREF _Toc208950667 \h </w:instrText>
            </w:r>
            <w:r>
              <w:rPr>
                <w:noProof/>
                <w:webHidden/>
              </w:rPr>
            </w:r>
            <w:r>
              <w:rPr>
                <w:noProof/>
                <w:webHidden/>
              </w:rPr>
              <w:fldChar w:fldCharType="separate"/>
            </w:r>
            <w:r>
              <w:rPr>
                <w:noProof/>
                <w:webHidden/>
              </w:rPr>
              <w:t>1</w:t>
            </w:r>
            <w:r>
              <w:rPr>
                <w:noProof/>
                <w:webHidden/>
              </w:rPr>
              <w:fldChar w:fldCharType="end"/>
            </w:r>
          </w:hyperlink>
        </w:p>
        <w:p w14:paraId="7DB7FBFC" w14:textId="795D2C0E" w:rsidR="00434FB4" w:rsidRDefault="00434FB4">
          <w:pPr>
            <w:pStyle w:val="T1"/>
            <w:tabs>
              <w:tab w:val="left" w:pos="1320"/>
              <w:tab w:val="right" w:leader="dot" w:pos="9060"/>
            </w:tabs>
            <w:rPr>
              <w:rFonts w:asciiTheme="minorHAnsi" w:hAnsiTheme="minorHAnsi" w:cstheme="minorBidi"/>
              <w:noProof/>
              <w:kern w:val="2"/>
              <w:sz w:val="24"/>
              <w:szCs w:val="24"/>
              <w14:ligatures w14:val="standardContextual"/>
            </w:rPr>
          </w:pPr>
          <w:hyperlink w:anchor="_Toc208950668" w:history="1">
            <w:r w:rsidRPr="00A6697A">
              <w:rPr>
                <w:rStyle w:val="Kpr"/>
                <w:noProof/>
              </w:rPr>
              <w:t>BÖLÜM II.</w:t>
            </w:r>
            <w:r>
              <w:rPr>
                <w:rFonts w:asciiTheme="minorHAnsi" w:hAnsiTheme="minorHAnsi" w:cstheme="minorBidi"/>
                <w:noProof/>
                <w:kern w:val="2"/>
                <w:sz w:val="24"/>
                <w:szCs w:val="24"/>
                <w14:ligatures w14:val="standardContextual"/>
              </w:rPr>
              <w:tab/>
            </w:r>
            <w:r w:rsidRPr="00A6697A">
              <w:rPr>
                <w:rStyle w:val="Kpr"/>
                <w:noProof/>
              </w:rPr>
              <w:t>ALT PROJE TANIMI VE FAALİYETLERİ</w:t>
            </w:r>
            <w:r>
              <w:rPr>
                <w:noProof/>
                <w:webHidden/>
              </w:rPr>
              <w:tab/>
            </w:r>
            <w:r>
              <w:rPr>
                <w:noProof/>
                <w:webHidden/>
              </w:rPr>
              <w:fldChar w:fldCharType="begin"/>
            </w:r>
            <w:r>
              <w:rPr>
                <w:noProof/>
                <w:webHidden/>
              </w:rPr>
              <w:instrText xml:space="preserve"> PAGEREF _Toc208950668 \h </w:instrText>
            </w:r>
            <w:r>
              <w:rPr>
                <w:noProof/>
                <w:webHidden/>
              </w:rPr>
            </w:r>
            <w:r>
              <w:rPr>
                <w:noProof/>
                <w:webHidden/>
              </w:rPr>
              <w:fldChar w:fldCharType="separate"/>
            </w:r>
            <w:r>
              <w:rPr>
                <w:noProof/>
                <w:webHidden/>
              </w:rPr>
              <w:t>4</w:t>
            </w:r>
            <w:r>
              <w:rPr>
                <w:noProof/>
                <w:webHidden/>
              </w:rPr>
              <w:fldChar w:fldCharType="end"/>
            </w:r>
          </w:hyperlink>
        </w:p>
        <w:p w14:paraId="164AE172" w14:textId="1110B61F" w:rsidR="00434FB4" w:rsidRDefault="00434FB4">
          <w:pPr>
            <w:pStyle w:val="T2"/>
            <w:tabs>
              <w:tab w:val="left" w:pos="880"/>
              <w:tab w:val="right" w:leader="dot" w:pos="9060"/>
            </w:tabs>
            <w:rPr>
              <w:rFonts w:asciiTheme="minorHAnsi" w:hAnsiTheme="minorHAnsi" w:cstheme="minorBidi"/>
              <w:noProof/>
              <w:kern w:val="2"/>
              <w:sz w:val="24"/>
              <w:szCs w:val="24"/>
              <w14:ligatures w14:val="standardContextual"/>
            </w:rPr>
          </w:pPr>
          <w:hyperlink w:anchor="_Toc208950669" w:history="1">
            <w:r w:rsidRPr="00A6697A">
              <w:rPr>
                <w:rStyle w:val="Kpr"/>
                <w:noProof/>
              </w:rPr>
              <w:t>II.1</w:t>
            </w:r>
            <w:r>
              <w:rPr>
                <w:rFonts w:asciiTheme="minorHAnsi" w:hAnsiTheme="minorHAnsi" w:cstheme="minorBidi"/>
                <w:noProof/>
                <w:kern w:val="2"/>
                <w:sz w:val="24"/>
                <w:szCs w:val="24"/>
                <w14:ligatures w14:val="standardContextual"/>
              </w:rPr>
              <w:tab/>
            </w:r>
            <w:r w:rsidRPr="00A6697A">
              <w:rPr>
                <w:rStyle w:val="Kpr"/>
                <w:noProof/>
              </w:rPr>
              <w:t>Alt Proje Tanımı</w:t>
            </w:r>
            <w:r>
              <w:rPr>
                <w:noProof/>
                <w:webHidden/>
              </w:rPr>
              <w:tab/>
            </w:r>
            <w:r>
              <w:rPr>
                <w:noProof/>
                <w:webHidden/>
              </w:rPr>
              <w:fldChar w:fldCharType="begin"/>
            </w:r>
            <w:r>
              <w:rPr>
                <w:noProof/>
                <w:webHidden/>
              </w:rPr>
              <w:instrText xml:space="preserve"> PAGEREF _Toc208950669 \h </w:instrText>
            </w:r>
            <w:r>
              <w:rPr>
                <w:noProof/>
                <w:webHidden/>
              </w:rPr>
            </w:r>
            <w:r>
              <w:rPr>
                <w:noProof/>
                <w:webHidden/>
              </w:rPr>
              <w:fldChar w:fldCharType="separate"/>
            </w:r>
            <w:r>
              <w:rPr>
                <w:noProof/>
                <w:webHidden/>
              </w:rPr>
              <w:t>5</w:t>
            </w:r>
            <w:r>
              <w:rPr>
                <w:noProof/>
                <w:webHidden/>
              </w:rPr>
              <w:fldChar w:fldCharType="end"/>
            </w:r>
          </w:hyperlink>
        </w:p>
        <w:p w14:paraId="51B77F4C" w14:textId="0AB81A30" w:rsidR="00434FB4" w:rsidRDefault="00434FB4">
          <w:pPr>
            <w:pStyle w:val="T2"/>
            <w:tabs>
              <w:tab w:val="left" w:pos="880"/>
              <w:tab w:val="right" w:leader="dot" w:pos="9060"/>
            </w:tabs>
            <w:rPr>
              <w:rFonts w:asciiTheme="minorHAnsi" w:hAnsiTheme="minorHAnsi" w:cstheme="minorBidi"/>
              <w:noProof/>
              <w:kern w:val="2"/>
              <w:sz w:val="24"/>
              <w:szCs w:val="24"/>
              <w14:ligatures w14:val="standardContextual"/>
            </w:rPr>
          </w:pPr>
          <w:hyperlink w:anchor="_Toc208950670" w:history="1">
            <w:r w:rsidRPr="00A6697A">
              <w:rPr>
                <w:rStyle w:val="Kpr"/>
                <w:noProof/>
              </w:rPr>
              <w:t>II.2</w:t>
            </w:r>
            <w:r>
              <w:rPr>
                <w:rFonts w:asciiTheme="minorHAnsi" w:hAnsiTheme="minorHAnsi" w:cstheme="minorBidi"/>
                <w:noProof/>
                <w:kern w:val="2"/>
                <w:sz w:val="24"/>
                <w:szCs w:val="24"/>
                <w14:ligatures w14:val="standardContextual"/>
              </w:rPr>
              <w:tab/>
            </w:r>
            <w:r w:rsidRPr="00A6697A">
              <w:rPr>
                <w:rStyle w:val="Kpr"/>
                <w:noProof/>
              </w:rPr>
              <w:t>Alt Proje Faaliyetleri ile İlgili Çevresel ve Sosyal Etkiler</w:t>
            </w:r>
            <w:r>
              <w:rPr>
                <w:noProof/>
                <w:webHidden/>
              </w:rPr>
              <w:tab/>
            </w:r>
            <w:r>
              <w:rPr>
                <w:noProof/>
                <w:webHidden/>
              </w:rPr>
              <w:fldChar w:fldCharType="begin"/>
            </w:r>
            <w:r>
              <w:rPr>
                <w:noProof/>
                <w:webHidden/>
              </w:rPr>
              <w:instrText xml:space="preserve"> PAGEREF _Toc208950670 \h </w:instrText>
            </w:r>
            <w:r>
              <w:rPr>
                <w:noProof/>
                <w:webHidden/>
              </w:rPr>
            </w:r>
            <w:r>
              <w:rPr>
                <w:noProof/>
                <w:webHidden/>
              </w:rPr>
              <w:fldChar w:fldCharType="separate"/>
            </w:r>
            <w:r>
              <w:rPr>
                <w:noProof/>
                <w:webHidden/>
              </w:rPr>
              <w:t>19</w:t>
            </w:r>
            <w:r>
              <w:rPr>
                <w:noProof/>
                <w:webHidden/>
              </w:rPr>
              <w:fldChar w:fldCharType="end"/>
            </w:r>
          </w:hyperlink>
        </w:p>
        <w:p w14:paraId="079B58E2" w14:textId="2244F211" w:rsidR="00434FB4" w:rsidRDefault="00434FB4">
          <w:pPr>
            <w:pStyle w:val="T3"/>
            <w:rPr>
              <w:rFonts w:asciiTheme="minorHAnsi" w:hAnsiTheme="minorHAnsi" w:cstheme="minorBidi"/>
              <w:noProof/>
              <w:kern w:val="2"/>
              <w:sz w:val="24"/>
              <w:szCs w:val="24"/>
              <w14:ligatures w14:val="standardContextual"/>
            </w:rPr>
          </w:pPr>
          <w:hyperlink w:anchor="_Toc208950671" w:history="1">
            <w:r w:rsidRPr="00A6697A">
              <w:rPr>
                <w:rStyle w:val="Kpr"/>
                <w:noProof/>
              </w:rPr>
              <w:t>II.2.1</w:t>
            </w:r>
            <w:r>
              <w:rPr>
                <w:rFonts w:asciiTheme="minorHAnsi" w:hAnsiTheme="minorHAnsi" w:cstheme="minorBidi"/>
                <w:noProof/>
                <w:kern w:val="2"/>
                <w:sz w:val="24"/>
                <w:szCs w:val="24"/>
                <w14:ligatures w14:val="standardContextual"/>
              </w:rPr>
              <w:tab/>
            </w:r>
            <w:r w:rsidRPr="00A6697A">
              <w:rPr>
                <w:rStyle w:val="Kpr"/>
                <w:noProof/>
              </w:rPr>
              <w:t>Arazi Kullanımı, Toprak ve Jeoloji</w:t>
            </w:r>
            <w:r>
              <w:rPr>
                <w:noProof/>
                <w:webHidden/>
              </w:rPr>
              <w:tab/>
            </w:r>
            <w:r>
              <w:rPr>
                <w:noProof/>
                <w:webHidden/>
              </w:rPr>
              <w:fldChar w:fldCharType="begin"/>
            </w:r>
            <w:r>
              <w:rPr>
                <w:noProof/>
                <w:webHidden/>
              </w:rPr>
              <w:instrText xml:space="preserve"> PAGEREF _Toc208950671 \h </w:instrText>
            </w:r>
            <w:r>
              <w:rPr>
                <w:noProof/>
                <w:webHidden/>
              </w:rPr>
            </w:r>
            <w:r>
              <w:rPr>
                <w:noProof/>
                <w:webHidden/>
              </w:rPr>
              <w:fldChar w:fldCharType="separate"/>
            </w:r>
            <w:r>
              <w:rPr>
                <w:noProof/>
                <w:webHidden/>
              </w:rPr>
              <w:t>19</w:t>
            </w:r>
            <w:r>
              <w:rPr>
                <w:noProof/>
                <w:webHidden/>
              </w:rPr>
              <w:fldChar w:fldCharType="end"/>
            </w:r>
          </w:hyperlink>
        </w:p>
        <w:p w14:paraId="6DAD9A82" w14:textId="14B82516" w:rsidR="00434FB4" w:rsidRDefault="00434FB4">
          <w:pPr>
            <w:pStyle w:val="T3"/>
            <w:rPr>
              <w:rFonts w:asciiTheme="minorHAnsi" w:hAnsiTheme="minorHAnsi" w:cstheme="minorBidi"/>
              <w:noProof/>
              <w:kern w:val="2"/>
              <w:sz w:val="24"/>
              <w:szCs w:val="24"/>
              <w14:ligatures w14:val="standardContextual"/>
            </w:rPr>
          </w:pPr>
          <w:hyperlink w:anchor="_Toc208950672" w:history="1">
            <w:r w:rsidRPr="00A6697A">
              <w:rPr>
                <w:rStyle w:val="Kpr"/>
                <w:noProof/>
              </w:rPr>
              <w:t>II.2.2</w:t>
            </w:r>
            <w:r>
              <w:rPr>
                <w:rFonts w:asciiTheme="minorHAnsi" w:hAnsiTheme="minorHAnsi" w:cstheme="minorBidi"/>
                <w:noProof/>
                <w:kern w:val="2"/>
                <w:sz w:val="24"/>
                <w:szCs w:val="24"/>
                <w14:ligatures w14:val="standardContextual"/>
              </w:rPr>
              <w:tab/>
            </w:r>
            <w:r w:rsidRPr="00A6697A">
              <w:rPr>
                <w:rStyle w:val="Kpr"/>
                <w:noProof/>
              </w:rPr>
              <w:t>Paydaş Nüfus Bilgileri</w:t>
            </w:r>
            <w:r>
              <w:rPr>
                <w:noProof/>
                <w:webHidden/>
              </w:rPr>
              <w:tab/>
            </w:r>
            <w:r>
              <w:rPr>
                <w:noProof/>
                <w:webHidden/>
              </w:rPr>
              <w:fldChar w:fldCharType="begin"/>
            </w:r>
            <w:r>
              <w:rPr>
                <w:noProof/>
                <w:webHidden/>
              </w:rPr>
              <w:instrText xml:space="preserve"> PAGEREF _Toc208950672 \h </w:instrText>
            </w:r>
            <w:r>
              <w:rPr>
                <w:noProof/>
                <w:webHidden/>
              </w:rPr>
            </w:r>
            <w:r>
              <w:rPr>
                <w:noProof/>
                <w:webHidden/>
              </w:rPr>
              <w:fldChar w:fldCharType="separate"/>
            </w:r>
            <w:r>
              <w:rPr>
                <w:noProof/>
                <w:webHidden/>
              </w:rPr>
              <w:t>19</w:t>
            </w:r>
            <w:r>
              <w:rPr>
                <w:noProof/>
                <w:webHidden/>
              </w:rPr>
              <w:fldChar w:fldCharType="end"/>
            </w:r>
          </w:hyperlink>
        </w:p>
        <w:p w14:paraId="380D6736" w14:textId="242CCC11" w:rsidR="00434FB4" w:rsidRDefault="00434FB4">
          <w:pPr>
            <w:pStyle w:val="T1"/>
            <w:tabs>
              <w:tab w:val="left" w:pos="1540"/>
              <w:tab w:val="right" w:leader="dot" w:pos="9060"/>
            </w:tabs>
            <w:rPr>
              <w:rFonts w:asciiTheme="minorHAnsi" w:hAnsiTheme="minorHAnsi" w:cstheme="minorBidi"/>
              <w:noProof/>
              <w:kern w:val="2"/>
              <w:sz w:val="24"/>
              <w:szCs w:val="24"/>
              <w14:ligatures w14:val="standardContextual"/>
            </w:rPr>
          </w:pPr>
          <w:hyperlink w:anchor="_Toc208950673" w:history="1">
            <w:r w:rsidRPr="00A6697A">
              <w:rPr>
                <w:rStyle w:val="Kpr"/>
                <w:noProof/>
              </w:rPr>
              <w:t>BÖLÜM III.</w:t>
            </w:r>
            <w:r>
              <w:rPr>
                <w:rFonts w:asciiTheme="minorHAnsi" w:hAnsiTheme="minorHAnsi" w:cstheme="minorBidi"/>
                <w:noProof/>
                <w:kern w:val="2"/>
                <w:sz w:val="24"/>
                <w:szCs w:val="24"/>
                <w14:ligatures w14:val="standardContextual"/>
              </w:rPr>
              <w:tab/>
            </w:r>
            <w:r w:rsidRPr="00A6697A">
              <w:rPr>
                <w:rStyle w:val="Kpr"/>
                <w:noProof/>
              </w:rPr>
              <w:t>YASAL MEVZUAT</w:t>
            </w:r>
            <w:r>
              <w:rPr>
                <w:noProof/>
                <w:webHidden/>
              </w:rPr>
              <w:tab/>
            </w:r>
            <w:r>
              <w:rPr>
                <w:noProof/>
                <w:webHidden/>
              </w:rPr>
              <w:fldChar w:fldCharType="begin"/>
            </w:r>
            <w:r>
              <w:rPr>
                <w:noProof/>
                <w:webHidden/>
              </w:rPr>
              <w:instrText xml:space="preserve"> PAGEREF _Toc208950673 \h </w:instrText>
            </w:r>
            <w:r>
              <w:rPr>
                <w:noProof/>
                <w:webHidden/>
              </w:rPr>
            </w:r>
            <w:r>
              <w:rPr>
                <w:noProof/>
                <w:webHidden/>
              </w:rPr>
              <w:fldChar w:fldCharType="separate"/>
            </w:r>
            <w:r>
              <w:rPr>
                <w:noProof/>
                <w:webHidden/>
              </w:rPr>
              <w:t>21</w:t>
            </w:r>
            <w:r>
              <w:rPr>
                <w:noProof/>
                <w:webHidden/>
              </w:rPr>
              <w:fldChar w:fldCharType="end"/>
            </w:r>
          </w:hyperlink>
        </w:p>
        <w:p w14:paraId="753D515D" w14:textId="64DCB8C8" w:rsidR="00434FB4" w:rsidRDefault="00434FB4">
          <w:pPr>
            <w:pStyle w:val="T2"/>
            <w:tabs>
              <w:tab w:val="left" w:pos="880"/>
              <w:tab w:val="right" w:leader="dot" w:pos="9060"/>
            </w:tabs>
            <w:rPr>
              <w:rFonts w:asciiTheme="minorHAnsi" w:hAnsiTheme="minorHAnsi" w:cstheme="minorBidi"/>
              <w:noProof/>
              <w:kern w:val="2"/>
              <w:sz w:val="24"/>
              <w:szCs w:val="24"/>
              <w14:ligatures w14:val="standardContextual"/>
            </w:rPr>
          </w:pPr>
          <w:hyperlink w:anchor="_Toc208950674" w:history="1">
            <w:r w:rsidRPr="00A6697A">
              <w:rPr>
                <w:rStyle w:val="Kpr"/>
                <w:noProof/>
              </w:rPr>
              <w:t>III.1</w:t>
            </w:r>
            <w:r>
              <w:rPr>
                <w:rFonts w:asciiTheme="minorHAnsi" w:hAnsiTheme="minorHAnsi" w:cstheme="minorBidi"/>
                <w:noProof/>
                <w:kern w:val="2"/>
                <w:sz w:val="24"/>
                <w:szCs w:val="24"/>
                <w14:ligatures w14:val="standardContextual"/>
              </w:rPr>
              <w:tab/>
            </w:r>
            <w:r w:rsidRPr="00A6697A">
              <w:rPr>
                <w:rStyle w:val="Kpr"/>
                <w:noProof/>
              </w:rPr>
              <w:t>Yerel Mevzuat</w:t>
            </w:r>
            <w:r>
              <w:rPr>
                <w:noProof/>
                <w:webHidden/>
              </w:rPr>
              <w:tab/>
            </w:r>
            <w:r>
              <w:rPr>
                <w:noProof/>
                <w:webHidden/>
              </w:rPr>
              <w:fldChar w:fldCharType="begin"/>
            </w:r>
            <w:r>
              <w:rPr>
                <w:noProof/>
                <w:webHidden/>
              </w:rPr>
              <w:instrText xml:space="preserve"> PAGEREF _Toc208950674 \h </w:instrText>
            </w:r>
            <w:r>
              <w:rPr>
                <w:noProof/>
                <w:webHidden/>
              </w:rPr>
            </w:r>
            <w:r>
              <w:rPr>
                <w:noProof/>
                <w:webHidden/>
              </w:rPr>
              <w:fldChar w:fldCharType="separate"/>
            </w:r>
            <w:r>
              <w:rPr>
                <w:noProof/>
                <w:webHidden/>
              </w:rPr>
              <w:t>22</w:t>
            </w:r>
            <w:r>
              <w:rPr>
                <w:noProof/>
                <w:webHidden/>
              </w:rPr>
              <w:fldChar w:fldCharType="end"/>
            </w:r>
          </w:hyperlink>
        </w:p>
        <w:p w14:paraId="4C675951" w14:textId="43D046DC" w:rsidR="00434FB4" w:rsidRDefault="00434FB4">
          <w:pPr>
            <w:pStyle w:val="T2"/>
            <w:tabs>
              <w:tab w:val="left" w:pos="880"/>
              <w:tab w:val="right" w:leader="dot" w:pos="9060"/>
            </w:tabs>
            <w:rPr>
              <w:rFonts w:asciiTheme="minorHAnsi" w:hAnsiTheme="minorHAnsi" w:cstheme="minorBidi"/>
              <w:noProof/>
              <w:kern w:val="2"/>
              <w:sz w:val="24"/>
              <w:szCs w:val="24"/>
              <w14:ligatures w14:val="standardContextual"/>
            </w:rPr>
          </w:pPr>
          <w:hyperlink w:anchor="_Toc208950675" w:history="1">
            <w:r w:rsidRPr="00A6697A">
              <w:rPr>
                <w:rStyle w:val="Kpr"/>
                <w:noProof/>
              </w:rPr>
              <w:t>III.2</w:t>
            </w:r>
            <w:r>
              <w:rPr>
                <w:rFonts w:asciiTheme="minorHAnsi" w:hAnsiTheme="minorHAnsi" w:cstheme="minorBidi"/>
                <w:noProof/>
                <w:kern w:val="2"/>
                <w:sz w:val="24"/>
                <w:szCs w:val="24"/>
                <w14:ligatures w14:val="standardContextual"/>
              </w:rPr>
              <w:tab/>
            </w:r>
            <w:r w:rsidRPr="00A6697A">
              <w:rPr>
                <w:rStyle w:val="Kpr"/>
                <w:noProof/>
              </w:rPr>
              <w:t>Uluslararası Mevzuat</w:t>
            </w:r>
            <w:r>
              <w:rPr>
                <w:noProof/>
                <w:webHidden/>
              </w:rPr>
              <w:tab/>
            </w:r>
            <w:r>
              <w:rPr>
                <w:noProof/>
                <w:webHidden/>
              </w:rPr>
              <w:fldChar w:fldCharType="begin"/>
            </w:r>
            <w:r>
              <w:rPr>
                <w:noProof/>
                <w:webHidden/>
              </w:rPr>
              <w:instrText xml:space="preserve"> PAGEREF _Toc208950675 \h </w:instrText>
            </w:r>
            <w:r>
              <w:rPr>
                <w:noProof/>
                <w:webHidden/>
              </w:rPr>
            </w:r>
            <w:r>
              <w:rPr>
                <w:noProof/>
                <w:webHidden/>
              </w:rPr>
              <w:fldChar w:fldCharType="separate"/>
            </w:r>
            <w:r>
              <w:rPr>
                <w:noProof/>
                <w:webHidden/>
              </w:rPr>
              <w:t>24</w:t>
            </w:r>
            <w:r>
              <w:rPr>
                <w:noProof/>
                <w:webHidden/>
              </w:rPr>
              <w:fldChar w:fldCharType="end"/>
            </w:r>
          </w:hyperlink>
        </w:p>
        <w:p w14:paraId="33DA4E12" w14:textId="01A89FF0" w:rsidR="00434FB4" w:rsidRDefault="00434FB4">
          <w:pPr>
            <w:pStyle w:val="T1"/>
            <w:tabs>
              <w:tab w:val="left" w:pos="1540"/>
              <w:tab w:val="right" w:leader="dot" w:pos="9060"/>
            </w:tabs>
            <w:rPr>
              <w:rFonts w:asciiTheme="minorHAnsi" w:hAnsiTheme="minorHAnsi" w:cstheme="minorBidi"/>
              <w:noProof/>
              <w:kern w:val="2"/>
              <w:sz w:val="24"/>
              <w:szCs w:val="24"/>
              <w14:ligatures w14:val="standardContextual"/>
            </w:rPr>
          </w:pPr>
          <w:hyperlink w:anchor="_Toc208950676" w:history="1">
            <w:r w:rsidRPr="00A6697A">
              <w:rPr>
                <w:rStyle w:val="Kpr"/>
                <w:noProof/>
              </w:rPr>
              <w:t>BÖLÜM IV.</w:t>
            </w:r>
            <w:r>
              <w:rPr>
                <w:rFonts w:asciiTheme="minorHAnsi" w:hAnsiTheme="minorHAnsi" w:cstheme="minorBidi"/>
                <w:noProof/>
                <w:kern w:val="2"/>
                <w:sz w:val="24"/>
                <w:szCs w:val="24"/>
                <w14:ligatures w14:val="standardContextual"/>
              </w:rPr>
              <w:tab/>
            </w:r>
            <w:r w:rsidRPr="00A6697A">
              <w:rPr>
                <w:rStyle w:val="Kpr"/>
                <w:noProof/>
              </w:rPr>
              <w:t>ÇSYP MATRİSİ: RİSK VE ETKİLER, ETKİ AZALTMA, İZLEME</w:t>
            </w:r>
            <w:r>
              <w:rPr>
                <w:noProof/>
                <w:webHidden/>
              </w:rPr>
              <w:tab/>
            </w:r>
            <w:r>
              <w:rPr>
                <w:noProof/>
                <w:webHidden/>
              </w:rPr>
              <w:fldChar w:fldCharType="begin"/>
            </w:r>
            <w:r>
              <w:rPr>
                <w:noProof/>
                <w:webHidden/>
              </w:rPr>
              <w:instrText xml:space="preserve"> PAGEREF _Toc208950676 \h </w:instrText>
            </w:r>
            <w:r>
              <w:rPr>
                <w:noProof/>
                <w:webHidden/>
              </w:rPr>
            </w:r>
            <w:r>
              <w:rPr>
                <w:noProof/>
                <w:webHidden/>
              </w:rPr>
              <w:fldChar w:fldCharType="separate"/>
            </w:r>
            <w:r>
              <w:rPr>
                <w:noProof/>
                <w:webHidden/>
              </w:rPr>
              <w:t>26</w:t>
            </w:r>
            <w:r>
              <w:rPr>
                <w:noProof/>
                <w:webHidden/>
              </w:rPr>
              <w:fldChar w:fldCharType="end"/>
            </w:r>
          </w:hyperlink>
        </w:p>
        <w:p w14:paraId="58F1D39E" w14:textId="1E1D63DC" w:rsidR="00434FB4" w:rsidRDefault="00434FB4">
          <w:pPr>
            <w:pStyle w:val="T1"/>
            <w:tabs>
              <w:tab w:val="left" w:pos="1320"/>
              <w:tab w:val="right" w:leader="dot" w:pos="9060"/>
            </w:tabs>
            <w:rPr>
              <w:rFonts w:asciiTheme="minorHAnsi" w:hAnsiTheme="minorHAnsi" w:cstheme="minorBidi"/>
              <w:noProof/>
              <w:kern w:val="2"/>
              <w:sz w:val="24"/>
              <w:szCs w:val="24"/>
              <w14:ligatures w14:val="standardContextual"/>
            </w:rPr>
          </w:pPr>
          <w:hyperlink w:anchor="_Toc208950677" w:history="1">
            <w:r w:rsidRPr="00A6697A">
              <w:rPr>
                <w:rStyle w:val="Kpr"/>
                <w:rFonts w:eastAsiaTheme="minorHAnsi"/>
                <w:noProof/>
                <w:lang w:eastAsia="en-US"/>
              </w:rPr>
              <w:t>BÖLÜM V.</w:t>
            </w:r>
            <w:r>
              <w:rPr>
                <w:rFonts w:asciiTheme="minorHAnsi" w:hAnsiTheme="minorHAnsi" w:cstheme="minorBidi"/>
                <w:noProof/>
                <w:kern w:val="2"/>
                <w:sz w:val="24"/>
                <w:szCs w:val="24"/>
                <w14:ligatures w14:val="standardContextual"/>
              </w:rPr>
              <w:tab/>
            </w:r>
            <w:r w:rsidRPr="00A6697A">
              <w:rPr>
                <w:rStyle w:val="Kpr"/>
                <w:rFonts w:eastAsiaTheme="minorHAnsi"/>
                <w:noProof/>
                <w:lang w:eastAsia="en-US"/>
              </w:rPr>
              <w:t>YÖNETİM SİSTEMİ YAPISI</w:t>
            </w:r>
            <w:r>
              <w:rPr>
                <w:noProof/>
                <w:webHidden/>
              </w:rPr>
              <w:tab/>
            </w:r>
            <w:r>
              <w:rPr>
                <w:noProof/>
                <w:webHidden/>
              </w:rPr>
              <w:fldChar w:fldCharType="begin"/>
            </w:r>
            <w:r>
              <w:rPr>
                <w:noProof/>
                <w:webHidden/>
              </w:rPr>
              <w:instrText xml:space="preserve"> PAGEREF _Toc208950677 \h </w:instrText>
            </w:r>
            <w:r>
              <w:rPr>
                <w:noProof/>
                <w:webHidden/>
              </w:rPr>
            </w:r>
            <w:r>
              <w:rPr>
                <w:noProof/>
                <w:webHidden/>
              </w:rPr>
              <w:fldChar w:fldCharType="separate"/>
            </w:r>
            <w:r>
              <w:rPr>
                <w:noProof/>
                <w:webHidden/>
              </w:rPr>
              <w:t>51</w:t>
            </w:r>
            <w:r>
              <w:rPr>
                <w:noProof/>
                <w:webHidden/>
              </w:rPr>
              <w:fldChar w:fldCharType="end"/>
            </w:r>
          </w:hyperlink>
        </w:p>
        <w:p w14:paraId="50502E63" w14:textId="787DDADC" w:rsidR="00434FB4" w:rsidRDefault="00434FB4">
          <w:pPr>
            <w:pStyle w:val="T2"/>
            <w:tabs>
              <w:tab w:val="left" w:pos="880"/>
              <w:tab w:val="right" w:leader="dot" w:pos="9060"/>
            </w:tabs>
            <w:rPr>
              <w:rFonts w:asciiTheme="minorHAnsi" w:hAnsiTheme="minorHAnsi" w:cstheme="minorBidi"/>
              <w:noProof/>
              <w:kern w:val="2"/>
              <w:sz w:val="24"/>
              <w:szCs w:val="24"/>
              <w14:ligatures w14:val="standardContextual"/>
            </w:rPr>
          </w:pPr>
          <w:hyperlink w:anchor="_Toc208950678" w:history="1">
            <w:r w:rsidRPr="00A6697A">
              <w:rPr>
                <w:rStyle w:val="Kpr"/>
                <w:rFonts w:eastAsiaTheme="minorHAnsi"/>
                <w:noProof/>
                <w:lang w:eastAsia="en-US"/>
              </w:rPr>
              <w:t>V.1</w:t>
            </w:r>
            <w:r>
              <w:rPr>
                <w:rFonts w:asciiTheme="minorHAnsi" w:hAnsiTheme="minorHAnsi" w:cstheme="minorBidi"/>
                <w:noProof/>
                <w:kern w:val="2"/>
                <w:sz w:val="24"/>
                <w:szCs w:val="24"/>
                <w14:ligatures w14:val="standardContextual"/>
              </w:rPr>
              <w:tab/>
            </w:r>
            <w:r w:rsidRPr="00A6697A">
              <w:rPr>
                <w:rStyle w:val="Kpr"/>
                <w:rFonts w:eastAsiaTheme="minorHAnsi"/>
                <w:noProof/>
                <w:lang w:eastAsia="en-US"/>
              </w:rPr>
              <w:t>Roller ve Sorumluluklar</w:t>
            </w:r>
            <w:r>
              <w:rPr>
                <w:noProof/>
                <w:webHidden/>
              </w:rPr>
              <w:tab/>
            </w:r>
            <w:r>
              <w:rPr>
                <w:noProof/>
                <w:webHidden/>
              </w:rPr>
              <w:fldChar w:fldCharType="begin"/>
            </w:r>
            <w:r>
              <w:rPr>
                <w:noProof/>
                <w:webHidden/>
              </w:rPr>
              <w:instrText xml:space="preserve"> PAGEREF _Toc208950678 \h </w:instrText>
            </w:r>
            <w:r>
              <w:rPr>
                <w:noProof/>
                <w:webHidden/>
              </w:rPr>
            </w:r>
            <w:r>
              <w:rPr>
                <w:noProof/>
                <w:webHidden/>
              </w:rPr>
              <w:fldChar w:fldCharType="separate"/>
            </w:r>
            <w:r>
              <w:rPr>
                <w:noProof/>
                <w:webHidden/>
              </w:rPr>
              <w:t>52</w:t>
            </w:r>
            <w:r>
              <w:rPr>
                <w:noProof/>
                <w:webHidden/>
              </w:rPr>
              <w:fldChar w:fldCharType="end"/>
            </w:r>
          </w:hyperlink>
        </w:p>
        <w:p w14:paraId="2F106B93" w14:textId="757CC038" w:rsidR="00434FB4" w:rsidRDefault="00434FB4">
          <w:pPr>
            <w:pStyle w:val="T2"/>
            <w:tabs>
              <w:tab w:val="left" w:pos="880"/>
              <w:tab w:val="right" w:leader="dot" w:pos="9060"/>
            </w:tabs>
            <w:rPr>
              <w:rFonts w:asciiTheme="minorHAnsi" w:hAnsiTheme="minorHAnsi" w:cstheme="minorBidi"/>
              <w:noProof/>
              <w:kern w:val="2"/>
              <w:sz w:val="24"/>
              <w:szCs w:val="24"/>
              <w14:ligatures w14:val="standardContextual"/>
            </w:rPr>
          </w:pPr>
          <w:hyperlink w:anchor="_Toc208950679" w:history="1">
            <w:r w:rsidRPr="00A6697A">
              <w:rPr>
                <w:rStyle w:val="Kpr"/>
                <w:rFonts w:eastAsiaTheme="minorHAnsi"/>
                <w:noProof/>
                <w:lang w:eastAsia="en-US"/>
              </w:rPr>
              <w:t>V.2</w:t>
            </w:r>
            <w:r>
              <w:rPr>
                <w:rFonts w:asciiTheme="minorHAnsi" w:hAnsiTheme="minorHAnsi" w:cstheme="minorBidi"/>
                <w:noProof/>
                <w:kern w:val="2"/>
                <w:sz w:val="24"/>
                <w:szCs w:val="24"/>
                <w14:ligatures w14:val="standardContextual"/>
              </w:rPr>
              <w:tab/>
            </w:r>
            <w:r w:rsidRPr="00A6697A">
              <w:rPr>
                <w:rStyle w:val="Kpr"/>
                <w:rFonts w:eastAsiaTheme="minorHAnsi"/>
                <w:noProof/>
                <w:lang w:eastAsia="en-US"/>
              </w:rPr>
              <w:t>Eğitimler</w:t>
            </w:r>
            <w:r>
              <w:rPr>
                <w:noProof/>
                <w:webHidden/>
              </w:rPr>
              <w:tab/>
            </w:r>
            <w:r>
              <w:rPr>
                <w:noProof/>
                <w:webHidden/>
              </w:rPr>
              <w:fldChar w:fldCharType="begin"/>
            </w:r>
            <w:r>
              <w:rPr>
                <w:noProof/>
                <w:webHidden/>
              </w:rPr>
              <w:instrText xml:space="preserve"> PAGEREF _Toc208950679 \h </w:instrText>
            </w:r>
            <w:r>
              <w:rPr>
                <w:noProof/>
                <w:webHidden/>
              </w:rPr>
            </w:r>
            <w:r>
              <w:rPr>
                <w:noProof/>
                <w:webHidden/>
              </w:rPr>
              <w:fldChar w:fldCharType="separate"/>
            </w:r>
            <w:r>
              <w:rPr>
                <w:noProof/>
                <w:webHidden/>
              </w:rPr>
              <w:t>54</w:t>
            </w:r>
            <w:r>
              <w:rPr>
                <w:noProof/>
                <w:webHidden/>
              </w:rPr>
              <w:fldChar w:fldCharType="end"/>
            </w:r>
          </w:hyperlink>
        </w:p>
        <w:p w14:paraId="23FBB78D" w14:textId="344FE49D" w:rsidR="00434FB4" w:rsidRDefault="00434FB4">
          <w:pPr>
            <w:pStyle w:val="T2"/>
            <w:tabs>
              <w:tab w:val="left" w:pos="880"/>
              <w:tab w:val="right" w:leader="dot" w:pos="9060"/>
            </w:tabs>
            <w:rPr>
              <w:rFonts w:asciiTheme="minorHAnsi" w:hAnsiTheme="minorHAnsi" w:cstheme="minorBidi"/>
              <w:noProof/>
              <w:kern w:val="2"/>
              <w:sz w:val="24"/>
              <w:szCs w:val="24"/>
              <w14:ligatures w14:val="standardContextual"/>
            </w:rPr>
          </w:pPr>
          <w:hyperlink w:anchor="_Toc208950680" w:history="1">
            <w:r w:rsidRPr="00A6697A">
              <w:rPr>
                <w:rStyle w:val="Kpr"/>
                <w:rFonts w:eastAsiaTheme="minorHAnsi"/>
                <w:noProof/>
                <w:lang w:eastAsia="en-US"/>
              </w:rPr>
              <w:t>V.3</w:t>
            </w:r>
            <w:r>
              <w:rPr>
                <w:rFonts w:asciiTheme="minorHAnsi" w:hAnsiTheme="minorHAnsi" w:cstheme="minorBidi"/>
                <w:noProof/>
                <w:kern w:val="2"/>
                <w:sz w:val="24"/>
                <w:szCs w:val="24"/>
                <w14:ligatures w14:val="standardContextual"/>
              </w:rPr>
              <w:tab/>
            </w:r>
            <w:r w:rsidRPr="00A6697A">
              <w:rPr>
                <w:rStyle w:val="Kpr"/>
                <w:rFonts w:eastAsiaTheme="minorHAnsi"/>
                <w:noProof/>
                <w:lang w:eastAsia="en-US"/>
              </w:rPr>
              <w:t>Denetim, İnceleme ve İzleme Düzenlemeleri</w:t>
            </w:r>
            <w:r>
              <w:rPr>
                <w:noProof/>
                <w:webHidden/>
              </w:rPr>
              <w:tab/>
            </w:r>
            <w:r>
              <w:rPr>
                <w:noProof/>
                <w:webHidden/>
              </w:rPr>
              <w:fldChar w:fldCharType="begin"/>
            </w:r>
            <w:r>
              <w:rPr>
                <w:noProof/>
                <w:webHidden/>
              </w:rPr>
              <w:instrText xml:space="preserve"> PAGEREF _Toc208950680 \h </w:instrText>
            </w:r>
            <w:r>
              <w:rPr>
                <w:noProof/>
                <w:webHidden/>
              </w:rPr>
            </w:r>
            <w:r>
              <w:rPr>
                <w:noProof/>
                <w:webHidden/>
              </w:rPr>
              <w:fldChar w:fldCharType="separate"/>
            </w:r>
            <w:r>
              <w:rPr>
                <w:noProof/>
                <w:webHidden/>
              </w:rPr>
              <w:t>54</w:t>
            </w:r>
            <w:r>
              <w:rPr>
                <w:noProof/>
                <w:webHidden/>
              </w:rPr>
              <w:fldChar w:fldCharType="end"/>
            </w:r>
          </w:hyperlink>
        </w:p>
        <w:p w14:paraId="0ABD6B33" w14:textId="0776E9C4" w:rsidR="00434FB4" w:rsidRDefault="00434FB4">
          <w:pPr>
            <w:pStyle w:val="T2"/>
            <w:tabs>
              <w:tab w:val="left" w:pos="880"/>
              <w:tab w:val="right" w:leader="dot" w:pos="9060"/>
            </w:tabs>
            <w:rPr>
              <w:rFonts w:asciiTheme="minorHAnsi" w:hAnsiTheme="minorHAnsi" w:cstheme="minorBidi"/>
              <w:noProof/>
              <w:kern w:val="2"/>
              <w:sz w:val="24"/>
              <w:szCs w:val="24"/>
              <w14:ligatures w14:val="standardContextual"/>
            </w:rPr>
          </w:pPr>
          <w:hyperlink w:anchor="_Toc208950681" w:history="1">
            <w:r w:rsidRPr="00A6697A">
              <w:rPr>
                <w:rStyle w:val="Kpr"/>
                <w:rFonts w:eastAsiaTheme="minorHAnsi"/>
                <w:noProof/>
                <w:lang w:eastAsia="en-US"/>
              </w:rPr>
              <w:t>V.4</w:t>
            </w:r>
            <w:r>
              <w:rPr>
                <w:rFonts w:asciiTheme="minorHAnsi" w:hAnsiTheme="minorHAnsi" w:cstheme="minorBidi"/>
                <w:noProof/>
                <w:kern w:val="2"/>
                <w:sz w:val="24"/>
                <w:szCs w:val="24"/>
                <w14:ligatures w14:val="standardContextual"/>
              </w:rPr>
              <w:tab/>
            </w:r>
            <w:r w:rsidRPr="00A6697A">
              <w:rPr>
                <w:rStyle w:val="Kpr"/>
                <w:rFonts w:eastAsiaTheme="minorHAnsi"/>
                <w:noProof/>
                <w:lang w:eastAsia="en-US"/>
              </w:rPr>
              <w:t>Raporlama Yapısı</w:t>
            </w:r>
            <w:r>
              <w:rPr>
                <w:noProof/>
                <w:webHidden/>
              </w:rPr>
              <w:tab/>
            </w:r>
            <w:r>
              <w:rPr>
                <w:noProof/>
                <w:webHidden/>
              </w:rPr>
              <w:fldChar w:fldCharType="begin"/>
            </w:r>
            <w:r>
              <w:rPr>
                <w:noProof/>
                <w:webHidden/>
              </w:rPr>
              <w:instrText xml:space="preserve"> PAGEREF _Toc208950681 \h </w:instrText>
            </w:r>
            <w:r>
              <w:rPr>
                <w:noProof/>
                <w:webHidden/>
              </w:rPr>
            </w:r>
            <w:r>
              <w:rPr>
                <w:noProof/>
                <w:webHidden/>
              </w:rPr>
              <w:fldChar w:fldCharType="separate"/>
            </w:r>
            <w:r>
              <w:rPr>
                <w:noProof/>
                <w:webHidden/>
              </w:rPr>
              <w:t>56</w:t>
            </w:r>
            <w:r>
              <w:rPr>
                <w:noProof/>
                <w:webHidden/>
              </w:rPr>
              <w:fldChar w:fldCharType="end"/>
            </w:r>
          </w:hyperlink>
        </w:p>
        <w:p w14:paraId="1FC6483D" w14:textId="36E78F97" w:rsidR="00434FB4" w:rsidRDefault="00434FB4">
          <w:pPr>
            <w:pStyle w:val="T1"/>
            <w:tabs>
              <w:tab w:val="right" w:leader="dot" w:pos="9060"/>
            </w:tabs>
            <w:rPr>
              <w:rFonts w:asciiTheme="minorHAnsi" w:hAnsiTheme="minorHAnsi" w:cstheme="minorBidi"/>
              <w:noProof/>
              <w:kern w:val="2"/>
              <w:sz w:val="24"/>
              <w:szCs w:val="24"/>
              <w14:ligatures w14:val="standardContextual"/>
            </w:rPr>
          </w:pPr>
          <w:hyperlink w:anchor="_Toc208950682" w:history="1">
            <w:r w:rsidRPr="00A6697A">
              <w:rPr>
                <w:rStyle w:val="Kpr"/>
                <w:noProof/>
              </w:rPr>
              <w:t>EKLER</w:t>
            </w:r>
            <w:r>
              <w:rPr>
                <w:noProof/>
                <w:webHidden/>
              </w:rPr>
              <w:tab/>
            </w:r>
            <w:r>
              <w:rPr>
                <w:noProof/>
                <w:webHidden/>
              </w:rPr>
              <w:fldChar w:fldCharType="begin"/>
            </w:r>
            <w:r>
              <w:rPr>
                <w:noProof/>
                <w:webHidden/>
              </w:rPr>
              <w:instrText xml:space="preserve"> PAGEREF _Toc208950682 \h </w:instrText>
            </w:r>
            <w:r>
              <w:rPr>
                <w:noProof/>
                <w:webHidden/>
              </w:rPr>
            </w:r>
            <w:r>
              <w:rPr>
                <w:noProof/>
                <w:webHidden/>
              </w:rPr>
              <w:fldChar w:fldCharType="separate"/>
            </w:r>
            <w:r>
              <w:rPr>
                <w:noProof/>
                <w:webHidden/>
              </w:rPr>
              <w:t>58</w:t>
            </w:r>
            <w:r>
              <w:rPr>
                <w:noProof/>
                <w:webHidden/>
              </w:rPr>
              <w:fldChar w:fldCharType="end"/>
            </w:r>
          </w:hyperlink>
        </w:p>
        <w:p w14:paraId="527E0175" w14:textId="14CE154B" w:rsidR="002B001F" w:rsidRDefault="002B001F" w:rsidP="00D803BF">
          <w:pPr>
            <w:spacing w:after="120"/>
          </w:pPr>
          <w:r>
            <w:rPr>
              <w:b/>
              <w:bCs/>
            </w:rPr>
            <w:fldChar w:fldCharType="end"/>
          </w:r>
        </w:p>
      </w:sdtContent>
    </w:sdt>
    <w:p w14:paraId="012234A5" w14:textId="6D2FDA4C" w:rsidR="007E4F4E" w:rsidRPr="006361E8" w:rsidRDefault="007E4F4E" w:rsidP="007E4F4E">
      <w:pPr>
        <w:pStyle w:val="GlBalk"/>
        <w:rPr>
          <w:sz w:val="28"/>
          <w:szCs w:val="20"/>
        </w:rPr>
      </w:pPr>
      <w:r w:rsidRPr="006361E8">
        <w:rPr>
          <w:sz w:val="28"/>
          <w:szCs w:val="20"/>
        </w:rPr>
        <w:t>TABLO</w:t>
      </w:r>
      <w:r w:rsidR="008C5909">
        <w:rPr>
          <w:sz w:val="28"/>
          <w:szCs w:val="20"/>
        </w:rPr>
        <w:t>LAR</w:t>
      </w:r>
      <w:r w:rsidRPr="006361E8">
        <w:rPr>
          <w:sz w:val="28"/>
          <w:szCs w:val="20"/>
        </w:rPr>
        <w:t xml:space="preserve"> LİSTESİ</w:t>
      </w:r>
    </w:p>
    <w:p w14:paraId="4F932C51" w14:textId="5C742E78" w:rsidR="00434FB4" w:rsidRDefault="000F51DD">
      <w:pPr>
        <w:pStyle w:val="ekillerTablosu"/>
        <w:tabs>
          <w:tab w:val="right" w:leader="dot" w:pos="9060"/>
        </w:tabs>
        <w:rPr>
          <w:rFonts w:asciiTheme="minorHAnsi" w:eastAsiaTheme="minorEastAsia" w:hAnsiTheme="minorHAnsi" w:cstheme="minorBidi"/>
          <w:noProof/>
          <w:kern w:val="2"/>
          <w14:ligatures w14:val="standardContextual"/>
        </w:rPr>
      </w:pPr>
      <w:r>
        <w:fldChar w:fldCharType="begin"/>
      </w:r>
      <w:r>
        <w:instrText xml:space="preserve"> TOC \h \z \c "Tablo" </w:instrText>
      </w:r>
      <w:r>
        <w:fldChar w:fldCharType="separate"/>
      </w:r>
      <w:hyperlink w:anchor="_Toc208950683" w:history="1">
        <w:r w:rsidR="00434FB4" w:rsidRPr="006F7F46">
          <w:rPr>
            <w:rStyle w:val="Kpr"/>
            <w:noProof/>
          </w:rPr>
          <w:t>Tablo 1. Paydaş Nüfus Bilgileri</w:t>
        </w:r>
        <w:r w:rsidR="00434FB4">
          <w:rPr>
            <w:noProof/>
            <w:webHidden/>
          </w:rPr>
          <w:tab/>
        </w:r>
        <w:r w:rsidR="00434FB4">
          <w:rPr>
            <w:noProof/>
            <w:webHidden/>
          </w:rPr>
          <w:fldChar w:fldCharType="begin"/>
        </w:r>
        <w:r w:rsidR="00434FB4">
          <w:rPr>
            <w:noProof/>
            <w:webHidden/>
          </w:rPr>
          <w:instrText xml:space="preserve"> PAGEREF _Toc208950683 \h </w:instrText>
        </w:r>
        <w:r w:rsidR="00434FB4">
          <w:rPr>
            <w:noProof/>
            <w:webHidden/>
          </w:rPr>
        </w:r>
        <w:r w:rsidR="00434FB4">
          <w:rPr>
            <w:noProof/>
            <w:webHidden/>
          </w:rPr>
          <w:fldChar w:fldCharType="separate"/>
        </w:r>
        <w:r w:rsidR="00434FB4">
          <w:rPr>
            <w:noProof/>
            <w:webHidden/>
          </w:rPr>
          <w:t>20</w:t>
        </w:r>
        <w:r w:rsidR="00434FB4">
          <w:rPr>
            <w:noProof/>
            <w:webHidden/>
          </w:rPr>
          <w:fldChar w:fldCharType="end"/>
        </w:r>
      </w:hyperlink>
    </w:p>
    <w:p w14:paraId="5C17F751" w14:textId="37F794AE" w:rsidR="00434FB4" w:rsidRDefault="00434FB4">
      <w:pPr>
        <w:pStyle w:val="ekillerTablosu"/>
        <w:tabs>
          <w:tab w:val="right" w:leader="dot" w:pos="9060"/>
        </w:tabs>
        <w:rPr>
          <w:rFonts w:asciiTheme="minorHAnsi" w:eastAsiaTheme="minorEastAsia" w:hAnsiTheme="minorHAnsi" w:cstheme="minorBidi"/>
          <w:noProof/>
          <w:kern w:val="2"/>
          <w14:ligatures w14:val="standardContextual"/>
        </w:rPr>
      </w:pPr>
      <w:hyperlink w:anchor="_Toc208950684" w:history="1">
        <w:r w:rsidRPr="006F7F46">
          <w:rPr>
            <w:rStyle w:val="Kpr"/>
            <w:noProof/>
          </w:rPr>
          <w:t>Tablo 2. Proje Kapsamında Sorumlu Olunan Yönetmelikler</w:t>
        </w:r>
        <w:r>
          <w:rPr>
            <w:noProof/>
            <w:webHidden/>
          </w:rPr>
          <w:tab/>
        </w:r>
        <w:r>
          <w:rPr>
            <w:noProof/>
            <w:webHidden/>
          </w:rPr>
          <w:fldChar w:fldCharType="begin"/>
        </w:r>
        <w:r>
          <w:rPr>
            <w:noProof/>
            <w:webHidden/>
          </w:rPr>
          <w:instrText xml:space="preserve"> PAGEREF _Toc208950684 \h </w:instrText>
        </w:r>
        <w:r>
          <w:rPr>
            <w:noProof/>
            <w:webHidden/>
          </w:rPr>
        </w:r>
        <w:r>
          <w:rPr>
            <w:noProof/>
            <w:webHidden/>
          </w:rPr>
          <w:fldChar w:fldCharType="separate"/>
        </w:r>
        <w:r>
          <w:rPr>
            <w:noProof/>
            <w:webHidden/>
          </w:rPr>
          <w:t>22</w:t>
        </w:r>
        <w:r>
          <w:rPr>
            <w:noProof/>
            <w:webHidden/>
          </w:rPr>
          <w:fldChar w:fldCharType="end"/>
        </w:r>
      </w:hyperlink>
    </w:p>
    <w:p w14:paraId="1E77BABD" w14:textId="61817A00" w:rsidR="00434FB4" w:rsidRDefault="00434FB4">
      <w:pPr>
        <w:pStyle w:val="ekillerTablosu"/>
        <w:tabs>
          <w:tab w:val="right" w:leader="dot" w:pos="9060"/>
        </w:tabs>
        <w:rPr>
          <w:rFonts w:asciiTheme="minorHAnsi" w:eastAsiaTheme="minorEastAsia" w:hAnsiTheme="minorHAnsi" w:cstheme="minorBidi"/>
          <w:noProof/>
          <w:kern w:val="2"/>
          <w14:ligatures w14:val="standardContextual"/>
        </w:rPr>
      </w:pPr>
      <w:hyperlink w:anchor="_Toc208950685" w:history="1">
        <w:r w:rsidRPr="006F7F46">
          <w:rPr>
            <w:rStyle w:val="Kpr"/>
            <w:noProof/>
          </w:rPr>
          <w:t>Tablo 3. Çevresel ve Sosyal Yönetim Planı (ÇSYP) Matriksi</w:t>
        </w:r>
        <w:r>
          <w:rPr>
            <w:noProof/>
            <w:webHidden/>
          </w:rPr>
          <w:tab/>
        </w:r>
        <w:r>
          <w:rPr>
            <w:noProof/>
            <w:webHidden/>
          </w:rPr>
          <w:fldChar w:fldCharType="begin"/>
        </w:r>
        <w:r>
          <w:rPr>
            <w:noProof/>
            <w:webHidden/>
          </w:rPr>
          <w:instrText xml:space="preserve"> PAGEREF _Toc208950685 \h </w:instrText>
        </w:r>
        <w:r>
          <w:rPr>
            <w:noProof/>
            <w:webHidden/>
          </w:rPr>
        </w:r>
        <w:r>
          <w:rPr>
            <w:noProof/>
            <w:webHidden/>
          </w:rPr>
          <w:fldChar w:fldCharType="separate"/>
        </w:r>
        <w:r>
          <w:rPr>
            <w:noProof/>
            <w:webHidden/>
          </w:rPr>
          <w:t>28</w:t>
        </w:r>
        <w:r>
          <w:rPr>
            <w:noProof/>
            <w:webHidden/>
          </w:rPr>
          <w:fldChar w:fldCharType="end"/>
        </w:r>
      </w:hyperlink>
    </w:p>
    <w:p w14:paraId="7243B61B" w14:textId="06EA7930" w:rsidR="00434FB4" w:rsidRDefault="00434FB4">
      <w:pPr>
        <w:pStyle w:val="ekillerTablosu"/>
        <w:tabs>
          <w:tab w:val="right" w:leader="dot" w:pos="9060"/>
        </w:tabs>
        <w:rPr>
          <w:rFonts w:asciiTheme="minorHAnsi" w:eastAsiaTheme="minorEastAsia" w:hAnsiTheme="minorHAnsi" w:cstheme="minorBidi"/>
          <w:noProof/>
          <w:kern w:val="2"/>
          <w14:ligatures w14:val="standardContextual"/>
        </w:rPr>
      </w:pPr>
      <w:hyperlink w:anchor="_Toc208950686" w:history="1">
        <w:r w:rsidRPr="006F7F46">
          <w:rPr>
            <w:rStyle w:val="Kpr"/>
            <w:noProof/>
          </w:rPr>
          <w:t>Tablo 4. Kurumsal Roller ve Sorumluluklar</w:t>
        </w:r>
        <w:r>
          <w:rPr>
            <w:noProof/>
            <w:webHidden/>
          </w:rPr>
          <w:tab/>
        </w:r>
        <w:r>
          <w:rPr>
            <w:noProof/>
            <w:webHidden/>
          </w:rPr>
          <w:fldChar w:fldCharType="begin"/>
        </w:r>
        <w:r>
          <w:rPr>
            <w:noProof/>
            <w:webHidden/>
          </w:rPr>
          <w:instrText xml:space="preserve"> PAGEREF _Toc208950686 \h </w:instrText>
        </w:r>
        <w:r>
          <w:rPr>
            <w:noProof/>
            <w:webHidden/>
          </w:rPr>
        </w:r>
        <w:r>
          <w:rPr>
            <w:noProof/>
            <w:webHidden/>
          </w:rPr>
          <w:fldChar w:fldCharType="separate"/>
        </w:r>
        <w:r>
          <w:rPr>
            <w:noProof/>
            <w:webHidden/>
          </w:rPr>
          <w:t>52</w:t>
        </w:r>
        <w:r>
          <w:rPr>
            <w:noProof/>
            <w:webHidden/>
          </w:rPr>
          <w:fldChar w:fldCharType="end"/>
        </w:r>
      </w:hyperlink>
    </w:p>
    <w:p w14:paraId="2AAE14A8" w14:textId="3850596B" w:rsidR="00434FB4" w:rsidRDefault="00434FB4">
      <w:pPr>
        <w:pStyle w:val="ekillerTablosu"/>
        <w:tabs>
          <w:tab w:val="right" w:leader="dot" w:pos="9060"/>
        </w:tabs>
        <w:rPr>
          <w:rFonts w:asciiTheme="minorHAnsi" w:eastAsiaTheme="minorEastAsia" w:hAnsiTheme="minorHAnsi" w:cstheme="minorBidi"/>
          <w:noProof/>
          <w:kern w:val="2"/>
          <w14:ligatures w14:val="standardContextual"/>
        </w:rPr>
      </w:pPr>
      <w:hyperlink w:anchor="_Toc208950687" w:history="1">
        <w:r w:rsidRPr="006F7F46">
          <w:rPr>
            <w:rStyle w:val="Kpr"/>
            <w:noProof/>
          </w:rPr>
          <w:t>Tablo 5. Denetim, İnceleme ve İzleme Düzenlemeleri</w:t>
        </w:r>
        <w:r>
          <w:rPr>
            <w:noProof/>
            <w:webHidden/>
          </w:rPr>
          <w:tab/>
        </w:r>
        <w:r>
          <w:rPr>
            <w:noProof/>
            <w:webHidden/>
          </w:rPr>
          <w:fldChar w:fldCharType="begin"/>
        </w:r>
        <w:r>
          <w:rPr>
            <w:noProof/>
            <w:webHidden/>
          </w:rPr>
          <w:instrText xml:space="preserve"> PAGEREF _Toc208950687 \h </w:instrText>
        </w:r>
        <w:r>
          <w:rPr>
            <w:noProof/>
            <w:webHidden/>
          </w:rPr>
        </w:r>
        <w:r>
          <w:rPr>
            <w:noProof/>
            <w:webHidden/>
          </w:rPr>
          <w:fldChar w:fldCharType="separate"/>
        </w:r>
        <w:r>
          <w:rPr>
            <w:noProof/>
            <w:webHidden/>
          </w:rPr>
          <w:t>55</w:t>
        </w:r>
        <w:r>
          <w:rPr>
            <w:noProof/>
            <w:webHidden/>
          </w:rPr>
          <w:fldChar w:fldCharType="end"/>
        </w:r>
      </w:hyperlink>
    </w:p>
    <w:p w14:paraId="3A178668" w14:textId="735B4BC4" w:rsidR="0068307F" w:rsidRDefault="000F51DD">
      <w:pPr>
        <w:spacing w:after="160" w:line="259" w:lineRule="auto"/>
        <w:jc w:val="left"/>
        <w:rPr>
          <w:b/>
          <w:bCs/>
          <w:noProof/>
        </w:rPr>
      </w:pPr>
      <w:r>
        <w:rPr>
          <w:b/>
          <w:bCs/>
          <w:noProof/>
        </w:rPr>
        <w:fldChar w:fldCharType="end"/>
      </w:r>
    </w:p>
    <w:p w14:paraId="0A17672F" w14:textId="77777777" w:rsidR="0068307F" w:rsidRDefault="0068307F">
      <w:pPr>
        <w:spacing w:before="0" w:after="160" w:line="259" w:lineRule="auto"/>
        <w:jc w:val="left"/>
        <w:rPr>
          <w:b/>
          <w:bCs/>
          <w:noProof/>
        </w:rPr>
      </w:pPr>
      <w:r>
        <w:rPr>
          <w:b/>
          <w:bCs/>
          <w:noProof/>
        </w:rPr>
        <w:br w:type="page"/>
      </w:r>
    </w:p>
    <w:p w14:paraId="3CFC542D" w14:textId="2536B144" w:rsidR="007E4F4E" w:rsidRPr="006361E8" w:rsidRDefault="007E4F4E" w:rsidP="007E4F4E">
      <w:pPr>
        <w:pStyle w:val="GlBalk"/>
        <w:rPr>
          <w:sz w:val="28"/>
          <w:szCs w:val="20"/>
        </w:rPr>
      </w:pPr>
      <w:r w:rsidRPr="006361E8">
        <w:rPr>
          <w:sz w:val="28"/>
          <w:szCs w:val="20"/>
        </w:rPr>
        <w:lastRenderedPageBreak/>
        <w:t>ŞEKİLLER LİSTESİ</w:t>
      </w:r>
    </w:p>
    <w:p w14:paraId="2BEAD59D" w14:textId="0272DB95" w:rsidR="00434FB4" w:rsidRDefault="000F51DD">
      <w:pPr>
        <w:pStyle w:val="ekillerTablosu"/>
        <w:tabs>
          <w:tab w:val="right" w:leader="dot" w:pos="9060"/>
        </w:tabs>
        <w:rPr>
          <w:rFonts w:asciiTheme="minorHAnsi" w:eastAsiaTheme="minorEastAsia" w:hAnsiTheme="minorHAnsi" w:cstheme="minorBidi"/>
          <w:noProof/>
          <w:kern w:val="2"/>
          <w14:ligatures w14:val="standardContextual"/>
        </w:rPr>
      </w:pPr>
      <w:r>
        <w:fldChar w:fldCharType="begin"/>
      </w:r>
      <w:r>
        <w:instrText xml:space="preserve"> TOC \h \z \c "Şekil" </w:instrText>
      </w:r>
      <w:r>
        <w:fldChar w:fldCharType="separate"/>
      </w:r>
      <w:hyperlink w:anchor="_Toc208950688" w:history="1">
        <w:r w:rsidR="00434FB4" w:rsidRPr="008D6D09">
          <w:rPr>
            <w:rStyle w:val="Kpr"/>
            <w:noProof/>
          </w:rPr>
          <w:t>Şekil 1. Proje Alanı Uydu Görüntüsü (İzmir YTÜ Biyomühendislik Fakültesi Otoparkı)</w:t>
        </w:r>
        <w:r w:rsidR="00434FB4">
          <w:rPr>
            <w:noProof/>
            <w:webHidden/>
          </w:rPr>
          <w:tab/>
        </w:r>
        <w:r w:rsidR="00434FB4">
          <w:rPr>
            <w:noProof/>
            <w:webHidden/>
          </w:rPr>
          <w:fldChar w:fldCharType="begin"/>
        </w:r>
        <w:r w:rsidR="00434FB4">
          <w:rPr>
            <w:noProof/>
            <w:webHidden/>
          </w:rPr>
          <w:instrText xml:space="preserve"> PAGEREF _Toc208950688 \h </w:instrText>
        </w:r>
        <w:r w:rsidR="00434FB4">
          <w:rPr>
            <w:noProof/>
            <w:webHidden/>
          </w:rPr>
        </w:r>
        <w:r w:rsidR="00434FB4">
          <w:rPr>
            <w:noProof/>
            <w:webHidden/>
          </w:rPr>
          <w:fldChar w:fldCharType="separate"/>
        </w:r>
        <w:r w:rsidR="00434FB4">
          <w:rPr>
            <w:noProof/>
            <w:webHidden/>
          </w:rPr>
          <w:t>6</w:t>
        </w:r>
        <w:r w:rsidR="00434FB4">
          <w:rPr>
            <w:noProof/>
            <w:webHidden/>
          </w:rPr>
          <w:fldChar w:fldCharType="end"/>
        </w:r>
      </w:hyperlink>
    </w:p>
    <w:p w14:paraId="6B11C432" w14:textId="44E47F95" w:rsidR="00434FB4" w:rsidRDefault="00434FB4">
      <w:pPr>
        <w:pStyle w:val="ekillerTablosu"/>
        <w:tabs>
          <w:tab w:val="right" w:leader="dot" w:pos="9060"/>
        </w:tabs>
        <w:rPr>
          <w:rFonts w:asciiTheme="minorHAnsi" w:eastAsiaTheme="minorEastAsia" w:hAnsiTheme="minorHAnsi" w:cstheme="minorBidi"/>
          <w:noProof/>
          <w:kern w:val="2"/>
          <w14:ligatures w14:val="standardContextual"/>
        </w:rPr>
      </w:pPr>
      <w:hyperlink w:anchor="_Toc208950689" w:history="1">
        <w:r w:rsidRPr="008D6D09">
          <w:rPr>
            <w:rStyle w:val="Kpr"/>
            <w:noProof/>
          </w:rPr>
          <w:t>Şekil 2. Proje Alanı Uydu Görüntüsü (İzmir YTÜ Kütüphane Otoparkı)</w:t>
        </w:r>
        <w:r>
          <w:rPr>
            <w:noProof/>
            <w:webHidden/>
          </w:rPr>
          <w:tab/>
        </w:r>
        <w:r>
          <w:rPr>
            <w:noProof/>
            <w:webHidden/>
          </w:rPr>
          <w:fldChar w:fldCharType="begin"/>
        </w:r>
        <w:r>
          <w:rPr>
            <w:noProof/>
            <w:webHidden/>
          </w:rPr>
          <w:instrText xml:space="preserve"> PAGEREF _Toc208950689 \h </w:instrText>
        </w:r>
        <w:r>
          <w:rPr>
            <w:noProof/>
            <w:webHidden/>
          </w:rPr>
        </w:r>
        <w:r>
          <w:rPr>
            <w:noProof/>
            <w:webHidden/>
          </w:rPr>
          <w:fldChar w:fldCharType="separate"/>
        </w:r>
        <w:r>
          <w:rPr>
            <w:noProof/>
            <w:webHidden/>
          </w:rPr>
          <w:t>6</w:t>
        </w:r>
        <w:r>
          <w:rPr>
            <w:noProof/>
            <w:webHidden/>
          </w:rPr>
          <w:fldChar w:fldCharType="end"/>
        </w:r>
      </w:hyperlink>
    </w:p>
    <w:p w14:paraId="23A09C0A" w14:textId="371A0F0D" w:rsidR="00434FB4" w:rsidRDefault="00434FB4">
      <w:pPr>
        <w:pStyle w:val="ekillerTablosu"/>
        <w:tabs>
          <w:tab w:val="right" w:leader="dot" w:pos="9060"/>
        </w:tabs>
        <w:rPr>
          <w:rFonts w:asciiTheme="minorHAnsi" w:eastAsiaTheme="minorEastAsia" w:hAnsiTheme="minorHAnsi" w:cstheme="minorBidi"/>
          <w:noProof/>
          <w:kern w:val="2"/>
          <w14:ligatures w14:val="standardContextual"/>
        </w:rPr>
      </w:pPr>
      <w:hyperlink w:anchor="_Toc208950690" w:history="1">
        <w:r w:rsidRPr="008D6D09">
          <w:rPr>
            <w:rStyle w:val="Kpr"/>
            <w:noProof/>
          </w:rPr>
          <w:t>Şekil 3. Proje Alanı Uydu Görüntüsü (İzmir YTÜ Mimarlık Fakültesi Otoparkı)</w:t>
        </w:r>
        <w:r>
          <w:rPr>
            <w:noProof/>
            <w:webHidden/>
          </w:rPr>
          <w:tab/>
        </w:r>
        <w:r>
          <w:rPr>
            <w:noProof/>
            <w:webHidden/>
          </w:rPr>
          <w:fldChar w:fldCharType="begin"/>
        </w:r>
        <w:r>
          <w:rPr>
            <w:noProof/>
            <w:webHidden/>
          </w:rPr>
          <w:instrText xml:space="preserve"> PAGEREF _Toc208950690 \h </w:instrText>
        </w:r>
        <w:r>
          <w:rPr>
            <w:noProof/>
            <w:webHidden/>
          </w:rPr>
        </w:r>
        <w:r>
          <w:rPr>
            <w:noProof/>
            <w:webHidden/>
          </w:rPr>
          <w:fldChar w:fldCharType="separate"/>
        </w:r>
        <w:r>
          <w:rPr>
            <w:noProof/>
            <w:webHidden/>
          </w:rPr>
          <w:t>7</w:t>
        </w:r>
        <w:r>
          <w:rPr>
            <w:noProof/>
            <w:webHidden/>
          </w:rPr>
          <w:fldChar w:fldCharType="end"/>
        </w:r>
      </w:hyperlink>
    </w:p>
    <w:p w14:paraId="638EF86F" w14:textId="52EBCDA4" w:rsidR="00434FB4" w:rsidRDefault="00434FB4">
      <w:pPr>
        <w:pStyle w:val="ekillerTablosu"/>
        <w:tabs>
          <w:tab w:val="right" w:leader="dot" w:pos="9060"/>
        </w:tabs>
        <w:rPr>
          <w:rFonts w:asciiTheme="minorHAnsi" w:eastAsiaTheme="minorEastAsia" w:hAnsiTheme="minorHAnsi" w:cstheme="minorBidi"/>
          <w:noProof/>
          <w:kern w:val="2"/>
          <w14:ligatures w14:val="standardContextual"/>
        </w:rPr>
      </w:pPr>
      <w:hyperlink w:anchor="_Toc208950691" w:history="1">
        <w:r w:rsidRPr="008D6D09">
          <w:rPr>
            <w:rStyle w:val="Kpr"/>
            <w:noProof/>
          </w:rPr>
          <w:t>Şekil 4. Proje Alanı Uydu Görüntüsü (İzmir YTÜ Fen Fakültesi Otoparkı)</w:t>
        </w:r>
        <w:r>
          <w:rPr>
            <w:noProof/>
            <w:webHidden/>
          </w:rPr>
          <w:tab/>
        </w:r>
        <w:r>
          <w:rPr>
            <w:noProof/>
            <w:webHidden/>
          </w:rPr>
          <w:fldChar w:fldCharType="begin"/>
        </w:r>
        <w:r>
          <w:rPr>
            <w:noProof/>
            <w:webHidden/>
          </w:rPr>
          <w:instrText xml:space="preserve"> PAGEREF _Toc208950691 \h </w:instrText>
        </w:r>
        <w:r>
          <w:rPr>
            <w:noProof/>
            <w:webHidden/>
          </w:rPr>
        </w:r>
        <w:r>
          <w:rPr>
            <w:noProof/>
            <w:webHidden/>
          </w:rPr>
          <w:fldChar w:fldCharType="separate"/>
        </w:r>
        <w:r>
          <w:rPr>
            <w:noProof/>
            <w:webHidden/>
          </w:rPr>
          <w:t>7</w:t>
        </w:r>
        <w:r>
          <w:rPr>
            <w:noProof/>
            <w:webHidden/>
          </w:rPr>
          <w:fldChar w:fldCharType="end"/>
        </w:r>
      </w:hyperlink>
    </w:p>
    <w:p w14:paraId="7EDD9B21" w14:textId="299171DB" w:rsidR="00434FB4" w:rsidRDefault="00434FB4">
      <w:pPr>
        <w:pStyle w:val="ekillerTablosu"/>
        <w:tabs>
          <w:tab w:val="right" w:leader="dot" w:pos="9060"/>
        </w:tabs>
        <w:rPr>
          <w:rFonts w:asciiTheme="minorHAnsi" w:eastAsiaTheme="minorEastAsia" w:hAnsiTheme="minorHAnsi" w:cstheme="minorBidi"/>
          <w:noProof/>
          <w:kern w:val="2"/>
          <w14:ligatures w14:val="standardContextual"/>
        </w:rPr>
      </w:pPr>
      <w:hyperlink w:anchor="_Toc208950692" w:history="1">
        <w:r w:rsidRPr="008D6D09">
          <w:rPr>
            <w:rStyle w:val="Kpr"/>
            <w:noProof/>
          </w:rPr>
          <w:t>Şekil 5. Proje Alanı Uydu Görüntüsü (İzmir YTÜ Spor Kompleksi Otoparkı)</w:t>
        </w:r>
        <w:r>
          <w:rPr>
            <w:noProof/>
            <w:webHidden/>
          </w:rPr>
          <w:tab/>
        </w:r>
        <w:r>
          <w:rPr>
            <w:noProof/>
            <w:webHidden/>
          </w:rPr>
          <w:fldChar w:fldCharType="begin"/>
        </w:r>
        <w:r>
          <w:rPr>
            <w:noProof/>
            <w:webHidden/>
          </w:rPr>
          <w:instrText xml:space="preserve"> PAGEREF _Toc208950692 \h </w:instrText>
        </w:r>
        <w:r>
          <w:rPr>
            <w:noProof/>
            <w:webHidden/>
          </w:rPr>
        </w:r>
        <w:r>
          <w:rPr>
            <w:noProof/>
            <w:webHidden/>
          </w:rPr>
          <w:fldChar w:fldCharType="separate"/>
        </w:r>
        <w:r>
          <w:rPr>
            <w:noProof/>
            <w:webHidden/>
          </w:rPr>
          <w:t>8</w:t>
        </w:r>
        <w:r>
          <w:rPr>
            <w:noProof/>
            <w:webHidden/>
          </w:rPr>
          <w:fldChar w:fldCharType="end"/>
        </w:r>
      </w:hyperlink>
    </w:p>
    <w:p w14:paraId="169534E8" w14:textId="131BC518" w:rsidR="00434FB4" w:rsidRDefault="00434FB4">
      <w:pPr>
        <w:pStyle w:val="ekillerTablosu"/>
        <w:tabs>
          <w:tab w:val="right" w:leader="dot" w:pos="9060"/>
        </w:tabs>
        <w:rPr>
          <w:rFonts w:asciiTheme="minorHAnsi" w:eastAsiaTheme="minorEastAsia" w:hAnsiTheme="minorHAnsi" w:cstheme="minorBidi"/>
          <w:noProof/>
          <w:kern w:val="2"/>
          <w14:ligatures w14:val="standardContextual"/>
        </w:rPr>
      </w:pPr>
      <w:hyperlink w:anchor="_Toc208950693" w:history="1">
        <w:r w:rsidRPr="008D6D09">
          <w:rPr>
            <w:rStyle w:val="Kpr"/>
            <w:noProof/>
          </w:rPr>
          <w:t>Şekil 6. Alt Proje Yerleşim Alanı (İzmir YTÜ Biyomühendislik Fakültesi Otoparkı)</w:t>
        </w:r>
        <w:r>
          <w:rPr>
            <w:noProof/>
            <w:webHidden/>
          </w:rPr>
          <w:tab/>
        </w:r>
        <w:r>
          <w:rPr>
            <w:noProof/>
            <w:webHidden/>
          </w:rPr>
          <w:fldChar w:fldCharType="begin"/>
        </w:r>
        <w:r>
          <w:rPr>
            <w:noProof/>
            <w:webHidden/>
          </w:rPr>
          <w:instrText xml:space="preserve"> PAGEREF _Toc208950693 \h </w:instrText>
        </w:r>
        <w:r>
          <w:rPr>
            <w:noProof/>
            <w:webHidden/>
          </w:rPr>
        </w:r>
        <w:r>
          <w:rPr>
            <w:noProof/>
            <w:webHidden/>
          </w:rPr>
          <w:fldChar w:fldCharType="separate"/>
        </w:r>
        <w:r>
          <w:rPr>
            <w:noProof/>
            <w:webHidden/>
          </w:rPr>
          <w:t>16</w:t>
        </w:r>
        <w:r>
          <w:rPr>
            <w:noProof/>
            <w:webHidden/>
          </w:rPr>
          <w:fldChar w:fldCharType="end"/>
        </w:r>
      </w:hyperlink>
    </w:p>
    <w:p w14:paraId="751B5BC1" w14:textId="58EB08CC" w:rsidR="00434FB4" w:rsidRDefault="00434FB4">
      <w:pPr>
        <w:pStyle w:val="ekillerTablosu"/>
        <w:tabs>
          <w:tab w:val="right" w:leader="dot" w:pos="9060"/>
        </w:tabs>
        <w:rPr>
          <w:rFonts w:asciiTheme="minorHAnsi" w:eastAsiaTheme="minorEastAsia" w:hAnsiTheme="minorHAnsi" w:cstheme="minorBidi"/>
          <w:noProof/>
          <w:kern w:val="2"/>
          <w14:ligatures w14:val="standardContextual"/>
        </w:rPr>
      </w:pPr>
      <w:hyperlink w:anchor="_Toc208950694" w:history="1">
        <w:r w:rsidRPr="008D6D09">
          <w:rPr>
            <w:rStyle w:val="Kpr"/>
            <w:noProof/>
          </w:rPr>
          <w:t>Şekil 7. Alt Proje Yerleşim Alanı (İzmir YTÜ Kütüphane Otoparkı)</w:t>
        </w:r>
        <w:r>
          <w:rPr>
            <w:noProof/>
            <w:webHidden/>
          </w:rPr>
          <w:tab/>
        </w:r>
        <w:r>
          <w:rPr>
            <w:noProof/>
            <w:webHidden/>
          </w:rPr>
          <w:fldChar w:fldCharType="begin"/>
        </w:r>
        <w:r>
          <w:rPr>
            <w:noProof/>
            <w:webHidden/>
          </w:rPr>
          <w:instrText xml:space="preserve"> PAGEREF _Toc208950694 \h </w:instrText>
        </w:r>
        <w:r>
          <w:rPr>
            <w:noProof/>
            <w:webHidden/>
          </w:rPr>
        </w:r>
        <w:r>
          <w:rPr>
            <w:noProof/>
            <w:webHidden/>
          </w:rPr>
          <w:fldChar w:fldCharType="separate"/>
        </w:r>
        <w:r>
          <w:rPr>
            <w:noProof/>
            <w:webHidden/>
          </w:rPr>
          <w:t>16</w:t>
        </w:r>
        <w:r>
          <w:rPr>
            <w:noProof/>
            <w:webHidden/>
          </w:rPr>
          <w:fldChar w:fldCharType="end"/>
        </w:r>
      </w:hyperlink>
    </w:p>
    <w:p w14:paraId="359BF326" w14:textId="3D2176B8" w:rsidR="00434FB4" w:rsidRDefault="00434FB4">
      <w:pPr>
        <w:pStyle w:val="ekillerTablosu"/>
        <w:tabs>
          <w:tab w:val="right" w:leader="dot" w:pos="9060"/>
        </w:tabs>
        <w:rPr>
          <w:rFonts w:asciiTheme="minorHAnsi" w:eastAsiaTheme="minorEastAsia" w:hAnsiTheme="minorHAnsi" w:cstheme="minorBidi"/>
          <w:noProof/>
          <w:kern w:val="2"/>
          <w14:ligatures w14:val="standardContextual"/>
        </w:rPr>
      </w:pPr>
      <w:hyperlink w:anchor="_Toc208950695" w:history="1">
        <w:r w:rsidRPr="008D6D09">
          <w:rPr>
            <w:rStyle w:val="Kpr"/>
            <w:noProof/>
          </w:rPr>
          <w:t>Şekil 8. Alt Proje Yerleşim Alanı (İzmir YTÜ Mimarlık Fakültesi Otoparkı)</w:t>
        </w:r>
        <w:r>
          <w:rPr>
            <w:noProof/>
            <w:webHidden/>
          </w:rPr>
          <w:tab/>
        </w:r>
        <w:r>
          <w:rPr>
            <w:noProof/>
            <w:webHidden/>
          </w:rPr>
          <w:fldChar w:fldCharType="begin"/>
        </w:r>
        <w:r>
          <w:rPr>
            <w:noProof/>
            <w:webHidden/>
          </w:rPr>
          <w:instrText xml:space="preserve"> PAGEREF _Toc208950695 \h </w:instrText>
        </w:r>
        <w:r>
          <w:rPr>
            <w:noProof/>
            <w:webHidden/>
          </w:rPr>
        </w:r>
        <w:r>
          <w:rPr>
            <w:noProof/>
            <w:webHidden/>
          </w:rPr>
          <w:fldChar w:fldCharType="separate"/>
        </w:r>
        <w:r>
          <w:rPr>
            <w:noProof/>
            <w:webHidden/>
          </w:rPr>
          <w:t>17</w:t>
        </w:r>
        <w:r>
          <w:rPr>
            <w:noProof/>
            <w:webHidden/>
          </w:rPr>
          <w:fldChar w:fldCharType="end"/>
        </w:r>
      </w:hyperlink>
    </w:p>
    <w:p w14:paraId="3ACBD258" w14:textId="37B1DCB1" w:rsidR="00434FB4" w:rsidRDefault="00434FB4">
      <w:pPr>
        <w:pStyle w:val="ekillerTablosu"/>
        <w:tabs>
          <w:tab w:val="right" w:leader="dot" w:pos="9060"/>
        </w:tabs>
        <w:rPr>
          <w:rFonts w:asciiTheme="minorHAnsi" w:eastAsiaTheme="minorEastAsia" w:hAnsiTheme="minorHAnsi" w:cstheme="minorBidi"/>
          <w:noProof/>
          <w:kern w:val="2"/>
          <w14:ligatures w14:val="standardContextual"/>
        </w:rPr>
      </w:pPr>
      <w:hyperlink w:anchor="_Toc208950696" w:history="1">
        <w:r w:rsidRPr="008D6D09">
          <w:rPr>
            <w:rStyle w:val="Kpr"/>
            <w:noProof/>
          </w:rPr>
          <w:t>Şekil 9. Alt Proje Yerleşim Alanı (İzmir YTÜ Fen Fakültesi Otoparkı)</w:t>
        </w:r>
        <w:r>
          <w:rPr>
            <w:noProof/>
            <w:webHidden/>
          </w:rPr>
          <w:tab/>
        </w:r>
        <w:r>
          <w:rPr>
            <w:noProof/>
            <w:webHidden/>
          </w:rPr>
          <w:fldChar w:fldCharType="begin"/>
        </w:r>
        <w:r>
          <w:rPr>
            <w:noProof/>
            <w:webHidden/>
          </w:rPr>
          <w:instrText xml:space="preserve"> PAGEREF _Toc208950696 \h </w:instrText>
        </w:r>
        <w:r>
          <w:rPr>
            <w:noProof/>
            <w:webHidden/>
          </w:rPr>
        </w:r>
        <w:r>
          <w:rPr>
            <w:noProof/>
            <w:webHidden/>
          </w:rPr>
          <w:fldChar w:fldCharType="separate"/>
        </w:r>
        <w:r>
          <w:rPr>
            <w:noProof/>
            <w:webHidden/>
          </w:rPr>
          <w:t>17</w:t>
        </w:r>
        <w:r>
          <w:rPr>
            <w:noProof/>
            <w:webHidden/>
          </w:rPr>
          <w:fldChar w:fldCharType="end"/>
        </w:r>
      </w:hyperlink>
    </w:p>
    <w:p w14:paraId="38515622" w14:textId="001082FA" w:rsidR="00434FB4" w:rsidRDefault="00434FB4">
      <w:pPr>
        <w:pStyle w:val="ekillerTablosu"/>
        <w:tabs>
          <w:tab w:val="right" w:leader="dot" w:pos="9060"/>
        </w:tabs>
        <w:rPr>
          <w:rFonts w:asciiTheme="minorHAnsi" w:eastAsiaTheme="minorEastAsia" w:hAnsiTheme="minorHAnsi" w:cstheme="minorBidi"/>
          <w:noProof/>
          <w:kern w:val="2"/>
          <w14:ligatures w14:val="standardContextual"/>
        </w:rPr>
      </w:pPr>
      <w:hyperlink w:anchor="_Toc208950697" w:history="1">
        <w:r w:rsidRPr="008D6D09">
          <w:rPr>
            <w:rStyle w:val="Kpr"/>
            <w:noProof/>
          </w:rPr>
          <w:t>Şekil 10. Alt Proje Yerleşim Alanı (İzmir YTÜ Spor Kompleksi Otoparkı)</w:t>
        </w:r>
        <w:r>
          <w:rPr>
            <w:noProof/>
            <w:webHidden/>
          </w:rPr>
          <w:tab/>
        </w:r>
        <w:r>
          <w:rPr>
            <w:noProof/>
            <w:webHidden/>
          </w:rPr>
          <w:fldChar w:fldCharType="begin"/>
        </w:r>
        <w:r>
          <w:rPr>
            <w:noProof/>
            <w:webHidden/>
          </w:rPr>
          <w:instrText xml:space="preserve"> PAGEREF _Toc208950697 \h </w:instrText>
        </w:r>
        <w:r>
          <w:rPr>
            <w:noProof/>
            <w:webHidden/>
          </w:rPr>
        </w:r>
        <w:r>
          <w:rPr>
            <w:noProof/>
            <w:webHidden/>
          </w:rPr>
          <w:fldChar w:fldCharType="separate"/>
        </w:r>
        <w:r>
          <w:rPr>
            <w:noProof/>
            <w:webHidden/>
          </w:rPr>
          <w:t>18</w:t>
        </w:r>
        <w:r>
          <w:rPr>
            <w:noProof/>
            <w:webHidden/>
          </w:rPr>
          <w:fldChar w:fldCharType="end"/>
        </w:r>
      </w:hyperlink>
    </w:p>
    <w:p w14:paraId="236219DD" w14:textId="28D1110B" w:rsidR="00434FB4" w:rsidRDefault="00434FB4">
      <w:pPr>
        <w:pStyle w:val="ekillerTablosu"/>
        <w:tabs>
          <w:tab w:val="right" w:leader="dot" w:pos="9060"/>
        </w:tabs>
        <w:rPr>
          <w:rFonts w:asciiTheme="minorHAnsi" w:eastAsiaTheme="minorEastAsia" w:hAnsiTheme="minorHAnsi" w:cstheme="minorBidi"/>
          <w:noProof/>
          <w:kern w:val="2"/>
          <w14:ligatures w14:val="standardContextual"/>
        </w:rPr>
      </w:pPr>
      <w:hyperlink w:anchor="_Toc208950698" w:history="1">
        <w:r w:rsidRPr="008D6D09">
          <w:rPr>
            <w:rStyle w:val="Kpr"/>
            <w:noProof/>
          </w:rPr>
          <w:t>Şekil 11. Tek Hat Şeması</w:t>
        </w:r>
        <w:r>
          <w:rPr>
            <w:noProof/>
            <w:webHidden/>
          </w:rPr>
          <w:tab/>
        </w:r>
        <w:r>
          <w:rPr>
            <w:noProof/>
            <w:webHidden/>
          </w:rPr>
          <w:fldChar w:fldCharType="begin"/>
        </w:r>
        <w:r>
          <w:rPr>
            <w:noProof/>
            <w:webHidden/>
          </w:rPr>
          <w:instrText xml:space="preserve"> PAGEREF _Toc208950698 \h </w:instrText>
        </w:r>
        <w:r>
          <w:rPr>
            <w:noProof/>
            <w:webHidden/>
          </w:rPr>
        </w:r>
        <w:r>
          <w:rPr>
            <w:noProof/>
            <w:webHidden/>
          </w:rPr>
          <w:fldChar w:fldCharType="separate"/>
        </w:r>
        <w:r>
          <w:rPr>
            <w:noProof/>
            <w:webHidden/>
          </w:rPr>
          <w:t>18</w:t>
        </w:r>
        <w:r>
          <w:rPr>
            <w:noProof/>
            <w:webHidden/>
          </w:rPr>
          <w:fldChar w:fldCharType="end"/>
        </w:r>
      </w:hyperlink>
    </w:p>
    <w:p w14:paraId="3F951E0B" w14:textId="05870004" w:rsidR="007E4F4E" w:rsidRDefault="000F51DD">
      <w:pPr>
        <w:spacing w:after="160" w:line="259" w:lineRule="auto"/>
        <w:jc w:val="left"/>
      </w:pPr>
      <w:r>
        <w:rPr>
          <w:b/>
          <w:bCs/>
          <w:noProof/>
        </w:rPr>
        <w:fldChar w:fldCharType="end"/>
      </w:r>
    </w:p>
    <w:p w14:paraId="1B861D57" w14:textId="0095733C" w:rsidR="007E4F4E" w:rsidRPr="006361E8" w:rsidRDefault="007E4F4E" w:rsidP="007E4F4E">
      <w:pPr>
        <w:pStyle w:val="GlBalk"/>
        <w:rPr>
          <w:sz w:val="28"/>
          <w:szCs w:val="20"/>
        </w:rPr>
      </w:pPr>
      <w:r w:rsidRPr="006361E8">
        <w:rPr>
          <w:sz w:val="28"/>
          <w:szCs w:val="20"/>
        </w:rPr>
        <w:t>FOTOĞRAFLAR LİSTESİ</w:t>
      </w:r>
    </w:p>
    <w:p w14:paraId="11815C5D" w14:textId="3A256072" w:rsidR="00434FB4" w:rsidRDefault="005703FE">
      <w:pPr>
        <w:pStyle w:val="ekillerTablosu"/>
        <w:tabs>
          <w:tab w:val="right" w:leader="dot" w:pos="9060"/>
        </w:tabs>
        <w:rPr>
          <w:rFonts w:asciiTheme="minorHAnsi" w:eastAsiaTheme="minorEastAsia" w:hAnsiTheme="minorHAnsi" w:cstheme="minorBidi"/>
          <w:noProof/>
          <w:kern w:val="2"/>
          <w14:ligatures w14:val="standardContextual"/>
        </w:rPr>
      </w:pPr>
      <w:r>
        <w:fldChar w:fldCharType="begin"/>
      </w:r>
      <w:r>
        <w:instrText xml:space="preserve"> TOC \h \z \c "Fotoğraf" </w:instrText>
      </w:r>
      <w:r>
        <w:fldChar w:fldCharType="separate"/>
      </w:r>
      <w:hyperlink w:anchor="_Toc208950699" w:history="1">
        <w:r w:rsidR="00434FB4" w:rsidRPr="0039292F">
          <w:rPr>
            <w:rStyle w:val="Kpr"/>
            <w:noProof/>
          </w:rPr>
          <w:t>Fotoğraf 1. Proje Alanı Drone Görüntüsü (İzmir YTÜ Biyomühendislik Fakültesi Otoparkı)</w:t>
        </w:r>
        <w:r w:rsidR="00434FB4">
          <w:rPr>
            <w:noProof/>
            <w:webHidden/>
          </w:rPr>
          <w:tab/>
        </w:r>
        <w:r w:rsidR="00434FB4">
          <w:rPr>
            <w:noProof/>
            <w:webHidden/>
          </w:rPr>
          <w:fldChar w:fldCharType="begin"/>
        </w:r>
        <w:r w:rsidR="00434FB4">
          <w:rPr>
            <w:noProof/>
            <w:webHidden/>
          </w:rPr>
          <w:instrText xml:space="preserve"> PAGEREF _Toc208950699 \h </w:instrText>
        </w:r>
        <w:r w:rsidR="00434FB4">
          <w:rPr>
            <w:noProof/>
            <w:webHidden/>
          </w:rPr>
        </w:r>
        <w:r w:rsidR="00434FB4">
          <w:rPr>
            <w:noProof/>
            <w:webHidden/>
          </w:rPr>
          <w:fldChar w:fldCharType="separate"/>
        </w:r>
        <w:r w:rsidR="00434FB4">
          <w:rPr>
            <w:noProof/>
            <w:webHidden/>
          </w:rPr>
          <w:t>9</w:t>
        </w:r>
        <w:r w:rsidR="00434FB4">
          <w:rPr>
            <w:noProof/>
            <w:webHidden/>
          </w:rPr>
          <w:fldChar w:fldCharType="end"/>
        </w:r>
      </w:hyperlink>
    </w:p>
    <w:p w14:paraId="2AC10E80" w14:textId="46553A87" w:rsidR="00434FB4" w:rsidRDefault="00434FB4">
      <w:pPr>
        <w:pStyle w:val="ekillerTablosu"/>
        <w:tabs>
          <w:tab w:val="right" w:leader="dot" w:pos="9060"/>
        </w:tabs>
        <w:rPr>
          <w:rFonts w:asciiTheme="minorHAnsi" w:eastAsiaTheme="minorEastAsia" w:hAnsiTheme="minorHAnsi" w:cstheme="minorBidi"/>
          <w:noProof/>
          <w:kern w:val="2"/>
          <w14:ligatures w14:val="standardContextual"/>
        </w:rPr>
      </w:pPr>
      <w:hyperlink w:anchor="_Toc208950700" w:history="1">
        <w:r w:rsidRPr="0039292F">
          <w:rPr>
            <w:rStyle w:val="Kpr"/>
            <w:noProof/>
          </w:rPr>
          <w:t>Fotoğraf 2. Proje Alanı Drone Görüntüsü (İzmir YTÜ Kütüphane Otoparkı)</w:t>
        </w:r>
        <w:r>
          <w:rPr>
            <w:noProof/>
            <w:webHidden/>
          </w:rPr>
          <w:tab/>
        </w:r>
        <w:r>
          <w:rPr>
            <w:noProof/>
            <w:webHidden/>
          </w:rPr>
          <w:fldChar w:fldCharType="begin"/>
        </w:r>
        <w:r>
          <w:rPr>
            <w:noProof/>
            <w:webHidden/>
          </w:rPr>
          <w:instrText xml:space="preserve"> PAGEREF _Toc208950700 \h </w:instrText>
        </w:r>
        <w:r>
          <w:rPr>
            <w:noProof/>
            <w:webHidden/>
          </w:rPr>
        </w:r>
        <w:r>
          <w:rPr>
            <w:noProof/>
            <w:webHidden/>
          </w:rPr>
          <w:fldChar w:fldCharType="separate"/>
        </w:r>
        <w:r>
          <w:rPr>
            <w:noProof/>
            <w:webHidden/>
          </w:rPr>
          <w:t>10</w:t>
        </w:r>
        <w:r>
          <w:rPr>
            <w:noProof/>
            <w:webHidden/>
          </w:rPr>
          <w:fldChar w:fldCharType="end"/>
        </w:r>
      </w:hyperlink>
    </w:p>
    <w:p w14:paraId="4B561D54" w14:textId="4746DC09" w:rsidR="00434FB4" w:rsidRDefault="00434FB4">
      <w:pPr>
        <w:pStyle w:val="ekillerTablosu"/>
        <w:tabs>
          <w:tab w:val="right" w:leader="dot" w:pos="9060"/>
        </w:tabs>
        <w:rPr>
          <w:rFonts w:asciiTheme="minorHAnsi" w:eastAsiaTheme="minorEastAsia" w:hAnsiTheme="minorHAnsi" w:cstheme="minorBidi"/>
          <w:noProof/>
          <w:kern w:val="2"/>
          <w14:ligatures w14:val="standardContextual"/>
        </w:rPr>
      </w:pPr>
      <w:hyperlink w:anchor="_Toc208950701" w:history="1">
        <w:r w:rsidRPr="0039292F">
          <w:rPr>
            <w:rStyle w:val="Kpr"/>
            <w:noProof/>
          </w:rPr>
          <w:t>Fotoğraf 3. Proje Alanı Drone Görüntüsü (İzmir YTÜ Mimarlık Fakültesi Otoparkı)</w:t>
        </w:r>
        <w:r>
          <w:rPr>
            <w:noProof/>
            <w:webHidden/>
          </w:rPr>
          <w:tab/>
        </w:r>
        <w:r>
          <w:rPr>
            <w:noProof/>
            <w:webHidden/>
          </w:rPr>
          <w:fldChar w:fldCharType="begin"/>
        </w:r>
        <w:r>
          <w:rPr>
            <w:noProof/>
            <w:webHidden/>
          </w:rPr>
          <w:instrText xml:space="preserve"> PAGEREF _Toc208950701 \h </w:instrText>
        </w:r>
        <w:r>
          <w:rPr>
            <w:noProof/>
            <w:webHidden/>
          </w:rPr>
        </w:r>
        <w:r>
          <w:rPr>
            <w:noProof/>
            <w:webHidden/>
          </w:rPr>
          <w:fldChar w:fldCharType="separate"/>
        </w:r>
        <w:r>
          <w:rPr>
            <w:noProof/>
            <w:webHidden/>
          </w:rPr>
          <w:t>11</w:t>
        </w:r>
        <w:r>
          <w:rPr>
            <w:noProof/>
            <w:webHidden/>
          </w:rPr>
          <w:fldChar w:fldCharType="end"/>
        </w:r>
      </w:hyperlink>
    </w:p>
    <w:p w14:paraId="41AFF306" w14:textId="76923E90" w:rsidR="00434FB4" w:rsidRDefault="00434FB4">
      <w:pPr>
        <w:pStyle w:val="ekillerTablosu"/>
        <w:tabs>
          <w:tab w:val="right" w:leader="dot" w:pos="9060"/>
        </w:tabs>
        <w:rPr>
          <w:rFonts w:asciiTheme="minorHAnsi" w:eastAsiaTheme="minorEastAsia" w:hAnsiTheme="minorHAnsi" w:cstheme="minorBidi"/>
          <w:noProof/>
          <w:kern w:val="2"/>
          <w14:ligatures w14:val="standardContextual"/>
        </w:rPr>
      </w:pPr>
      <w:hyperlink w:anchor="_Toc208950702" w:history="1">
        <w:r w:rsidRPr="0039292F">
          <w:rPr>
            <w:rStyle w:val="Kpr"/>
            <w:noProof/>
          </w:rPr>
          <w:t>Fotoğraf 4. Proje Alanı Drone Görüntüsü (İzmir YTÜ Fen Fakültesi Otoparkı)</w:t>
        </w:r>
        <w:r>
          <w:rPr>
            <w:noProof/>
            <w:webHidden/>
          </w:rPr>
          <w:tab/>
        </w:r>
        <w:r>
          <w:rPr>
            <w:noProof/>
            <w:webHidden/>
          </w:rPr>
          <w:fldChar w:fldCharType="begin"/>
        </w:r>
        <w:r>
          <w:rPr>
            <w:noProof/>
            <w:webHidden/>
          </w:rPr>
          <w:instrText xml:space="preserve"> PAGEREF _Toc208950702 \h </w:instrText>
        </w:r>
        <w:r>
          <w:rPr>
            <w:noProof/>
            <w:webHidden/>
          </w:rPr>
        </w:r>
        <w:r>
          <w:rPr>
            <w:noProof/>
            <w:webHidden/>
          </w:rPr>
          <w:fldChar w:fldCharType="separate"/>
        </w:r>
        <w:r>
          <w:rPr>
            <w:noProof/>
            <w:webHidden/>
          </w:rPr>
          <w:t>12</w:t>
        </w:r>
        <w:r>
          <w:rPr>
            <w:noProof/>
            <w:webHidden/>
          </w:rPr>
          <w:fldChar w:fldCharType="end"/>
        </w:r>
      </w:hyperlink>
    </w:p>
    <w:p w14:paraId="160B04B3" w14:textId="6BE7C432" w:rsidR="00434FB4" w:rsidRDefault="00434FB4">
      <w:pPr>
        <w:pStyle w:val="ekillerTablosu"/>
        <w:tabs>
          <w:tab w:val="right" w:leader="dot" w:pos="9060"/>
        </w:tabs>
        <w:rPr>
          <w:rFonts w:asciiTheme="minorHAnsi" w:eastAsiaTheme="minorEastAsia" w:hAnsiTheme="minorHAnsi" w:cstheme="minorBidi"/>
          <w:noProof/>
          <w:kern w:val="2"/>
          <w14:ligatures w14:val="standardContextual"/>
        </w:rPr>
      </w:pPr>
      <w:hyperlink w:anchor="_Toc208950703" w:history="1">
        <w:r w:rsidRPr="0039292F">
          <w:rPr>
            <w:rStyle w:val="Kpr"/>
            <w:noProof/>
          </w:rPr>
          <w:t>Fotoğraf 5. Proje Alanı Drone Görüntüsü (İzmir YTÜ Spor Kompleksi Otoparkı)</w:t>
        </w:r>
        <w:r>
          <w:rPr>
            <w:noProof/>
            <w:webHidden/>
          </w:rPr>
          <w:tab/>
        </w:r>
        <w:r>
          <w:rPr>
            <w:noProof/>
            <w:webHidden/>
          </w:rPr>
          <w:fldChar w:fldCharType="begin"/>
        </w:r>
        <w:r>
          <w:rPr>
            <w:noProof/>
            <w:webHidden/>
          </w:rPr>
          <w:instrText xml:space="preserve"> PAGEREF _Toc208950703 \h </w:instrText>
        </w:r>
        <w:r>
          <w:rPr>
            <w:noProof/>
            <w:webHidden/>
          </w:rPr>
        </w:r>
        <w:r>
          <w:rPr>
            <w:noProof/>
            <w:webHidden/>
          </w:rPr>
          <w:fldChar w:fldCharType="separate"/>
        </w:r>
        <w:r>
          <w:rPr>
            <w:noProof/>
            <w:webHidden/>
          </w:rPr>
          <w:t>13</w:t>
        </w:r>
        <w:r>
          <w:rPr>
            <w:noProof/>
            <w:webHidden/>
          </w:rPr>
          <w:fldChar w:fldCharType="end"/>
        </w:r>
      </w:hyperlink>
    </w:p>
    <w:p w14:paraId="3FC0007F" w14:textId="0C9475D5" w:rsidR="00434FB4" w:rsidRDefault="00434FB4">
      <w:pPr>
        <w:pStyle w:val="ekillerTablosu"/>
        <w:tabs>
          <w:tab w:val="right" w:leader="dot" w:pos="9060"/>
        </w:tabs>
        <w:rPr>
          <w:rFonts w:asciiTheme="minorHAnsi" w:eastAsiaTheme="minorEastAsia" w:hAnsiTheme="minorHAnsi" w:cstheme="minorBidi"/>
          <w:noProof/>
          <w:kern w:val="2"/>
          <w14:ligatures w14:val="standardContextual"/>
        </w:rPr>
      </w:pPr>
      <w:hyperlink w:anchor="_Toc208950704" w:history="1">
        <w:r w:rsidRPr="0039292F">
          <w:rPr>
            <w:rStyle w:val="Kpr"/>
            <w:noProof/>
          </w:rPr>
          <w:t>Fotoğraf 6. Proje Alanı Fotoğrafları</w:t>
        </w:r>
        <w:r>
          <w:rPr>
            <w:noProof/>
            <w:webHidden/>
          </w:rPr>
          <w:tab/>
        </w:r>
        <w:r>
          <w:rPr>
            <w:noProof/>
            <w:webHidden/>
          </w:rPr>
          <w:fldChar w:fldCharType="begin"/>
        </w:r>
        <w:r>
          <w:rPr>
            <w:noProof/>
            <w:webHidden/>
          </w:rPr>
          <w:instrText xml:space="preserve"> PAGEREF _Toc208950704 \h </w:instrText>
        </w:r>
        <w:r>
          <w:rPr>
            <w:noProof/>
            <w:webHidden/>
          </w:rPr>
        </w:r>
        <w:r>
          <w:rPr>
            <w:noProof/>
            <w:webHidden/>
          </w:rPr>
          <w:fldChar w:fldCharType="separate"/>
        </w:r>
        <w:r>
          <w:rPr>
            <w:noProof/>
            <w:webHidden/>
          </w:rPr>
          <w:t>14</w:t>
        </w:r>
        <w:r>
          <w:rPr>
            <w:noProof/>
            <w:webHidden/>
          </w:rPr>
          <w:fldChar w:fldCharType="end"/>
        </w:r>
      </w:hyperlink>
    </w:p>
    <w:p w14:paraId="029DC077" w14:textId="43DFEE30" w:rsidR="007E4F4E" w:rsidRDefault="005703FE" w:rsidP="005C0AC7">
      <w:pPr>
        <w:pStyle w:val="ekillerTablosu"/>
        <w:tabs>
          <w:tab w:val="right" w:leader="dot" w:pos="9062"/>
        </w:tabs>
      </w:pPr>
      <w:r>
        <w:rPr>
          <w:b/>
          <w:bCs/>
          <w:noProof/>
        </w:rPr>
        <w:fldChar w:fldCharType="end"/>
      </w:r>
      <w:r w:rsidR="007E4F4E">
        <w:br w:type="page"/>
      </w:r>
    </w:p>
    <w:p w14:paraId="5CC740B2" w14:textId="2E61829E" w:rsidR="00C776DE" w:rsidRDefault="00C776DE" w:rsidP="00C776DE">
      <w:pPr>
        <w:pStyle w:val="BalkNumarasz"/>
      </w:pPr>
      <w:bookmarkStart w:id="0" w:name="_Toc208950666"/>
      <w:r>
        <w:lastRenderedPageBreak/>
        <w:t>KISALTMALAR</w:t>
      </w:r>
      <w:bookmarkEnd w:id="0"/>
    </w:p>
    <w:tbl>
      <w:tblPr>
        <w:tblStyle w:val="TableNormal"/>
        <w:tblW w:w="8522" w:type="dxa"/>
        <w:tblInd w:w="216" w:type="dxa"/>
        <w:tblLayout w:type="fixed"/>
        <w:tblLook w:val="01E0" w:firstRow="1" w:lastRow="1" w:firstColumn="1" w:lastColumn="1" w:noHBand="0" w:noVBand="0"/>
      </w:tblPr>
      <w:tblGrid>
        <w:gridCol w:w="2221"/>
        <w:gridCol w:w="6301"/>
      </w:tblGrid>
      <w:tr w:rsidR="00C776DE" w:rsidRPr="00C776DE" w14:paraId="6998F021" w14:textId="77777777" w:rsidTr="006974E8">
        <w:trPr>
          <w:trHeight w:val="129"/>
        </w:trPr>
        <w:tc>
          <w:tcPr>
            <w:tcW w:w="2221" w:type="dxa"/>
            <w:vAlign w:val="center"/>
          </w:tcPr>
          <w:p w14:paraId="64CEC1BE"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ADP</w:t>
            </w:r>
          </w:p>
        </w:tc>
        <w:tc>
          <w:tcPr>
            <w:tcW w:w="6301" w:type="dxa"/>
            <w:vAlign w:val="bottom"/>
          </w:tcPr>
          <w:p w14:paraId="6AEB8D4F"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 xml:space="preserve">Acil Durum </w:t>
            </w:r>
            <w:proofErr w:type="spellStart"/>
            <w:r w:rsidRPr="00C776DE">
              <w:rPr>
                <w:rFonts w:eastAsia="Calibri"/>
                <w:b/>
                <w:bCs/>
                <w:color w:val="000000"/>
                <w:sz w:val="20"/>
                <w:szCs w:val="20"/>
                <w:lang w:eastAsia="en-US"/>
              </w:rPr>
              <w:t>Planı</w:t>
            </w:r>
            <w:proofErr w:type="spellEnd"/>
          </w:p>
        </w:tc>
      </w:tr>
      <w:tr w:rsidR="00C776DE" w:rsidRPr="00C776DE" w14:paraId="61DD9707" w14:textId="77777777" w:rsidTr="006974E8">
        <w:trPr>
          <w:trHeight w:val="132"/>
        </w:trPr>
        <w:tc>
          <w:tcPr>
            <w:tcW w:w="2221" w:type="dxa"/>
            <w:vAlign w:val="center"/>
          </w:tcPr>
          <w:p w14:paraId="2B411980"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ADT</w:t>
            </w:r>
          </w:p>
        </w:tc>
        <w:tc>
          <w:tcPr>
            <w:tcW w:w="6301" w:type="dxa"/>
            <w:vAlign w:val="bottom"/>
          </w:tcPr>
          <w:p w14:paraId="7B7C1279"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 xml:space="preserve">Acil Durum </w:t>
            </w:r>
            <w:proofErr w:type="spellStart"/>
            <w:r w:rsidRPr="00C776DE">
              <w:rPr>
                <w:rFonts w:eastAsia="Calibri"/>
                <w:b/>
                <w:bCs/>
                <w:color w:val="000000"/>
                <w:sz w:val="20"/>
                <w:szCs w:val="20"/>
                <w:lang w:eastAsia="en-US"/>
              </w:rPr>
              <w:t>Takımı</w:t>
            </w:r>
            <w:proofErr w:type="spellEnd"/>
          </w:p>
        </w:tc>
      </w:tr>
      <w:tr w:rsidR="00C776DE" w:rsidRPr="00C776DE" w14:paraId="0C02B11D" w14:textId="77777777" w:rsidTr="006974E8">
        <w:trPr>
          <w:trHeight w:val="132"/>
        </w:trPr>
        <w:tc>
          <w:tcPr>
            <w:tcW w:w="2221" w:type="dxa"/>
            <w:vAlign w:val="center"/>
          </w:tcPr>
          <w:p w14:paraId="0CF7D71D"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BM</w:t>
            </w:r>
          </w:p>
        </w:tc>
        <w:tc>
          <w:tcPr>
            <w:tcW w:w="6301" w:type="dxa"/>
            <w:vAlign w:val="bottom"/>
          </w:tcPr>
          <w:p w14:paraId="1B0438C5" w14:textId="77777777" w:rsidR="00C776DE" w:rsidRPr="00C776DE" w:rsidRDefault="00C776DE" w:rsidP="00C776DE">
            <w:pPr>
              <w:spacing w:before="0" w:after="0"/>
              <w:ind w:left="224"/>
              <w:jc w:val="left"/>
              <w:rPr>
                <w:rFonts w:eastAsia="Calibri"/>
                <w:b/>
                <w:bCs/>
                <w:color w:val="000000"/>
                <w:sz w:val="20"/>
                <w:szCs w:val="20"/>
                <w:lang w:eastAsia="en-US"/>
              </w:rPr>
            </w:pPr>
            <w:proofErr w:type="spellStart"/>
            <w:r w:rsidRPr="00C776DE">
              <w:rPr>
                <w:rFonts w:eastAsia="Calibri"/>
                <w:b/>
                <w:bCs/>
                <w:color w:val="000000"/>
                <w:sz w:val="20"/>
                <w:szCs w:val="20"/>
                <w:lang w:eastAsia="en-US"/>
              </w:rPr>
              <w:t>Birleşmiş</w:t>
            </w:r>
            <w:proofErr w:type="spellEnd"/>
            <w:r w:rsidRPr="00C776DE">
              <w:rPr>
                <w:rFonts w:eastAsia="Calibri"/>
                <w:b/>
                <w:bCs/>
                <w:color w:val="000000"/>
                <w:sz w:val="20"/>
                <w:szCs w:val="20"/>
                <w:lang w:eastAsia="en-US"/>
              </w:rPr>
              <w:t xml:space="preserve"> </w:t>
            </w:r>
            <w:proofErr w:type="spellStart"/>
            <w:r w:rsidRPr="00C776DE">
              <w:rPr>
                <w:rFonts w:eastAsia="Calibri"/>
                <w:b/>
                <w:bCs/>
                <w:color w:val="000000"/>
                <w:sz w:val="20"/>
                <w:szCs w:val="20"/>
                <w:lang w:eastAsia="en-US"/>
              </w:rPr>
              <w:t>Milletler</w:t>
            </w:r>
            <w:proofErr w:type="spellEnd"/>
          </w:p>
        </w:tc>
      </w:tr>
      <w:tr w:rsidR="00C776DE" w:rsidRPr="00C776DE" w14:paraId="2731BF9A" w14:textId="77777777" w:rsidTr="006974E8">
        <w:trPr>
          <w:trHeight w:val="132"/>
        </w:trPr>
        <w:tc>
          <w:tcPr>
            <w:tcW w:w="2221" w:type="dxa"/>
            <w:vAlign w:val="center"/>
          </w:tcPr>
          <w:p w14:paraId="5E516D51"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ÇED</w:t>
            </w:r>
          </w:p>
        </w:tc>
        <w:tc>
          <w:tcPr>
            <w:tcW w:w="6301" w:type="dxa"/>
            <w:vAlign w:val="bottom"/>
          </w:tcPr>
          <w:p w14:paraId="74DB96B6" w14:textId="77777777" w:rsidR="00C776DE" w:rsidRPr="00C776DE" w:rsidRDefault="00C776DE" w:rsidP="00C776DE">
            <w:pPr>
              <w:spacing w:before="0" w:after="0"/>
              <w:ind w:left="224"/>
              <w:jc w:val="left"/>
              <w:rPr>
                <w:rFonts w:eastAsia="Calibri"/>
                <w:b/>
                <w:bCs/>
                <w:color w:val="000000"/>
                <w:sz w:val="20"/>
                <w:szCs w:val="20"/>
                <w:lang w:eastAsia="en-US"/>
              </w:rPr>
            </w:pPr>
            <w:proofErr w:type="spellStart"/>
            <w:r w:rsidRPr="00C776DE">
              <w:rPr>
                <w:rFonts w:eastAsia="Calibri"/>
                <w:b/>
                <w:bCs/>
                <w:color w:val="000000"/>
                <w:sz w:val="20"/>
                <w:szCs w:val="20"/>
                <w:lang w:eastAsia="en-US"/>
              </w:rPr>
              <w:t>Çevresel</w:t>
            </w:r>
            <w:proofErr w:type="spellEnd"/>
            <w:r w:rsidRPr="00C776DE">
              <w:rPr>
                <w:rFonts w:eastAsia="Calibri"/>
                <w:b/>
                <w:bCs/>
                <w:color w:val="000000"/>
                <w:sz w:val="20"/>
                <w:szCs w:val="20"/>
                <w:lang w:eastAsia="en-US"/>
              </w:rPr>
              <w:t xml:space="preserve"> </w:t>
            </w:r>
            <w:proofErr w:type="spellStart"/>
            <w:r w:rsidRPr="00C776DE">
              <w:rPr>
                <w:rFonts w:eastAsia="Calibri"/>
                <w:b/>
                <w:bCs/>
                <w:color w:val="000000"/>
                <w:sz w:val="20"/>
                <w:szCs w:val="20"/>
                <w:lang w:eastAsia="en-US"/>
              </w:rPr>
              <w:t>Etki</w:t>
            </w:r>
            <w:proofErr w:type="spellEnd"/>
            <w:r w:rsidRPr="00C776DE">
              <w:rPr>
                <w:rFonts w:eastAsia="Calibri"/>
                <w:b/>
                <w:bCs/>
                <w:color w:val="000000"/>
                <w:sz w:val="20"/>
                <w:szCs w:val="20"/>
                <w:lang w:eastAsia="en-US"/>
              </w:rPr>
              <w:t xml:space="preserve"> </w:t>
            </w:r>
            <w:proofErr w:type="spellStart"/>
            <w:r w:rsidRPr="00C776DE">
              <w:rPr>
                <w:rFonts w:eastAsia="Calibri"/>
                <w:b/>
                <w:bCs/>
                <w:color w:val="000000"/>
                <w:sz w:val="20"/>
                <w:szCs w:val="20"/>
                <w:lang w:eastAsia="en-US"/>
              </w:rPr>
              <w:t>Değerlendirmesi</w:t>
            </w:r>
            <w:proofErr w:type="spellEnd"/>
          </w:p>
        </w:tc>
      </w:tr>
      <w:tr w:rsidR="00C776DE" w:rsidRPr="00C776DE" w14:paraId="5354646D" w14:textId="77777777" w:rsidTr="006974E8">
        <w:trPr>
          <w:trHeight w:val="132"/>
        </w:trPr>
        <w:tc>
          <w:tcPr>
            <w:tcW w:w="2221" w:type="dxa"/>
            <w:vAlign w:val="center"/>
          </w:tcPr>
          <w:p w14:paraId="3A90379C"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ÇGDYY</w:t>
            </w:r>
          </w:p>
        </w:tc>
        <w:tc>
          <w:tcPr>
            <w:tcW w:w="6301" w:type="dxa"/>
            <w:vAlign w:val="bottom"/>
          </w:tcPr>
          <w:p w14:paraId="49B22C25" w14:textId="77777777" w:rsidR="00C776DE" w:rsidRPr="00C776DE" w:rsidRDefault="00C776DE" w:rsidP="00C776DE">
            <w:pPr>
              <w:spacing w:before="0" w:after="0"/>
              <w:ind w:left="224"/>
              <w:jc w:val="left"/>
              <w:rPr>
                <w:rFonts w:eastAsia="Calibri"/>
                <w:b/>
                <w:bCs/>
                <w:color w:val="000000"/>
                <w:sz w:val="20"/>
                <w:szCs w:val="20"/>
                <w:lang w:eastAsia="en-US"/>
              </w:rPr>
            </w:pPr>
            <w:proofErr w:type="spellStart"/>
            <w:r w:rsidRPr="00C776DE">
              <w:rPr>
                <w:rFonts w:eastAsia="Calibri"/>
                <w:b/>
                <w:bCs/>
                <w:color w:val="000000"/>
                <w:sz w:val="20"/>
                <w:szCs w:val="20"/>
                <w:lang w:eastAsia="en-US"/>
              </w:rPr>
              <w:t>Çevresel</w:t>
            </w:r>
            <w:proofErr w:type="spellEnd"/>
            <w:r w:rsidRPr="00C776DE">
              <w:rPr>
                <w:rFonts w:eastAsia="Calibri"/>
                <w:b/>
                <w:bCs/>
                <w:color w:val="000000"/>
                <w:sz w:val="20"/>
                <w:szCs w:val="20"/>
                <w:lang w:eastAsia="en-US"/>
              </w:rPr>
              <w:t xml:space="preserve"> </w:t>
            </w:r>
            <w:proofErr w:type="spellStart"/>
            <w:r w:rsidRPr="00C776DE">
              <w:rPr>
                <w:rFonts w:eastAsia="Calibri"/>
                <w:b/>
                <w:bCs/>
                <w:color w:val="000000"/>
                <w:sz w:val="20"/>
                <w:szCs w:val="20"/>
                <w:lang w:eastAsia="en-US"/>
              </w:rPr>
              <w:t>Gürültünün</w:t>
            </w:r>
            <w:proofErr w:type="spellEnd"/>
            <w:r w:rsidRPr="00C776DE">
              <w:rPr>
                <w:rFonts w:eastAsia="Calibri"/>
                <w:b/>
                <w:bCs/>
                <w:color w:val="000000"/>
                <w:sz w:val="20"/>
                <w:szCs w:val="20"/>
                <w:lang w:eastAsia="en-US"/>
              </w:rPr>
              <w:t xml:space="preserve"> </w:t>
            </w:r>
            <w:proofErr w:type="spellStart"/>
            <w:r w:rsidRPr="00C776DE">
              <w:rPr>
                <w:rFonts w:eastAsia="Calibri"/>
                <w:b/>
                <w:bCs/>
                <w:color w:val="000000"/>
                <w:sz w:val="20"/>
                <w:szCs w:val="20"/>
                <w:lang w:eastAsia="en-US"/>
              </w:rPr>
              <w:t>Değerlendirilmesi</w:t>
            </w:r>
            <w:proofErr w:type="spellEnd"/>
            <w:r w:rsidRPr="00C776DE">
              <w:rPr>
                <w:rFonts w:eastAsia="Calibri"/>
                <w:b/>
                <w:bCs/>
                <w:color w:val="000000"/>
                <w:sz w:val="20"/>
                <w:szCs w:val="20"/>
                <w:lang w:eastAsia="en-US"/>
              </w:rPr>
              <w:t xml:space="preserve"> ve </w:t>
            </w:r>
            <w:proofErr w:type="spellStart"/>
            <w:r w:rsidRPr="00C776DE">
              <w:rPr>
                <w:rFonts w:eastAsia="Calibri"/>
                <w:b/>
                <w:bCs/>
                <w:color w:val="000000"/>
                <w:sz w:val="20"/>
                <w:szCs w:val="20"/>
                <w:lang w:eastAsia="en-US"/>
              </w:rPr>
              <w:t>Yönetimi</w:t>
            </w:r>
            <w:proofErr w:type="spellEnd"/>
            <w:r w:rsidRPr="00C776DE">
              <w:rPr>
                <w:rFonts w:eastAsia="Calibri"/>
                <w:b/>
                <w:bCs/>
                <w:color w:val="000000"/>
                <w:sz w:val="20"/>
                <w:szCs w:val="20"/>
                <w:lang w:eastAsia="en-US"/>
              </w:rPr>
              <w:t xml:space="preserve"> </w:t>
            </w:r>
            <w:proofErr w:type="spellStart"/>
            <w:r w:rsidRPr="00C776DE">
              <w:rPr>
                <w:rFonts w:eastAsia="Calibri"/>
                <w:b/>
                <w:bCs/>
                <w:color w:val="000000"/>
                <w:sz w:val="20"/>
                <w:szCs w:val="20"/>
                <w:lang w:eastAsia="en-US"/>
              </w:rPr>
              <w:t>Yönetmeliği</w:t>
            </w:r>
            <w:proofErr w:type="spellEnd"/>
          </w:p>
        </w:tc>
      </w:tr>
      <w:tr w:rsidR="00C776DE" w:rsidRPr="00C776DE" w14:paraId="7BB08A85" w14:textId="77777777" w:rsidTr="006974E8">
        <w:trPr>
          <w:trHeight w:val="131"/>
        </w:trPr>
        <w:tc>
          <w:tcPr>
            <w:tcW w:w="2221" w:type="dxa"/>
            <w:vAlign w:val="center"/>
          </w:tcPr>
          <w:p w14:paraId="679D9365"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ÇSÇ</w:t>
            </w:r>
          </w:p>
        </w:tc>
        <w:tc>
          <w:tcPr>
            <w:tcW w:w="6301" w:type="dxa"/>
            <w:vAlign w:val="bottom"/>
          </w:tcPr>
          <w:p w14:paraId="232C75D1" w14:textId="77777777" w:rsidR="00C776DE" w:rsidRPr="00C776DE" w:rsidRDefault="00C776DE" w:rsidP="00C776DE">
            <w:pPr>
              <w:spacing w:before="0" w:after="0"/>
              <w:ind w:left="224"/>
              <w:jc w:val="left"/>
              <w:rPr>
                <w:rFonts w:eastAsia="Calibri"/>
                <w:b/>
                <w:bCs/>
                <w:color w:val="000000"/>
                <w:sz w:val="20"/>
                <w:szCs w:val="20"/>
                <w:lang w:eastAsia="en-US"/>
              </w:rPr>
            </w:pPr>
            <w:proofErr w:type="spellStart"/>
            <w:r w:rsidRPr="00C776DE">
              <w:rPr>
                <w:rFonts w:eastAsia="Calibri"/>
                <w:b/>
                <w:bCs/>
                <w:color w:val="000000"/>
                <w:sz w:val="20"/>
                <w:szCs w:val="20"/>
                <w:lang w:eastAsia="en-US"/>
              </w:rPr>
              <w:t>Çevresel</w:t>
            </w:r>
            <w:proofErr w:type="spellEnd"/>
            <w:r w:rsidRPr="00C776DE">
              <w:rPr>
                <w:rFonts w:eastAsia="Calibri"/>
                <w:b/>
                <w:bCs/>
                <w:color w:val="000000"/>
                <w:sz w:val="20"/>
                <w:szCs w:val="20"/>
                <w:lang w:eastAsia="en-US"/>
              </w:rPr>
              <w:t xml:space="preserve"> ve Sosyal </w:t>
            </w:r>
            <w:proofErr w:type="spellStart"/>
            <w:r w:rsidRPr="00C776DE">
              <w:rPr>
                <w:rFonts w:eastAsia="Calibri"/>
                <w:b/>
                <w:bCs/>
                <w:color w:val="000000"/>
                <w:sz w:val="20"/>
                <w:szCs w:val="20"/>
                <w:lang w:eastAsia="en-US"/>
              </w:rPr>
              <w:t>Çerçeve</w:t>
            </w:r>
            <w:proofErr w:type="spellEnd"/>
          </w:p>
        </w:tc>
      </w:tr>
      <w:tr w:rsidR="00C776DE" w:rsidRPr="00C776DE" w14:paraId="79ED6EA2" w14:textId="77777777" w:rsidTr="006974E8">
        <w:trPr>
          <w:trHeight w:val="149"/>
        </w:trPr>
        <w:tc>
          <w:tcPr>
            <w:tcW w:w="2221" w:type="dxa"/>
            <w:vAlign w:val="center"/>
          </w:tcPr>
          <w:p w14:paraId="3EBF07FA"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ÇSG</w:t>
            </w:r>
          </w:p>
        </w:tc>
        <w:tc>
          <w:tcPr>
            <w:tcW w:w="6301" w:type="dxa"/>
            <w:vAlign w:val="bottom"/>
          </w:tcPr>
          <w:p w14:paraId="41A1DECE"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 xml:space="preserve">Çevre </w:t>
            </w:r>
            <w:proofErr w:type="spellStart"/>
            <w:r w:rsidRPr="00C776DE">
              <w:rPr>
                <w:rFonts w:eastAsia="Calibri"/>
                <w:b/>
                <w:bCs/>
                <w:color w:val="000000"/>
                <w:sz w:val="20"/>
                <w:szCs w:val="20"/>
                <w:lang w:eastAsia="en-US"/>
              </w:rPr>
              <w:t>Sağlık</w:t>
            </w:r>
            <w:proofErr w:type="spellEnd"/>
            <w:r w:rsidRPr="00C776DE">
              <w:rPr>
                <w:rFonts w:eastAsia="Calibri"/>
                <w:b/>
                <w:bCs/>
                <w:color w:val="000000"/>
                <w:sz w:val="20"/>
                <w:szCs w:val="20"/>
                <w:lang w:eastAsia="en-US"/>
              </w:rPr>
              <w:t xml:space="preserve"> </w:t>
            </w:r>
            <w:proofErr w:type="spellStart"/>
            <w:r w:rsidRPr="00C776DE">
              <w:rPr>
                <w:rFonts w:eastAsia="Calibri"/>
                <w:b/>
                <w:bCs/>
                <w:color w:val="000000"/>
                <w:sz w:val="20"/>
                <w:szCs w:val="20"/>
                <w:lang w:eastAsia="en-US"/>
              </w:rPr>
              <w:t>Güvenlik</w:t>
            </w:r>
            <w:proofErr w:type="spellEnd"/>
          </w:p>
        </w:tc>
      </w:tr>
      <w:tr w:rsidR="00C776DE" w:rsidRPr="00C776DE" w14:paraId="0CDFD80B" w14:textId="77777777" w:rsidTr="006974E8">
        <w:trPr>
          <w:trHeight w:val="149"/>
        </w:trPr>
        <w:tc>
          <w:tcPr>
            <w:tcW w:w="2221" w:type="dxa"/>
            <w:vAlign w:val="center"/>
          </w:tcPr>
          <w:p w14:paraId="24BA28FA"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ÇSP</w:t>
            </w:r>
          </w:p>
        </w:tc>
        <w:tc>
          <w:tcPr>
            <w:tcW w:w="6301" w:type="dxa"/>
            <w:vAlign w:val="bottom"/>
          </w:tcPr>
          <w:p w14:paraId="14C2B67F" w14:textId="77777777" w:rsidR="00C776DE" w:rsidRPr="00C776DE" w:rsidRDefault="00C776DE" w:rsidP="00C776DE">
            <w:pPr>
              <w:spacing w:before="0" w:after="0"/>
              <w:ind w:left="224"/>
              <w:jc w:val="left"/>
              <w:rPr>
                <w:rFonts w:eastAsia="Calibri"/>
                <w:b/>
                <w:bCs/>
                <w:color w:val="000000"/>
                <w:sz w:val="20"/>
                <w:szCs w:val="20"/>
                <w:lang w:eastAsia="en-US"/>
              </w:rPr>
            </w:pPr>
            <w:proofErr w:type="spellStart"/>
            <w:r w:rsidRPr="00C776DE">
              <w:rPr>
                <w:rFonts w:eastAsia="Calibri"/>
                <w:b/>
                <w:bCs/>
                <w:color w:val="000000"/>
                <w:sz w:val="20"/>
                <w:szCs w:val="20"/>
                <w:lang w:eastAsia="en-US"/>
              </w:rPr>
              <w:t>Çevresel</w:t>
            </w:r>
            <w:proofErr w:type="spellEnd"/>
            <w:r w:rsidRPr="00C776DE">
              <w:rPr>
                <w:rFonts w:eastAsia="Calibri"/>
                <w:b/>
                <w:bCs/>
                <w:color w:val="000000"/>
                <w:sz w:val="20"/>
                <w:szCs w:val="20"/>
                <w:lang w:eastAsia="en-US"/>
              </w:rPr>
              <w:t xml:space="preserve"> ve Sosyal Politika</w:t>
            </w:r>
          </w:p>
        </w:tc>
      </w:tr>
      <w:tr w:rsidR="00636252" w:rsidRPr="00C776DE" w14:paraId="637D1173" w14:textId="77777777" w:rsidTr="006974E8">
        <w:trPr>
          <w:trHeight w:val="149"/>
        </w:trPr>
        <w:tc>
          <w:tcPr>
            <w:tcW w:w="2221" w:type="dxa"/>
            <w:vAlign w:val="center"/>
          </w:tcPr>
          <w:p w14:paraId="7712CBE8" w14:textId="79AFDE6C" w:rsidR="00636252" w:rsidRPr="00C776DE" w:rsidRDefault="0076251B" w:rsidP="00C776DE">
            <w:pPr>
              <w:spacing w:before="0" w:after="0"/>
              <w:ind w:left="224"/>
              <w:jc w:val="left"/>
              <w:rPr>
                <w:rFonts w:eastAsia="Calibri"/>
                <w:b/>
                <w:bCs/>
                <w:color w:val="000000"/>
                <w:sz w:val="20"/>
                <w:szCs w:val="20"/>
                <w:lang w:eastAsia="en-US"/>
              </w:rPr>
            </w:pPr>
            <w:r w:rsidRPr="0076251B">
              <w:rPr>
                <w:rFonts w:eastAsia="Calibri"/>
                <w:b/>
                <w:bCs/>
                <w:color w:val="000000"/>
                <w:sz w:val="20"/>
                <w:szCs w:val="20"/>
                <w:lang w:eastAsia="en-US"/>
              </w:rPr>
              <w:t>ÇSSG</w:t>
            </w:r>
          </w:p>
        </w:tc>
        <w:tc>
          <w:tcPr>
            <w:tcW w:w="6301" w:type="dxa"/>
            <w:vAlign w:val="bottom"/>
          </w:tcPr>
          <w:p w14:paraId="27257819" w14:textId="5B10B514" w:rsidR="00636252" w:rsidRPr="00C776DE" w:rsidRDefault="0076251B" w:rsidP="00C776DE">
            <w:pPr>
              <w:spacing w:before="0" w:after="0"/>
              <w:ind w:left="224"/>
              <w:jc w:val="left"/>
              <w:rPr>
                <w:rFonts w:eastAsia="Calibri"/>
                <w:b/>
                <w:bCs/>
                <w:color w:val="000000"/>
                <w:sz w:val="20"/>
                <w:szCs w:val="20"/>
                <w:lang w:eastAsia="en-US"/>
              </w:rPr>
            </w:pPr>
            <w:proofErr w:type="spellStart"/>
            <w:r w:rsidRPr="0076251B">
              <w:rPr>
                <w:rFonts w:eastAsia="Calibri"/>
                <w:b/>
                <w:bCs/>
                <w:color w:val="000000"/>
                <w:sz w:val="20"/>
                <w:szCs w:val="20"/>
                <w:lang w:eastAsia="en-US"/>
              </w:rPr>
              <w:t>Çevresel</w:t>
            </w:r>
            <w:proofErr w:type="spellEnd"/>
            <w:r w:rsidRPr="0076251B">
              <w:rPr>
                <w:rFonts w:eastAsia="Calibri"/>
                <w:b/>
                <w:bCs/>
                <w:color w:val="000000"/>
                <w:sz w:val="20"/>
                <w:szCs w:val="20"/>
                <w:lang w:eastAsia="en-US"/>
              </w:rPr>
              <w:t xml:space="preserve">, Sosyal, </w:t>
            </w:r>
            <w:proofErr w:type="spellStart"/>
            <w:r w:rsidRPr="0076251B">
              <w:rPr>
                <w:rFonts w:eastAsia="Calibri"/>
                <w:b/>
                <w:bCs/>
                <w:color w:val="000000"/>
                <w:sz w:val="20"/>
                <w:szCs w:val="20"/>
                <w:lang w:eastAsia="en-US"/>
              </w:rPr>
              <w:t>Sağlık</w:t>
            </w:r>
            <w:proofErr w:type="spellEnd"/>
            <w:r w:rsidRPr="0076251B">
              <w:rPr>
                <w:rFonts w:eastAsia="Calibri"/>
                <w:b/>
                <w:bCs/>
                <w:color w:val="000000"/>
                <w:sz w:val="20"/>
                <w:szCs w:val="20"/>
                <w:lang w:eastAsia="en-US"/>
              </w:rPr>
              <w:t xml:space="preserve"> ve </w:t>
            </w:r>
            <w:proofErr w:type="spellStart"/>
            <w:r w:rsidRPr="0076251B">
              <w:rPr>
                <w:rFonts w:eastAsia="Calibri"/>
                <w:b/>
                <w:bCs/>
                <w:color w:val="000000"/>
                <w:sz w:val="20"/>
                <w:szCs w:val="20"/>
                <w:lang w:eastAsia="en-US"/>
              </w:rPr>
              <w:t>Güvenlik</w:t>
            </w:r>
            <w:proofErr w:type="spellEnd"/>
          </w:p>
        </w:tc>
      </w:tr>
      <w:tr w:rsidR="00C776DE" w:rsidRPr="00C776DE" w14:paraId="6BB38F69" w14:textId="77777777" w:rsidTr="006974E8">
        <w:trPr>
          <w:trHeight w:val="101"/>
        </w:trPr>
        <w:tc>
          <w:tcPr>
            <w:tcW w:w="2221" w:type="dxa"/>
            <w:vAlign w:val="center"/>
          </w:tcPr>
          <w:p w14:paraId="026FD06D"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ÇSYP</w:t>
            </w:r>
          </w:p>
        </w:tc>
        <w:tc>
          <w:tcPr>
            <w:tcW w:w="6301" w:type="dxa"/>
            <w:vAlign w:val="bottom"/>
          </w:tcPr>
          <w:p w14:paraId="169BA271" w14:textId="77777777" w:rsidR="00C776DE" w:rsidRPr="00C776DE" w:rsidRDefault="00C776DE" w:rsidP="00C776DE">
            <w:pPr>
              <w:spacing w:before="0" w:after="0"/>
              <w:ind w:left="224"/>
              <w:jc w:val="left"/>
              <w:rPr>
                <w:rFonts w:eastAsia="Calibri"/>
                <w:b/>
                <w:bCs/>
                <w:color w:val="000000"/>
                <w:sz w:val="20"/>
                <w:szCs w:val="20"/>
                <w:lang w:val="tr-TR" w:eastAsia="en-US"/>
              </w:rPr>
            </w:pPr>
            <w:r w:rsidRPr="00C776DE">
              <w:rPr>
                <w:rFonts w:eastAsia="Calibri"/>
                <w:b/>
                <w:bCs/>
                <w:color w:val="000000"/>
                <w:sz w:val="20"/>
                <w:szCs w:val="20"/>
                <w:lang w:val="tr-TR" w:eastAsia="en-US"/>
              </w:rPr>
              <w:t>Çevresel ve Sosyal Yönetim Planı</w:t>
            </w:r>
          </w:p>
        </w:tc>
      </w:tr>
      <w:tr w:rsidR="00C776DE" w:rsidRPr="00C776DE" w14:paraId="1ECFF1A4" w14:textId="77777777" w:rsidTr="006974E8">
        <w:trPr>
          <w:trHeight w:val="149"/>
        </w:trPr>
        <w:tc>
          <w:tcPr>
            <w:tcW w:w="2221" w:type="dxa"/>
            <w:vAlign w:val="center"/>
          </w:tcPr>
          <w:p w14:paraId="62918F20"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ÇSYS</w:t>
            </w:r>
          </w:p>
        </w:tc>
        <w:tc>
          <w:tcPr>
            <w:tcW w:w="6301" w:type="dxa"/>
            <w:vAlign w:val="bottom"/>
          </w:tcPr>
          <w:p w14:paraId="052CB2B1" w14:textId="77777777" w:rsidR="00C776DE" w:rsidRPr="00C776DE" w:rsidRDefault="00C776DE" w:rsidP="00C776DE">
            <w:pPr>
              <w:spacing w:before="0" w:after="0"/>
              <w:ind w:left="224"/>
              <w:jc w:val="left"/>
              <w:rPr>
                <w:rFonts w:eastAsia="Calibri"/>
                <w:b/>
                <w:bCs/>
                <w:color w:val="000000"/>
                <w:sz w:val="20"/>
                <w:szCs w:val="20"/>
                <w:lang w:val="tr-TR" w:eastAsia="en-US"/>
              </w:rPr>
            </w:pPr>
            <w:r w:rsidRPr="00C776DE">
              <w:rPr>
                <w:rFonts w:eastAsia="Calibri"/>
                <w:b/>
                <w:bCs/>
                <w:color w:val="000000"/>
                <w:sz w:val="20"/>
                <w:szCs w:val="20"/>
                <w:lang w:val="tr-TR" w:eastAsia="en-US"/>
              </w:rPr>
              <w:t>Çevresel ve Sosyal Yönetim Sistemi</w:t>
            </w:r>
          </w:p>
        </w:tc>
      </w:tr>
      <w:tr w:rsidR="00C776DE" w:rsidRPr="00C776DE" w14:paraId="4D5B1C00" w14:textId="77777777" w:rsidTr="006974E8">
        <w:trPr>
          <w:trHeight w:val="131"/>
        </w:trPr>
        <w:tc>
          <w:tcPr>
            <w:tcW w:w="2221" w:type="dxa"/>
            <w:vAlign w:val="center"/>
          </w:tcPr>
          <w:p w14:paraId="2A75E30B"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ÇŞİDB</w:t>
            </w:r>
          </w:p>
        </w:tc>
        <w:tc>
          <w:tcPr>
            <w:tcW w:w="6301" w:type="dxa"/>
            <w:vAlign w:val="bottom"/>
          </w:tcPr>
          <w:p w14:paraId="0793D4E5"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 xml:space="preserve">Çevre, </w:t>
            </w:r>
            <w:proofErr w:type="spellStart"/>
            <w:r w:rsidRPr="00C776DE">
              <w:rPr>
                <w:rFonts w:eastAsia="Calibri"/>
                <w:b/>
                <w:bCs/>
                <w:color w:val="000000"/>
                <w:sz w:val="20"/>
                <w:szCs w:val="20"/>
                <w:lang w:eastAsia="en-US"/>
              </w:rPr>
              <w:t>Şehircilik</w:t>
            </w:r>
            <w:proofErr w:type="spellEnd"/>
            <w:r w:rsidRPr="00C776DE">
              <w:rPr>
                <w:rFonts w:eastAsia="Calibri"/>
                <w:b/>
                <w:bCs/>
                <w:color w:val="000000"/>
                <w:sz w:val="20"/>
                <w:szCs w:val="20"/>
                <w:lang w:eastAsia="en-US"/>
              </w:rPr>
              <w:t xml:space="preserve"> ve </w:t>
            </w:r>
            <w:proofErr w:type="spellStart"/>
            <w:r w:rsidRPr="00C776DE">
              <w:rPr>
                <w:rFonts w:eastAsia="Calibri"/>
                <w:b/>
                <w:bCs/>
                <w:color w:val="000000"/>
                <w:sz w:val="20"/>
                <w:szCs w:val="20"/>
                <w:lang w:eastAsia="en-US"/>
              </w:rPr>
              <w:t>İklim</w:t>
            </w:r>
            <w:proofErr w:type="spellEnd"/>
            <w:r w:rsidRPr="00C776DE">
              <w:rPr>
                <w:rFonts w:eastAsia="Calibri"/>
                <w:b/>
                <w:bCs/>
                <w:color w:val="000000"/>
                <w:sz w:val="20"/>
                <w:szCs w:val="20"/>
                <w:lang w:eastAsia="en-US"/>
              </w:rPr>
              <w:t xml:space="preserve"> </w:t>
            </w:r>
            <w:proofErr w:type="spellStart"/>
            <w:r w:rsidRPr="00C776DE">
              <w:rPr>
                <w:rFonts w:eastAsia="Calibri"/>
                <w:b/>
                <w:bCs/>
                <w:color w:val="000000"/>
                <w:sz w:val="20"/>
                <w:szCs w:val="20"/>
                <w:lang w:eastAsia="en-US"/>
              </w:rPr>
              <w:t>Değişikliği</w:t>
            </w:r>
            <w:proofErr w:type="spellEnd"/>
            <w:r w:rsidRPr="00C776DE">
              <w:rPr>
                <w:rFonts w:eastAsia="Calibri"/>
                <w:b/>
                <w:bCs/>
                <w:color w:val="000000"/>
                <w:sz w:val="20"/>
                <w:szCs w:val="20"/>
                <w:lang w:eastAsia="en-US"/>
              </w:rPr>
              <w:t xml:space="preserve"> </w:t>
            </w:r>
            <w:proofErr w:type="spellStart"/>
            <w:r w:rsidRPr="00C776DE">
              <w:rPr>
                <w:rFonts w:eastAsia="Calibri"/>
                <w:b/>
                <w:bCs/>
                <w:color w:val="000000"/>
                <w:sz w:val="20"/>
                <w:szCs w:val="20"/>
                <w:lang w:eastAsia="en-US"/>
              </w:rPr>
              <w:t>Bakanlığı</w:t>
            </w:r>
            <w:proofErr w:type="spellEnd"/>
          </w:p>
        </w:tc>
      </w:tr>
      <w:tr w:rsidR="00C776DE" w:rsidRPr="00C776DE" w14:paraId="7393D340" w14:textId="77777777" w:rsidTr="006974E8">
        <w:trPr>
          <w:trHeight w:val="132"/>
        </w:trPr>
        <w:tc>
          <w:tcPr>
            <w:tcW w:w="2221" w:type="dxa"/>
            <w:vAlign w:val="center"/>
          </w:tcPr>
          <w:p w14:paraId="3B4DF86D"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DB</w:t>
            </w:r>
          </w:p>
        </w:tc>
        <w:tc>
          <w:tcPr>
            <w:tcW w:w="6301" w:type="dxa"/>
            <w:vAlign w:val="bottom"/>
          </w:tcPr>
          <w:p w14:paraId="394051ED"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Dünya Bankası</w:t>
            </w:r>
          </w:p>
        </w:tc>
      </w:tr>
      <w:tr w:rsidR="00C776DE" w:rsidRPr="00C776DE" w14:paraId="008558AB" w14:textId="77777777" w:rsidTr="006974E8">
        <w:trPr>
          <w:trHeight w:val="132"/>
        </w:trPr>
        <w:tc>
          <w:tcPr>
            <w:tcW w:w="2221" w:type="dxa"/>
            <w:vAlign w:val="center"/>
          </w:tcPr>
          <w:p w14:paraId="091C3C82"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DBG</w:t>
            </w:r>
          </w:p>
        </w:tc>
        <w:tc>
          <w:tcPr>
            <w:tcW w:w="6301" w:type="dxa"/>
            <w:vAlign w:val="bottom"/>
          </w:tcPr>
          <w:p w14:paraId="1B49FD41"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 xml:space="preserve">Dünya Bankası </w:t>
            </w:r>
            <w:proofErr w:type="spellStart"/>
            <w:r w:rsidRPr="00C776DE">
              <w:rPr>
                <w:rFonts w:eastAsia="Calibri"/>
                <w:b/>
                <w:bCs/>
                <w:color w:val="000000"/>
                <w:sz w:val="20"/>
                <w:szCs w:val="20"/>
                <w:lang w:eastAsia="en-US"/>
              </w:rPr>
              <w:t>Grubu</w:t>
            </w:r>
            <w:proofErr w:type="spellEnd"/>
          </w:p>
        </w:tc>
      </w:tr>
      <w:tr w:rsidR="00C776DE" w:rsidRPr="00C776DE" w14:paraId="1D750DB3" w14:textId="77777777" w:rsidTr="006974E8">
        <w:trPr>
          <w:trHeight w:val="132"/>
        </w:trPr>
        <w:tc>
          <w:tcPr>
            <w:tcW w:w="2221" w:type="dxa"/>
            <w:vAlign w:val="center"/>
          </w:tcPr>
          <w:p w14:paraId="16A7587D"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DKM</w:t>
            </w:r>
          </w:p>
        </w:tc>
        <w:tc>
          <w:tcPr>
            <w:tcW w:w="6301" w:type="dxa"/>
            <w:vAlign w:val="bottom"/>
          </w:tcPr>
          <w:p w14:paraId="2CFA6803" w14:textId="77777777" w:rsidR="00C776DE" w:rsidRPr="00C776DE" w:rsidRDefault="00C776DE" w:rsidP="00C776DE">
            <w:pPr>
              <w:spacing w:before="0" w:after="0"/>
              <w:ind w:left="224"/>
              <w:jc w:val="left"/>
              <w:rPr>
                <w:rFonts w:eastAsia="Calibri"/>
                <w:b/>
                <w:bCs/>
                <w:color w:val="000000"/>
                <w:sz w:val="20"/>
                <w:szCs w:val="20"/>
                <w:lang w:eastAsia="en-US"/>
              </w:rPr>
            </w:pPr>
            <w:proofErr w:type="spellStart"/>
            <w:r w:rsidRPr="00C776DE">
              <w:rPr>
                <w:rFonts w:eastAsia="Calibri"/>
                <w:b/>
                <w:bCs/>
                <w:color w:val="000000"/>
                <w:sz w:val="20"/>
                <w:szCs w:val="20"/>
                <w:lang w:eastAsia="en-US"/>
              </w:rPr>
              <w:t>Doküman</w:t>
            </w:r>
            <w:proofErr w:type="spellEnd"/>
            <w:r w:rsidRPr="00C776DE">
              <w:rPr>
                <w:rFonts w:eastAsia="Calibri"/>
                <w:b/>
                <w:bCs/>
                <w:color w:val="000000"/>
                <w:sz w:val="20"/>
                <w:szCs w:val="20"/>
                <w:lang w:eastAsia="en-US"/>
              </w:rPr>
              <w:t xml:space="preserve"> </w:t>
            </w:r>
            <w:proofErr w:type="spellStart"/>
            <w:r w:rsidRPr="00C776DE">
              <w:rPr>
                <w:rFonts w:eastAsia="Calibri"/>
                <w:b/>
                <w:bCs/>
                <w:color w:val="000000"/>
                <w:sz w:val="20"/>
                <w:szCs w:val="20"/>
                <w:lang w:eastAsia="en-US"/>
              </w:rPr>
              <w:t>Kontrol</w:t>
            </w:r>
            <w:proofErr w:type="spellEnd"/>
            <w:r w:rsidRPr="00C776DE">
              <w:rPr>
                <w:rFonts w:eastAsia="Calibri"/>
                <w:b/>
                <w:bCs/>
                <w:color w:val="000000"/>
                <w:sz w:val="20"/>
                <w:szCs w:val="20"/>
                <w:lang w:eastAsia="en-US"/>
              </w:rPr>
              <w:t xml:space="preserve"> </w:t>
            </w:r>
            <w:proofErr w:type="spellStart"/>
            <w:r w:rsidRPr="00C776DE">
              <w:rPr>
                <w:rFonts w:eastAsia="Calibri"/>
                <w:b/>
                <w:bCs/>
                <w:color w:val="000000"/>
                <w:sz w:val="20"/>
                <w:szCs w:val="20"/>
                <w:lang w:eastAsia="en-US"/>
              </w:rPr>
              <w:t>Merkezi</w:t>
            </w:r>
            <w:proofErr w:type="spellEnd"/>
            <w:r w:rsidRPr="00C776DE">
              <w:rPr>
                <w:rFonts w:eastAsia="Calibri"/>
                <w:b/>
                <w:bCs/>
                <w:color w:val="000000"/>
                <w:sz w:val="20"/>
                <w:szCs w:val="20"/>
                <w:lang w:eastAsia="en-US"/>
              </w:rPr>
              <w:t xml:space="preserve"> </w:t>
            </w:r>
            <w:proofErr w:type="spellStart"/>
            <w:r w:rsidRPr="00C776DE">
              <w:rPr>
                <w:rFonts w:eastAsia="Calibri"/>
                <w:b/>
                <w:bCs/>
                <w:color w:val="000000"/>
                <w:sz w:val="20"/>
                <w:szCs w:val="20"/>
                <w:lang w:eastAsia="en-US"/>
              </w:rPr>
              <w:t>veya</w:t>
            </w:r>
            <w:proofErr w:type="spellEnd"/>
            <w:r w:rsidRPr="00C776DE">
              <w:rPr>
                <w:rFonts w:eastAsia="Calibri"/>
                <w:b/>
                <w:bCs/>
                <w:color w:val="000000"/>
                <w:sz w:val="20"/>
                <w:szCs w:val="20"/>
                <w:lang w:eastAsia="en-US"/>
              </w:rPr>
              <w:t xml:space="preserve"> </w:t>
            </w:r>
            <w:proofErr w:type="spellStart"/>
            <w:r w:rsidRPr="00C776DE">
              <w:rPr>
                <w:rFonts w:eastAsia="Calibri"/>
                <w:b/>
                <w:bCs/>
                <w:color w:val="000000"/>
                <w:sz w:val="20"/>
                <w:szCs w:val="20"/>
                <w:lang w:eastAsia="en-US"/>
              </w:rPr>
              <w:t>Sistemi</w:t>
            </w:r>
            <w:proofErr w:type="spellEnd"/>
          </w:p>
        </w:tc>
      </w:tr>
      <w:tr w:rsidR="00C776DE" w:rsidRPr="00C776DE" w14:paraId="4BB658AE" w14:textId="77777777" w:rsidTr="006974E8">
        <w:trPr>
          <w:trHeight w:val="131"/>
        </w:trPr>
        <w:tc>
          <w:tcPr>
            <w:tcW w:w="2221" w:type="dxa"/>
            <w:vAlign w:val="center"/>
          </w:tcPr>
          <w:p w14:paraId="2E9B5C9D"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DSÖ</w:t>
            </w:r>
          </w:p>
        </w:tc>
        <w:tc>
          <w:tcPr>
            <w:tcW w:w="6301" w:type="dxa"/>
            <w:vAlign w:val="bottom"/>
          </w:tcPr>
          <w:p w14:paraId="193CC74B"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 xml:space="preserve">Dünya </w:t>
            </w:r>
            <w:proofErr w:type="spellStart"/>
            <w:r w:rsidRPr="00C776DE">
              <w:rPr>
                <w:rFonts w:eastAsia="Calibri"/>
                <w:b/>
                <w:bCs/>
                <w:color w:val="000000"/>
                <w:sz w:val="20"/>
                <w:szCs w:val="20"/>
                <w:lang w:eastAsia="en-US"/>
              </w:rPr>
              <w:t>Sağlık</w:t>
            </w:r>
            <w:proofErr w:type="spellEnd"/>
            <w:r w:rsidRPr="00C776DE">
              <w:rPr>
                <w:rFonts w:eastAsia="Calibri"/>
                <w:b/>
                <w:bCs/>
                <w:color w:val="000000"/>
                <w:sz w:val="20"/>
                <w:szCs w:val="20"/>
                <w:lang w:eastAsia="en-US"/>
              </w:rPr>
              <w:t xml:space="preserve"> </w:t>
            </w:r>
            <w:proofErr w:type="spellStart"/>
            <w:r w:rsidRPr="00C776DE">
              <w:rPr>
                <w:rFonts w:eastAsia="Calibri"/>
                <w:b/>
                <w:bCs/>
                <w:color w:val="000000"/>
                <w:sz w:val="20"/>
                <w:szCs w:val="20"/>
                <w:lang w:eastAsia="en-US"/>
              </w:rPr>
              <w:t>Örgütü</w:t>
            </w:r>
            <w:proofErr w:type="spellEnd"/>
          </w:p>
        </w:tc>
      </w:tr>
      <w:tr w:rsidR="00C776DE" w:rsidRPr="00C776DE" w14:paraId="4F987484" w14:textId="77777777" w:rsidTr="006974E8">
        <w:trPr>
          <w:trHeight w:val="131"/>
        </w:trPr>
        <w:tc>
          <w:tcPr>
            <w:tcW w:w="2221" w:type="dxa"/>
            <w:vAlign w:val="center"/>
          </w:tcPr>
          <w:p w14:paraId="2D74F7E5"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EA</w:t>
            </w:r>
          </w:p>
        </w:tc>
        <w:tc>
          <w:tcPr>
            <w:tcW w:w="6301" w:type="dxa"/>
            <w:vAlign w:val="bottom"/>
          </w:tcPr>
          <w:p w14:paraId="7B56E4E7" w14:textId="77777777" w:rsidR="00C776DE" w:rsidRPr="00C776DE" w:rsidRDefault="00C776DE" w:rsidP="00C776DE">
            <w:pPr>
              <w:spacing w:before="0" w:after="0"/>
              <w:ind w:left="224"/>
              <w:jc w:val="left"/>
              <w:rPr>
                <w:rFonts w:eastAsia="Calibri"/>
                <w:b/>
                <w:bCs/>
                <w:color w:val="000000"/>
                <w:sz w:val="20"/>
                <w:szCs w:val="20"/>
                <w:lang w:eastAsia="en-US"/>
              </w:rPr>
            </w:pPr>
            <w:proofErr w:type="spellStart"/>
            <w:r w:rsidRPr="00C776DE">
              <w:rPr>
                <w:rFonts w:eastAsia="Calibri"/>
                <w:b/>
                <w:bCs/>
                <w:color w:val="000000"/>
                <w:sz w:val="20"/>
                <w:szCs w:val="20"/>
                <w:lang w:eastAsia="en-US"/>
              </w:rPr>
              <w:t>Etki</w:t>
            </w:r>
            <w:proofErr w:type="spellEnd"/>
            <w:r w:rsidRPr="00C776DE">
              <w:rPr>
                <w:rFonts w:eastAsia="Calibri"/>
                <w:b/>
                <w:bCs/>
                <w:color w:val="000000"/>
                <w:sz w:val="20"/>
                <w:szCs w:val="20"/>
                <w:lang w:eastAsia="en-US"/>
              </w:rPr>
              <w:t xml:space="preserve"> </w:t>
            </w:r>
            <w:proofErr w:type="spellStart"/>
            <w:r w:rsidRPr="00C776DE">
              <w:rPr>
                <w:rFonts w:eastAsia="Calibri"/>
                <w:b/>
                <w:bCs/>
                <w:color w:val="000000"/>
                <w:sz w:val="20"/>
                <w:szCs w:val="20"/>
                <w:lang w:eastAsia="en-US"/>
              </w:rPr>
              <w:t>Alanı</w:t>
            </w:r>
            <w:proofErr w:type="spellEnd"/>
          </w:p>
        </w:tc>
      </w:tr>
      <w:tr w:rsidR="00C776DE" w:rsidRPr="00C776DE" w14:paraId="58AD1E95" w14:textId="77777777" w:rsidTr="006974E8">
        <w:trPr>
          <w:trHeight w:val="132"/>
        </w:trPr>
        <w:tc>
          <w:tcPr>
            <w:tcW w:w="2221" w:type="dxa"/>
            <w:vAlign w:val="center"/>
          </w:tcPr>
          <w:p w14:paraId="26BADCDF"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EİH</w:t>
            </w:r>
          </w:p>
        </w:tc>
        <w:tc>
          <w:tcPr>
            <w:tcW w:w="6301" w:type="dxa"/>
            <w:vAlign w:val="bottom"/>
          </w:tcPr>
          <w:p w14:paraId="69B82695"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 xml:space="preserve">Enerji </w:t>
            </w:r>
            <w:proofErr w:type="spellStart"/>
            <w:r w:rsidRPr="00C776DE">
              <w:rPr>
                <w:rFonts w:eastAsia="Calibri"/>
                <w:b/>
                <w:bCs/>
                <w:color w:val="000000"/>
                <w:sz w:val="20"/>
                <w:szCs w:val="20"/>
                <w:lang w:eastAsia="en-US"/>
              </w:rPr>
              <w:t>İletim</w:t>
            </w:r>
            <w:proofErr w:type="spellEnd"/>
            <w:r w:rsidRPr="00C776DE">
              <w:rPr>
                <w:rFonts w:eastAsia="Calibri"/>
                <w:b/>
                <w:bCs/>
                <w:color w:val="000000"/>
                <w:sz w:val="20"/>
                <w:szCs w:val="20"/>
                <w:lang w:eastAsia="en-US"/>
              </w:rPr>
              <w:t xml:space="preserve"> Hattı</w:t>
            </w:r>
          </w:p>
        </w:tc>
      </w:tr>
      <w:tr w:rsidR="00C776DE" w:rsidRPr="00C776DE" w14:paraId="08BECAB3" w14:textId="77777777" w:rsidTr="006974E8">
        <w:trPr>
          <w:trHeight w:val="132"/>
        </w:trPr>
        <w:tc>
          <w:tcPr>
            <w:tcW w:w="2221" w:type="dxa"/>
            <w:vAlign w:val="center"/>
          </w:tcPr>
          <w:p w14:paraId="503378A4" w14:textId="01B39C5E"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GES</w:t>
            </w:r>
          </w:p>
        </w:tc>
        <w:tc>
          <w:tcPr>
            <w:tcW w:w="6301" w:type="dxa"/>
            <w:vAlign w:val="bottom"/>
          </w:tcPr>
          <w:p w14:paraId="61A81872" w14:textId="77777777" w:rsidR="00C776DE" w:rsidRPr="00C776DE" w:rsidRDefault="00C776DE" w:rsidP="00C776DE">
            <w:pPr>
              <w:spacing w:before="0" w:after="0"/>
              <w:ind w:left="224"/>
              <w:jc w:val="left"/>
              <w:rPr>
                <w:rFonts w:eastAsia="Calibri"/>
                <w:b/>
                <w:bCs/>
                <w:color w:val="000000"/>
                <w:sz w:val="20"/>
                <w:szCs w:val="20"/>
                <w:lang w:eastAsia="en-US"/>
              </w:rPr>
            </w:pPr>
            <w:proofErr w:type="spellStart"/>
            <w:r w:rsidRPr="00C776DE">
              <w:rPr>
                <w:rFonts w:eastAsia="Calibri"/>
                <w:b/>
                <w:bCs/>
                <w:color w:val="000000"/>
                <w:sz w:val="20"/>
                <w:szCs w:val="20"/>
                <w:lang w:eastAsia="en-US"/>
              </w:rPr>
              <w:t>Güneş</w:t>
            </w:r>
            <w:proofErr w:type="spellEnd"/>
            <w:r w:rsidRPr="00C776DE">
              <w:rPr>
                <w:rFonts w:eastAsia="Calibri"/>
                <w:b/>
                <w:bCs/>
                <w:color w:val="000000"/>
                <w:sz w:val="20"/>
                <w:szCs w:val="20"/>
                <w:lang w:eastAsia="en-US"/>
              </w:rPr>
              <w:t xml:space="preserve"> Enerji </w:t>
            </w:r>
            <w:proofErr w:type="spellStart"/>
            <w:r w:rsidRPr="00C776DE">
              <w:rPr>
                <w:rFonts w:eastAsia="Calibri"/>
                <w:b/>
                <w:bCs/>
                <w:color w:val="000000"/>
                <w:sz w:val="20"/>
                <w:szCs w:val="20"/>
                <w:lang w:eastAsia="en-US"/>
              </w:rPr>
              <w:t>Santrali</w:t>
            </w:r>
            <w:proofErr w:type="spellEnd"/>
          </w:p>
        </w:tc>
      </w:tr>
      <w:tr w:rsidR="00C776DE" w:rsidRPr="00C776DE" w14:paraId="732477C6" w14:textId="77777777" w:rsidTr="006974E8">
        <w:trPr>
          <w:trHeight w:val="132"/>
        </w:trPr>
        <w:tc>
          <w:tcPr>
            <w:tcW w:w="2221" w:type="dxa"/>
            <w:vAlign w:val="center"/>
          </w:tcPr>
          <w:p w14:paraId="1A72DD1E"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GHG</w:t>
            </w:r>
          </w:p>
        </w:tc>
        <w:tc>
          <w:tcPr>
            <w:tcW w:w="6301" w:type="dxa"/>
            <w:vAlign w:val="bottom"/>
          </w:tcPr>
          <w:p w14:paraId="43998231"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 xml:space="preserve">Sera </w:t>
            </w:r>
            <w:proofErr w:type="spellStart"/>
            <w:r w:rsidRPr="00C776DE">
              <w:rPr>
                <w:rFonts w:eastAsia="Calibri"/>
                <w:b/>
                <w:bCs/>
                <w:color w:val="000000"/>
                <w:sz w:val="20"/>
                <w:szCs w:val="20"/>
                <w:lang w:eastAsia="en-US"/>
              </w:rPr>
              <w:t>Gazı</w:t>
            </w:r>
            <w:proofErr w:type="spellEnd"/>
          </w:p>
        </w:tc>
      </w:tr>
      <w:tr w:rsidR="00C776DE" w:rsidRPr="00C776DE" w14:paraId="087236A8" w14:textId="77777777" w:rsidTr="006974E8">
        <w:trPr>
          <w:trHeight w:val="149"/>
        </w:trPr>
        <w:tc>
          <w:tcPr>
            <w:tcW w:w="2221" w:type="dxa"/>
            <w:vAlign w:val="center"/>
          </w:tcPr>
          <w:p w14:paraId="5913EF4C"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HCl</w:t>
            </w:r>
          </w:p>
        </w:tc>
        <w:tc>
          <w:tcPr>
            <w:tcW w:w="6301" w:type="dxa"/>
            <w:vAlign w:val="bottom"/>
          </w:tcPr>
          <w:p w14:paraId="6CD026ED" w14:textId="77777777" w:rsidR="00C776DE" w:rsidRPr="00C776DE" w:rsidRDefault="00C776DE" w:rsidP="00C776DE">
            <w:pPr>
              <w:spacing w:before="0" w:after="0"/>
              <w:ind w:left="224"/>
              <w:jc w:val="left"/>
              <w:rPr>
                <w:rFonts w:eastAsia="Calibri"/>
                <w:b/>
                <w:bCs/>
                <w:color w:val="000000"/>
                <w:sz w:val="20"/>
                <w:szCs w:val="20"/>
                <w:lang w:eastAsia="en-US"/>
              </w:rPr>
            </w:pPr>
            <w:proofErr w:type="spellStart"/>
            <w:r w:rsidRPr="00C776DE">
              <w:rPr>
                <w:rFonts w:eastAsia="Calibri"/>
                <w:b/>
                <w:bCs/>
                <w:color w:val="000000"/>
                <w:sz w:val="20"/>
                <w:szCs w:val="20"/>
                <w:lang w:eastAsia="en-US"/>
              </w:rPr>
              <w:t>Hidrojen</w:t>
            </w:r>
            <w:proofErr w:type="spellEnd"/>
            <w:r w:rsidRPr="00C776DE">
              <w:rPr>
                <w:rFonts w:eastAsia="Calibri"/>
                <w:b/>
                <w:bCs/>
                <w:color w:val="000000"/>
                <w:sz w:val="20"/>
                <w:szCs w:val="20"/>
                <w:lang w:eastAsia="en-US"/>
              </w:rPr>
              <w:t xml:space="preserve"> </w:t>
            </w:r>
            <w:proofErr w:type="spellStart"/>
            <w:r w:rsidRPr="00C776DE">
              <w:rPr>
                <w:rFonts w:eastAsia="Calibri"/>
                <w:b/>
                <w:bCs/>
                <w:color w:val="000000"/>
                <w:sz w:val="20"/>
                <w:szCs w:val="20"/>
                <w:lang w:eastAsia="en-US"/>
              </w:rPr>
              <w:t>Klorür</w:t>
            </w:r>
            <w:proofErr w:type="spellEnd"/>
          </w:p>
        </w:tc>
      </w:tr>
      <w:tr w:rsidR="00C776DE" w:rsidRPr="00C776DE" w14:paraId="5DB93810" w14:textId="77777777" w:rsidTr="006974E8">
        <w:trPr>
          <w:trHeight w:val="185"/>
        </w:trPr>
        <w:tc>
          <w:tcPr>
            <w:tcW w:w="2221" w:type="dxa"/>
            <w:vAlign w:val="center"/>
          </w:tcPr>
          <w:p w14:paraId="20A77585"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HF</w:t>
            </w:r>
          </w:p>
        </w:tc>
        <w:tc>
          <w:tcPr>
            <w:tcW w:w="6301" w:type="dxa"/>
            <w:vAlign w:val="bottom"/>
          </w:tcPr>
          <w:p w14:paraId="5354226B" w14:textId="77777777" w:rsidR="00C776DE" w:rsidRPr="00C776DE" w:rsidRDefault="00C776DE" w:rsidP="00C776DE">
            <w:pPr>
              <w:spacing w:before="0" w:after="0"/>
              <w:ind w:left="224"/>
              <w:jc w:val="left"/>
              <w:rPr>
                <w:rFonts w:eastAsia="Calibri"/>
                <w:b/>
                <w:bCs/>
                <w:color w:val="000000"/>
                <w:sz w:val="20"/>
                <w:szCs w:val="20"/>
                <w:lang w:eastAsia="en-US"/>
              </w:rPr>
            </w:pPr>
            <w:proofErr w:type="spellStart"/>
            <w:r w:rsidRPr="00C776DE">
              <w:rPr>
                <w:rFonts w:eastAsia="Calibri"/>
                <w:b/>
                <w:bCs/>
                <w:color w:val="000000"/>
                <w:sz w:val="20"/>
                <w:szCs w:val="20"/>
                <w:lang w:eastAsia="en-US"/>
              </w:rPr>
              <w:t>Hidrojen</w:t>
            </w:r>
            <w:proofErr w:type="spellEnd"/>
            <w:r w:rsidRPr="00C776DE">
              <w:rPr>
                <w:rFonts w:eastAsia="Calibri"/>
                <w:b/>
                <w:bCs/>
                <w:color w:val="000000"/>
                <w:sz w:val="20"/>
                <w:szCs w:val="20"/>
                <w:lang w:eastAsia="en-US"/>
              </w:rPr>
              <w:t xml:space="preserve"> </w:t>
            </w:r>
            <w:proofErr w:type="spellStart"/>
            <w:r w:rsidRPr="00C776DE">
              <w:rPr>
                <w:rFonts w:eastAsia="Calibri"/>
                <w:b/>
                <w:bCs/>
                <w:color w:val="000000"/>
                <w:sz w:val="20"/>
                <w:szCs w:val="20"/>
                <w:lang w:eastAsia="en-US"/>
              </w:rPr>
              <w:t>Florür</w:t>
            </w:r>
            <w:proofErr w:type="spellEnd"/>
          </w:p>
        </w:tc>
      </w:tr>
      <w:tr w:rsidR="00C776DE" w:rsidRPr="00C776DE" w14:paraId="27C02E96" w14:textId="77777777" w:rsidTr="006974E8">
        <w:trPr>
          <w:trHeight w:val="185"/>
        </w:trPr>
        <w:tc>
          <w:tcPr>
            <w:tcW w:w="2221" w:type="dxa"/>
            <w:vAlign w:val="center"/>
          </w:tcPr>
          <w:p w14:paraId="25A8ABCF"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HKDYY</w:t>
            </w:r>
          </w:p>
        </w:tc>
        <w:tc>
          <w:tcPr>
            <w:tcW w:w="6301" w:type="dxa"/>
            <w:vAlign w:val="bottom"/>
          </w:tcPr>
          <w:p w14:paraId="52D3F08D"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 xml:space="preserve">Hava </w:t>
            </w:r>
            <w:proofErr w:type="spellStart"/>
            <w:r w:rsidRPr="00C776DE">
              <w:rPr>
                <w:rFonts w:eastAsia="Calibri"/>
                <w:b/>
                <w:bCs/>
                <w:color w:val="000000"/>
                <w:sz w:val="20"/>
                <w:szCs w:val="20"/>
                <w:lang w:eastAsia="en-US"/>
              </w:rPr>
              <w:t>Kalitesi</w:t>
            </w:r>
            <w:proofErr w:type="spellEnd"/>
            <w:r w:rsidRPr="00C776DE">
              <w:rPr>
                <w:rFonts w:eastAsia="Calibri"/>
                <w:b/>
                <w:bCs/>
                <w:color w:val="000000"/>
                <w:sz w:val="20"/>
                <w:szCs w:val="20"/>
                <w:lang w:eastAsia="en-US"/>
              </w:rPr>
              <w:t xml:space="preserve"> </w:t>
            </w:r>
            <w:proofErr w:type="spellStart"/>
            <w:r w:rsidRPr="00C776DE">
              <w:rPr>
                <w:rFonts w:eastAsia="Calibri"/>
                <w:b/>
                <w:bCs/>
                <w:color w:val="000000"/>
                <w:sz w:val="20"/>
                <w:szCs w:val="20"/>
                <w:lang w:eastAsia="en-US"/>
              </w:rPr>
              <w:t>Değerlendirme</w:t>
            </w:r>
            <w:proofErr w:type="spellEnd"/>
            <w:r w:rsidRPr="00C776DE">
              <w:rPr>
                <w:rFonts w:eastAsia="Calibri"/>
                <w:b/>
                <w:bCs/>
                <w:color w:val="000000"/>
                <w:sz w:val="20"/>
                <w:szCs w:val="20"/>
                <w:lang w:eastAsia="en-US"/>
              </w:rPr>
              <w:t xml:space="preserve"> ve </w:t>
            </w:r>
            <w:proofErr w:type="spellStart"/>
            <w:r w:rsidRPr="00C776DE">
              <w:rPr>
                <w:rFonts w:eastAsia="Calibri"/>
                <w:b/>
                <w:bCs/>
                <w:color w:val="000000"/>
                <w:sz w:val="20"/>
                <w:szCs w:val="20"/>
                <w:lang w:eastAsia="en-US"/>
              </w:rPr>
              <w:t>Yönetimi</w:t>
            </w:r>
            <w:proofErr w:type="spellEnd"/>
            <w:r w:rsidRPr="00C776DE">
              <w:rPr>
                <w:rFonts w:eastAsia="Calibri"/>
                <w:b/>
                <w:bCs/>
                <w:color w:val="000000"/>
                <w:sz w:val="20"/>
                <w:szCs w:val="20"/>
                <w:lang w:eastAsia="en-US"/>
              </w:rPr>
              <w:t xml:space="preserve"> </w:t>
            </w:r>
            <w:proofErr w:type="spellStart"/>
            <w:r w:rsidRPr="00C776DE">
              <w:rPr>
                <w:rFonts w:eastAsia="Calibri"/>
                <w:b/>
                <w:bCs/>
                <w:color w:val="000000"/>
                <w:sz w:val="20"/>
                <w:szCs w:val="20"/>
                <w:lang w:eastAsia="en-US"/>
              </w:rPr>
              <w:t>Yönetmeliği</w:t>
            </w:r>
            <w:proofErr w:type="spellEnd"/>
          </w:p>
        </w:tc>
      </w:tr>
      <w:tr w:rsidR="00C776DE" w:rsidRPr="00C776DE" w14:paraId="17C54C72" w14:textId="77777777" w:rsidTr="006974E8">
        <w:trPr>
          <w:trHeight w:val="149"/>
        </w:trPr>
        <w:tc>
          <w:tcPr>
            <w:tcW w:w="2221" w:type="dxa"/>
            <w:vAlign w:val="center"/>
          </w:tcPr>
          <w:p w14:paraId="12C7F069"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IFC</w:t>
            </w:r>
          </w:p>
        </w:tc>
        <w:tc>
          <w:tcPr>
            <w:tcW w:w="6301" w:type="dxa"/>
            <w:vAlign w:val="bottom"/>
          </w:tcPr>
          <w:p w14:paraId="1B5E9D4D" w14:textId="77777777" w:rsidR="00C776DE" w:rsidRPr="00C776DE" w:rsidRDefault="00C776DE" w:rsidP="00C776DE">
            <w:pPr>
              <w:spacing w:before="0" w:after="0"/>
              <w:ind w:left="224"/>
              <w:jc w:val="left"/>
              <w:rPr>
                <w:rFonts w:eastAsia="Calibri"/>
                <w:b/>
                <w:bCs/>
                <w:color w:val="000000"/>
                <w:sz w:val="20"/>
                <w:szCs w:val="20"/>
                <w:lang w:eastAsia="en-US"/>
              </w:rPr>
            </w:pPr>
            <w:proofErr w:type="spellStart"/>
            <w:r w:rsidRPr="00C776DE">
              <w:rPr>
                <w:rFonts w:eastAsia="Calibri"/>
                <w:b/>
                <w:bCs/>
                <w:color w:val="000000"/>
                <w:sz w:val="20"/>
                <w:szCs w:val="20"/>
                <w:lang w:eastAsia="en-US"/>
              </w:rPr>
              <w:t>Uluslararası</w:t>
            </w:r>
            <w:proofErr w:type="spellEnd"/>
            <w:r w:rsidRPr="00C776DE">
              <w:rPr>
                <w:rFonts w:eastAsia="Calibri"/>
                <w:b/>
                <w:bCs/>
                <w:color w:val="000000"/>
                <w:sz w:val="20"/>
                <w:szCs w:val="20"/>
                <w:lang w:eastAsia="en-US"/>
              </w:rPr>
              <w:t xml:space="preserve"> Finans </w:t>
            </w:r>
            <w:proofErr w:type="spellStart"/>
            <w:r w:rsidRPr="00C776DE">
              <w:rPr>
                <w:rFonts w:eastAsia="Calibri"/>
                <w:b/>
                <w:bCs/>
                <w:color w:val="000000"/>
                <w:sz w:val="20"/>
                <w:szCs w:val="20"/>
                <w:lang w:eastAsia="en-US"/>
              </w:rPr>
              <w:t>Kurumu</w:t>
            </w:r>
            <w:proofErr w:type="spellEnd"/>
          </w:p>
        </w:tc>
      </w:tr>
      <w:tr w:rsidR="00C776DE" w:rsidRPr="00C776DE" w14:paraId="68B38411" w14:textId="77777777" w:rsidTr="006974E8">
        <w:trPr>
          <w:trHeight w:val="131"/>
        </w:trPr>
        <w:tc>
          <w:tcPr>
            <w:tcW w:w="2221" w:type="dxa"/>
            <w:vAlign w:val="center"/>
          </w:tcPr>
          <w:p w14:paraId="0712711B"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İSG</w:t>
            </w:r>
          </w:p>
        </w:tc>
        <w:tc>
          <w:tcPr>
            <w:tcW w:w="6301" w:type="dxa"/>
            <w:vAlign w:val="bottom"/>
          </w:tcPr>
          <w:p w14:paraId="6989DB6B" w14:textId="77777777" w:rsidR="00C776DE" w:rsidRPr="00C776DE" w:rsidRDefault="00C776DE" w:rsidP="00C776DE">
            <w:pPr>
              <w:spacing w:before="0" w:after="0"/>
              <w:ind w:left="224"/>
              <w:jc w:val="left"/>
              <w:rPr>
                <w:rFonts w:eastAsia="Calibri"/>
                <w:b/>
                <w:bCs/>
                <w:color w:val="000000"/>
                <w:sz w:val="20"/>
                <w:szCs w:val="20"/>
                <w:lang w:eastAsia="en-US"/>
              </w:rPr>
            </w:pPr>
            <w:proofErr w:type="spellStart"/>
            <w:r w:rsidRPr="00C776DE">
              <w:rPr>
                <w:rFonts w:eastAsia="Calibri"/>
                <w:b/>
                <w:bCs/>
                <w:color w:val="000000"/>
                <w:sz w:val="20"/>
                <w:szCs w:val="20"/>
                <w:lang w:eastAsia="en-US"/>
              </w:rPr>
              <w:t>İş</w:t>
            </w:r>
            <w:proofErr w:type="spellEnd"/>
            <w:r w:rsidRPr="00C776DE">
              <w:rPr>
                <w:rFonts w:eastAsia="Calibri"/>
                <w:b/>
                <w:bCs/>
                <w:color w:val="000000"/>
                <w:sz w:val="20"/>
                <w:szCs w:val="20"/>
                <w:lang w:eastAsia="en-US"/>
              </w:rPr>
              <w:t xml:space="preserve"> </w:t>
            </w:r>
            <w:proofErr w:type="spellStart"/>
            <w:r w:rsidRPr="00C776DE">
              <w:rPr>
                <w:rFonts w:eastAsia="Calibri"/>
                <w:b/>
                <w:bCs/>
                <w:color w:val="000000"/>
                <w:sz w:val="20"/>
                <w:szCs w:val="20"/>
                <w:lang w:eastAsia="en-US"/>
              </w:rPr>
              <w:t>Sağlığı</w:t>
            </w:r>
            <w:proofErr w:type="spellEnd"/>
            <w:r w:rsidRPr="00C776DE">
              <w:rPr>
                <w:rFonts w:eastAsia="Calibri"/>
                <w:b/>
                <w:bCs/>
                <w:color w:val="000000"/>
                <w:sz w:val="20"/>
                <w:szCs w:val="20"/>
                <w:lang w:eastAsia="en-US"/>
              </w:rPr>
              <w:t xml:space="preserve"> ve </w:t>
            </w:r>
            <w:proofErr w:type="spellStart"/>
            <w:r w:rsidRPr="00C776DE">
              <w:rPr>
                <w:rFonts w:eastAsia="Calibri"/>
                <w:b/>
                <w:bCs/>
                <w:color w:val="000000"/>
                <w:sz w:val="20"/>
                <w:szCs w:val="20"/>
                <w:lang w:eastAsia="en-US"/>
              </w:rPr>
              <w:t>Güvenliği</w:t>
            </w:r>
            <w:proofErr w:type="spellEnd"/>
          </w:p>
        </w:tc>
      </w:tr>
      <w:tr w:rsidR="00C776DE" w:rsidRPr="00C776DE" w14:paraId="7B8F65D4" w14:textId="77777777" w:rsidTr="006974E8">
        <w:trPr>
          <w:trHeight w:val="132"/>
        </w:trPr>
        <w:tc>
          <w:tcPr>
            <w:tcW w:w="2221" w:type="dxa"/>
            <w:vAlign w:val="center"/>
          </w:tcPr>
          <w:p w14:paraId="49DE651B"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İSGYP</w:t>
            </w:r>
          </w:p>
        </w:tc>
        <w:tc>
          <w:tcPr>
            <w:tcW w:w="6301" w:type="dxa"/>
            <w:vAlign w:val="bottom"/>
          </w:tcPr>
          <w:p w14:paraId="73D989FB" w14:textId="77777777" w:rsidR="00C776DE" w:rsidRPr="00C776DE" w:rsidRDefault="00C776DE" w:rsidP="00C776DE">
            <w:pPr>
              <w:spacing w:before="0" w:after="0"/>
              <w:ind w:left="224"/>
              <w:jc w:val="left"/>
              <w:rPr>
                <w:rFonts w:eastAsia="Calibri"/>
                <w:b/>
                <w:bCs/>
                <w:color w:val="000000"/>
                <w:sz w:val="20"/>
                <w:szCs w:val="20"/>
                <w:lang w:eastAsia="en-US"/>
              </w:rPr>
            </w:pPr>
            <w:proofErr w:type="spellStart"/>
            <w:r w:rsidRPr="00C776DE">
              <w:rPr>
                <w:rFonts w:eastAsia="Calibri"/>
                <w:b/>
                <w:bCs/>
                <w:color w:val="000000"/>
                <w:sz w:val="20"/>
                <w:szCs w:val="20"/>
                <w:lang w:eastAsia="en-US"/>
              </w:rPr>
              <w:t>İş</w:t>
            </w:r>
            <w:proofErr w:type="spellEnd"/>
            <w:r w:rsidRPr="00C776DE">
              <w:rPr>
                <w:rFonts w:eastAsia="Calibri"/>
                <w:b/>
                <w:bCs/>
                <w:color w:val="000000"/>
                <w:sz w:val="20"/>
                <w:szCs w:val="20"/>
                <w:lang w:eastAsia="en-US"/>
              </w:rPr>
              <w:t xml:space="preserve"> </w:t>
            </w:r>
            <w:proofErr w:type="spellStart"/>
            <w:r w:rsidRPr="00C776DE">
              <w:rPr>
                <w:rFonts w:eastAsia="Calibri"/>
                <w:b/>
                <w:bCs/>
                <w:color w:val="000000"/>
                <w:sz w:val="20"/>
                <w:szCs w:val="20"/>
                <w:lang w:eastAsia="en-US"/>
              </w:rPr>
              <w:t>Sağlığı</w:t>
            </w:r>
            <w:proofErr w:type="spellEnd"/>
            <w:r w:rsidRPr="00C776DE">
              <w:rPr>
                <w:rFonts w:eastAsia="Calibri"/>
                <w:b/>
                <w:bCs/>
                <w:color w:val="000000"/>
                <w:sz w:val="20"/>
                <w:szCs w:val="20"/>
                <w:lang w:eastAsia="en-US"/>
              </w:rPr>
              <w:t xml:space="preserve"> ve </w:t>
            </w:r>
            <w:proofErr w:type="spellStart"/>
            <w:r w:rsidRPr="00C776DE">
              <w:rPr>
                <w:rFonts w:eastAsia="Calibri"/>
                <w:b/>
                <w:bCs/>
                <w:color w:val="000000"/>
                <w:sz w:val="20"/>
                <w:szCs w:val="20"/>
                <w:lang w:eastAsia="en-US"/>
              </w:rPr>
              <w:t>Güvenliği</w:t>
            </w:r>
            <w:proofErr w:type="spellEnd"/>
            <w:r w:rsidRPr="00C776DE">
              <w:rPr>
                <w:rFonts w:eastAsia="Calibri"/>
                <w:b/>
                <w:bCs/>
                <w:color w:val="000000"/>
                <w:sz w:val="20"/>
                <w:szCs w:val="20"/>
                <w:lang w:eastAsia="en-US"/>
              </w:rPr>
              <w:t xml:space="preserve"> </w:t>
            </w:r>
            <w:proofErr w:type="spellStart"/>
            <w:r w:rsidRPr="00C776DE">
              <w:rPr>
                <w:rFonts w:eastAsia="Calibri"/>
                <w:b/>
                <w:bCs/>
                <w:color w:val="000000"/>
                <w:sz w:val="20"/>
                <w:szCs w:val="20"/>
                <w:lang w:eastAsia="en-US"/>
              </w:rPr>
              <w:t>Yönetim</w:t>
            </w:r>
            <w:proofErr w:type="spellEnd"/>
            <w:r w:rsidRPr="00C776DE">
              <w:rPr>
                <w:rFonts w:eastAsia="Calibri"/>
                <w:b/>
                <w:bCs/>
                <w:color w:val="000000"/>
                <w:sz w:val="20"/>
                <w:szCs w:val="20"/>
                <w:lang w:eastAsia="en-US"/>
              </w:rPr>
              <w:t xml:space="preserve"> </w:t>
            </w:r>
            <w:proofErr w:type="spellStart"/>
            <w:r w:rsidRPr="00C776DE">
              <w:rPr>
                <w:rFonts w:eastAsia="Calibri"/>
                <w:b/>
                <w:bCs/>
                <w:color w:val="000000"/>
                <w:sz w:val="20"/>
                <w:szCs w:val="20"/>
                <w:lang w:eastAsia="en-US"/>
              </w:rPr>
              <w:t>Planı</w:t>
            </w:r>
            <w:proofErr w:type="spellEnd"/>
          </w:p>
        </w:tc>
      </w:tr>
      <w:tr w:rsidR="0015634A" w:rsidRPr="00C776DE" w14:paraId="7947050D" w14:textId="77777777" w:rsidTr="006974E8">
        <w:trPr>
          <w:trHeight w:val="132"/>
        </w:trPr>
        <w:tc>
          <w:tcPr>
            <w:tcW w:w="2221" w:type="dxa"/>
            <w:vAlign w:val="center"/>
          </w:tcPr>
          <w:p w14:paraId="2C667FAC" w14:textId="1C5F588B" w:rsidR="0015634A" w:rsidRPr="00C776DE" w:rsidRDefault="0015634A" w:rsidP="00C776DE">
            <w:pPr>
              <w:spacing w:before="0" w:after="0"/>
              <w:ind w:left="224"/>
              <w:jc w:val="left"/>
              <w:rPr>
                <w:rFonts w:eastAsia="Calibri"/>
                <w:b/>
                <w:bCs/>
                <w:color w:val="000000"/>
                <w:sz w:val="20"/>
                <w:szCs w:val="20"/>
                <w:lang w:eastAsia="en-US"/>
              </w:rPr>
            </w:pPr>
            <w:r>
              <w:rPr>
                <w:rFonts w:eastAsia="Calibri"/>
                <w:b/>
                <w:bCs/>
                <w:color w:val="000000"/>
                <w:sz w:val="20"/>
                <w:szCs w:val="20"/>
                <w:lang w:eastAsia="en-US"/>
              </w:rPr>
              <w:t>İYP</w:t>
            </w:r>
          </w:p>
        </w:tc>
        <w:tc>
          <w:tcPr>
            <w:tcW w:w="6301" w:type="dxa"/>
            <w:vAlign w:val="bottom"/>
          </w:tcPr>
          <w:p w14:paraId="733CA9B2" w14:textId="5607DD2A" w:rsidR="0015634A" w:rsidRPr="00C776DE" w:rsidRDefault="0015634A" w:rsidP="00C776DE">
            <w:pPr>
              <w:spacing w:before="0" w:after="0"/>
              <w:ind w:left="224"/>
              <w:jc w:val="left"/>
              <w:rPr>
                <w:rFonts w:eastAsia="Calibri"/>
                <w:b/>
                <w:bCs/>
                <w:color w:val="000000"/>
                <w:sz w:val="20"/>
                <w:szCs w:val="20"/>
                <w:lang w:eastAsia="en-US"/>
              </w:rPr>
            </w:pPr>
            <w:proofErr w:type="spellStart"/>
            <w:r>
              <w:rPr>
                <w:rFonts w:eastAsia="Calibri"/>
                <w:b/>
                <w:bCs/>
                <w:color w:val="000000"/>
                <w:sz w:val="20"/>
                <w:szCs w:val="20"/>
                <w:lang w:eastAsia="en-US"/>
              </w:rPr>
              <w:t>İş</w:t>
            </w:r>
            <w:proofErr w:type="spellEnd"/>
            <w:r>
              <w:rPr>
                <w:rFonts w:eastAsia="Calibri"/>
                <w:b/>
                <w:bCs/>
                <w:color w:val="000000"/>
                <w:sz w:val="20"/>
                <w:szCs w:val="20"/>
                <w:lang w:eastAsia="en-US"/>
              </w:rPr>
              <w:t xml:space="preserve"> </w:t>
            </w:r>
            <w:proofErr w:type="spellStart"/>
            <w:r>
              <w:rPr>
                <w:rFonts w:eastAsia="Calibri"/>
                <w:b/>
                <w:bCs/>
                <w:color w:val="000000"/>
                <w:sz w:val="20"/>
                <w:szCs w:val="20"/>
                <w:lang w:eastAsia="en-US"/>
              </w:rPr>
              <w:t>Gücü</w:t>
            </w:r>
            <w:proofErr w:type="spellEnd"/>
            <w:r>
              <w:rPr>
                <w:rFonts w:eastAsia="Calibri"/>
                <w:b/>
                <w:bCs/>
                <w:color w:val="000000"/>
                <w:sz w:val="20"/>
                <w:szCs w:val="20"/>
                <w:lang w:eastAsia="en-US"/>
              </w:rPr>
              <w:t xml:space="preserve"> </w:t>
            </w:r>
            <w:proofErr w:type="spellStart"/>
            <w:r>
              <w:rPr>
                <w:rFonts w:eastAsia="Calibri"/>
                <w:b/>
                <w:bCs/>
                <w:color w:val="000000"/>
                <w:sz w:val="20"/>
                <w:szCs w:val="20"/>
                <w:lang w:eastAsia="en-US"/>
              </w:rPr>
              <w:t>Yönetim</w:t>
            </w:r>
            <w:proofErr w:type="spellEnd"/>
            <w:r>
              <w:rPr>
                <w:rFonts w:eastAsia="Calibri"/>
                <w:b/>
                <w:bCs/>
                <w:color w:val="000000"/>
                <w:sz w:val="20"/>
                <w:szCs w:val="20"/>
                <w:lang w:eastAsia="en-US"/>
              </w:rPr>
              <w:t xml:space="preserve"> </w:t>
            </w:r>
            <w:proofErr w:type="spellStart"/>
            <w:r>
              <w:rPr>
                <w:rFonts w:eastAsia="Calibri"/>
                <w:b/>
                <w:bCs/>
                <w:color w:val="000000"/>
                <w:sz w:val="20"/>
                <w:szCs w:val="20"/>
                <w:lang w:eastAsia="en-US"/>
              </w:rPr>
              <w:t>Planı</w:t>
            </w:r>
            <w:proofErr w:type="spellEnd"/>
          </w:p>
        </w:tc>
      </w:tr>
      <w:tr w:rsidR="00C776DE" w:rsidRPr="00C776DE" w14:paraId="067032A0" w14:textId="77777777" w:rsidTr="006974E8">
        <w:trPr>
          <w:trHeight w:val="149"/>
        </w:trPr>
        <w:tc>
          <w:tcPr>
            <w:tcW w:w="2221" w:type="dxa"/>
            <w:vAlign w:val="center"/>
          </w:tcPr>
          <w:p w14:paraId="47427BC3"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KAYEP</w:t>
            </w:r>
          </w:p>
        </w:tc>
        <w:tc>
          <w:tcPr>
            <w:tcW w:w="6301" w:type="dxa"/>
            <w:vAlign w:val="bottom"/>
          </w:tcPr>
          <w:p w14:paraId="5C92CA85" w14:textId="77777777" w:rsidR="00C776DE" w:rsidRPr="00C776DE" w:rsidRDefault="00C776DE" w:rsidP="00C776DE">
            <w:pPr>
              <w:spacing w:before="0" w:after="0"/>
              <w:ind w:left="224"/>
              <w:jc w:val="left"/>
              <w:rPr>
                <w:rFonts w:eastAsia="Calibri"/>
                <w:b/>
                <w:bCs/>
                <w:color w:val="000000"/>
                <w:sz w:val="20"/>
                <w:szCs w:val="20"/>
                <w:lang w:val="tr-TR" w:eastAsia="en-US"/>
              </w:rPr>
            </w:pPr>
            <w:r w:rsidRPr="00C776DE">
              <w:rPr>
                <w:rFonts w:eastAsia="Calibri"/>
                <w:b/>
                <w:bCs/>
                <w:color w:val="000000"/>
                <w:sz w:val="20"/>
                <w:szCs w:val="20"/>
                <w:lang w:val="tr-TR" w:eastAsia="en-US"/>
              </w:rPr>
              <w:t>Kamu ve Belediye Yenilenebilir Enerji Projesi</w:t>
            </w:r>
          </w:p>
        </w:tc>
      </w:tr>
      <w:tr w:rsidR="00C776DE" w:rsidRPr="00C776DE" w14:paraId="2AF4B54C" w14:textId="77777777" w:rsidTr="006974E8">
        <w:trPr>
          <w:trHeight w:val="167"/>
        </w:trPr>
        <w:tc>
          <w:tcPr>
            <w:tcW w:w="2221" w:type="dxa"/>
            <w:vAlign w:val="center"/>
          </w:tcPr>
          <w:p w14:paraId="1952E398"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KGM</w:t>
            </w:r>
          </w:p>
        </w:tc>
        <w:tc>
          <w:tcPr>
            <w:tcW w:w="6301" w:type="dxa"/>
            <w:vAlign w:val="bottom"/>
          </w:tcPr>
          <w:p w14:paraId="1BF1EBED"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 xml:space="preserve">Kalite </w:t>
            </w:r>
            <w:proofErr w:type="spellStart"/>
            <w:r w:rsidRPr="00C776DE">
              <w:rPr>
                <w:rFonts w:eastAsia="Calibri"/>
                <w:b/>
                <w:bCs/>
                <w:color w:val="000000"/>
                <w:sz w:val="20"/>
                <w:szCs w:val="20"/>
                <w:lang w:eastAsia="en-US"/>
              </w:rPr>
              <w:t>Güvence</w:t>
            </w:r>
            <w:proofErr w:type="spellEnd"/>
            <w:r w:rsidRPr="00C776DE">
              <w:rPr>
                <w:rFonts w:eastAsia="Calibri"/>
                <w:b/>
                <w:bCs/>
                <w:color w:val="000000"/>
                <w:sz w:val="20"/>
                <w:szCs w:val="20"/>
                <w:lang w:eastAsia="en-US"/>
              </w:rPr>
              <w:t xml:space="preserve"> Müdürü </w:t>
            </w:r>
          </w:p>
        </w:tc>
      </w:tr>
      <w:tr w:rsidR="00C776DE" w:rsidRPr="00C776DE" w14:paraId="09F8779C" w14:textId="77777777" w:rsidTr="006974E8">
        <w:trPr>
          <w:trHeight w:val="149"/>
        </w:trPr>
        <w:tc>
          <w:tcPr>
            <w:tcW w:w="2221" w:type="dxa"/>
            <w:vAlign w:val="center"/>
          </w:tcPr>
          <w:p w14:paraId="08DBE20E"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KKD</w:t>
            </w:r>
          </w:p>
        </w:tc>
        <w:tc>
          <w:tcPr>
            <w:tcW w:w="6301" w:type="dxa"/>
            <w:vAlign w:val="bottom"/>
          </w:tcPr>
          <w:p w14:paraId="767BE476" w14:textId="77777777" w:rsidR="00C776DE" w:rsidRPr="00C776DE" w:rsidRDefault="00C776DE" w:rsidP="00C776DE">
            <w:pPr>
              <w:spacing w:before="0" w:after="0"/>
              <w:ind w:left="224"/>
              <w:jc w:val="left"/>
              <w:rPr>
                <w:rFonts w:eastAsia="Calibri"/>
                <w:b/>
                <w:bCs/>
                <w:color w:val="000000"/>
                <w:sz w:val="20"/>
                <w:szCs w:val="20"/>
                <w:lang w:eastAsia="en-US"/>
              </w:rPr>
            </w:pPr>
            <w:proofErr w:type="spellStart"/>
            <w:r w:rsidRPr="00C776DE">
              <w:rPr>
                <w:rFonts w:eastAsia="Calibri"/>
                <w:b/>
                <w:bCs/>
                <w:color w:val="000000"/>
                <w:sz w:val="20"/>
                <w:szCs w:val="20"/>
                <w:lang w:eastAsia="en-US"/>
              </w:rPr>
              <w:t>Kişisel</w:t>
            </w:r>
            <w:proofErr w:type="spellEnd"/>
            <w:r w:rsidRPr="00C776DE">
              <w:rPr>
                <w:rFonts w:eastAsia="Calibri"/>
                <w:b/>
                <w:bCs/>
                <w:color w:val="000000"/>
                <w:sz w:val="20"/>
                <w:szCs w:val="20"/>
                <w:lang w:eastAsia="en-US"/>
              </w:rPr>
              <w:t xml:space="preserve"> </w:t>
            </w:r>
            <w:proofErr w:type="spellStart"/>
            <w:r w:rsidRPr="00C776DE">
              <w:rPr>
                <w:rFonts w:eastAsia="Calibri"/>
                <w:b/>
                <w:bCs/>
                <w:color w:val="000000"/>
                <w:sz w:val="20"/>
                <w:szCs w:val="20"/>
                <w:lang w:eastAsia="en-US"/>
              </w:rPr>
              <w:t>Koruyucu</w:t>
            </w:r>
            <w:proofErr w:type="spellEnd"/>
            <w:r w:rsidRPr="00C776DE">
              <w:rPr>
                <w:rFonts w:eastAsia="Calibri"/>
                <w:b/>
                <w:bCs/>
                <w:color w:val="000000"/>
                <w:sz w:val="20"/>
                <w:szCs w:val="20"/>
                <w:lang w:eastAsia="en-US"/>
              </w:rPr>
              <w:t xml:space="preserve"> </w:t>
            </w:r>
            <w:proofErr w:type="spellStart"/>
            <w:r w:rsidRPr="00C776DE">
              <w:rPr>
                <w:rFonts w:eastAsia="Calibri"/>
                <w:b/>
                <w:bCs/>
                <w:color w:val="000000"/>
                <w:sz w:val="20"/>
                <w:szCs w:val="20"/>
                <w:lang w:eastAsia="en-US"/>
              </w:rPr>
              <w:t>Donanım</w:t>
            </w:r>
            <w:proofErr w:type="spellEnd"/>
          </w:p>
        </w:tc>
      </w:tr>
      <w:tr w:rsidR="00C776DE" w:rsidRPr="00C776DE" w14:paraId="7234BFB5" w14:textId="77777777" w:rsidTr="006974E8">
        <w:trPr>
          <w:trHeight w:val="131"/>
        </w:trPr>
        <w:tc>
          <w:tcPr>
            <w:tcW w:w="2221" w:type="dxa"/>
            <w:vAlign w:val="center"/>
          </w:tcPr>
          <w:p w14:paraId="1C114F26"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KN</w:t>
            </w:r>
          </w:p>
        </w:tc>
        <w:tc>
          <w:tcPr>
            <w:tcW w:w="6301" w:type="dxa"/>
            <w:vAlign w:val="bottom"/>
          </w:tcPr>
          <w:p w14:paraId="5F16367A" w14:textId="77777777" w:rsidR="00C776DE" w:rsidRPr="00C776DE" w:rsidRDefault="00C776DE" w:rsidP="00C776DE">
            <w:pPr>
              <w:spacing w:before="0" w:after="0"/>
              <w:ind w:left="224"/>
              <w:jc w:val="left"/>
              <w:rPr>
                <w:rFonts w:eastAsia="Calibri"/>
                <w:b/>
                <w:bCs/>
                <w:color w:val="000000"/>
                <w:sz w:val="20"/>
                <w:szCs w:val="20"/>
                <w:lang w:eastAsia="en-US"/>
              </w:rPr>
            </w:pPr>
            <w:proofErr w:type="spellStart"/>
            <w:r w:rsidRPr="00C776DE">
              <w:rPr>
                <w:rFonts w:eastAsia="Calibri"/>
                <w:b/>
                <w:bCs/>
                <w:color w:val="000000"/>
                <w:sz w:val="20"/>
                <w:szCs w:val="20"/>
                <w:lang w:eastAsia="en-US"/>
              </w:rPr>
              <w:t>Kılavuz</w:t>
            </w:r>
            <w:proofErr w:type="spellEnd"/>
            <w:r w:rsidRPr="00C776DE">
              <w:rPr>
                <w:rFonts w:eastAsia="Calibri"/>
                <w:b/>
                <w:bCs/>
                <w:color w:val="000000"/>
                <w:sz w:val="20"/>
                <w:szCs w:val="20"/>
                <w:lang w:eastAsia="en-US"/>
              </w:rPr>
              <w:t xml:space="preserve"> </w:t>
            </w:r>
            <w:proofErr w:type="spellStart"/>
            <w:r w:rsidRPr="00C776DE">
              <w:rPr>
                <w:rFonts w:eastAsia="Calibri"/>
                <w:b/>
                <w:bCs/>
                <w:color w:val="000000"/>
                <w:sz w:val="20"/>
                <w:szCs w:val="20"/>
                <w:lang w:eastAsia="en-US"/>
              </w:rPr>
              <w:t>Notu</w:t>
            </w:r>
            <w:proofErr w:type="spellEnd"/>
          </w:p>
        </w:tc>
      </w:tr>
      <w:tr w:rsidR="00C776DE" w:rsidRPr="00C776DE" w14:paraId="01562343" w14:textId="77777777" w:rsidTr="006974E8">
        <w:trPr>
          <w:trHeight w:val="132"/>
        </w:trPr>
        <w:tc>
          <w:tcPr>
            <w:tcW w:w="2221" w:type="dxa"/>
            <w:vAlign w:val="center"/>
          </w:tcPr>
          <w:p w14:paraId="6CAB7757"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KPG</w:t>
            </w:r>
          </w:p>
        </w:tc>
        <w:tc>
          <w:tcPr>
            <w:tcW w:w="6301" w:type="dxa"/>
            <w:vAlign w:val="bottom"/>
          </w:tcPr>
          <w:p w14:paraId="090E36BA"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 xml:space="preserve">Kilit </w:t>
            </w:r>
            <w:proofErr w:type="spellStart"/>
            <w:r w:rsidRPr="00C776DE">
              <w:rPr>
                <w:rFonts w:eastAsia="Calibri"/>
                <w:b/>
                <w:bCs/>
                <w:color w:val="000000"/>
                <w:sz w:val="20"/>
                <w:szCs w:val="20"/>
                <w:lang w:eastAsia="en-US"/>
              </w:rPr>
              <w:t>Performans</w:t>
            </w:r>
            <w:proofErr w:type="spellEnd"/>
            <w:r w:rsidRPr="00C776DE">
              <w:rPr>
                <w:rFonts w:eastAsia="Calibri"/>
                <w:b/>
                <w:bCs/>
                <w:color w:val="000000"/>
                <w:sz w:val="20"/>
                <w:szCs w:val="20"/>
                <w:lang w:eastAsia="en-US"/>
              </w:rPr>
              <w:t xml:space="preserve"> </w:t>
            </w:r>
            <w:proofErr w:type="spellStart"/>
            <w:r w:rsidRPr="00C776DE">
              <w:rPr>
                <w:rFonts w:eastAsia="Calibri"/>
                <w:b/>
                <w:bCs/>
                <w:color w:val="000000"/>
                <w:sz w:val="20"/>
                <w:szCs w:val="20"/>
                <w:lang w:eastAsia="en-US"/>
              </w:rPr>
              <w:t>Göstergeleri</w:t>
            </w:r>
            <w:proofErr w:type="spellEnd"/>
          </w:p>
        </w:tc>
      </w:tr>
      <w:tr w:rsidR="00C776DE" w:rsidRPr="00C776DE" w14:paraId="5137F6FD" w14:textId="77777777" w:rsidTr="006974E8">
        <w:trPr>
          <w:trHeight w:val="132"/>
        </w:trPr>
        <w:tc>
          <w:tcPr>
            <w:tcW w:w="2221" w:type="dxa"/>
            <w:vAlign w:val="center"/>
          </w:tcPr>
          <w:p w14:paraId="609382D3"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MD</w:t>
            </w:r>
          </w:p>
        </w:tc>
        <w:tc>
          <w:tcPr>
            <w:tcW w:w="6301" w:type="dxa"/>
            <w:vAlign w:val="bottom"/>
          </w:tcPr>
          <w:p w14:paraId="160ECF6B" w14:textId="77777777" w:rsidR="00C776DE" w:rsidRPr="00C776DE" w:rsidRDefault="00C776DE" w:rsidP="00C776DE">
            <w:pPr>
              <w:spacing w:before="0" w:after="0"/>
              <w:ind w:left="224"/>
              <w:jc w:val="left"/>
              <w:rPr>
                <w:rFonts w:eastAsia="Calibri"/>
                <w:b/>
                <w:bCs/>
                <w:color w:val="000000"/>
                <w:sz w:val="20"/>
                <w:szCs w:val="20"/>
                <w:lang w:eastAsia="en-US"/>
              </w:rPr>
            </w:pPr>
            <w:proofErr w:type="spellStart"/>
            <w:r w:rsidRPr="00C776DE">
              <w:rPr>
                <w:rFonts w:eastAsia="Calibri"/>
                <w:b/>
                <w:bCs/>
                <w:color w:val="000000"/>
                <w:sz w:val="20"/>
                <w:szCs w:val="20"/>
                <w:lang w:eastAsia="en-US"/>
              </w:rPr>
              <w:t>Malzeme</w:t>
            </w:r>
            <w:proofErr w:type="spellEnd"/>
            <w:r w:rsidRPr="00C776DE">
              <w:rPr>
                <w:rFonts w:eastAsia="Calibri"/>
                <w:b/>
                <w:bCs/>
                <w:color w:val="000000"/>
                <w:sz w:val="20"/>
                <w:szCs w:val="20"/>
                <w:lang w:eastAsia="en-US"/>
              </w:rPr>
              <w:t xml:space="preserve"> </w:t>
            </w:r>
            <w:proofErr w:type="spellStart"/>
            <w:r w:rsidRPr="00C776DE">
              <w:rPr>
                <w:rFonts w:eastAsia="Calibri"/>
                <w:b/>
                <w:bCs/>
                <w:color w:val="000000"/>
                <w:sz w:val="20"/>
                <w:szCs w:val="20"/>
                <w:lang w:eastAsia="en-US"/>
              </w:rPr>
              <w:t>Dokümanları</w:t>
            </w:r>
            <w:proofErr w:type="spellEnd"/>
          </w:p>
        </w:tc>
      </w:tr>
      <w:tr w:rsidR="00C776DE" w:rsidRPr="00C776DE" w14:paraId="62056518" w14:textId="77777777" w:rsidTr="006974E8">
        <w:trPr>
          <w:trHeight w:val="149"/>
        </w:trPr>
        <w:tc>
          <w:tcPr>
            <w:tcW w:w="2221" w:type="dxa"/>
            <w:vAlign w:val="center"/>
          </w:tcPr>
          <w:p w14:paraId="6B0B2DCF"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NO2</w:t>
            </w:r>
          </w:p>
        </w:tc>
        <w:tc>
          <w:tcPr>
            <w:tcW w:w="6301" w:type="dxa"/>
            <w:vAlign w:val="bottom"/>
          </w:tcPr>
          <w:p w14:paraId="26E95F9A" w14:textId="77777777" w:rsidR="00C776DE" w:rsidRPr="00C776DE" w:rsidRDefault="00C776DE" w:rsidP="00C776DE">
            <w:pPr>
              <w:spacing w:before="0" w:after="0"/>
              <w:ind w:left="224"/>
              <w:jc w:val="left"/>
              <w:rPr>
                <w:rFonts w:eastAsia="Calibri"/>
                <w:b/>
                <w:bCs/>
                <w:color w:val="000000"/>
                <w:sz w:val="20"/>
                <w:szCs w:val="20"/>
                <w:lang w:eastAsia="en-US"/>
              </w:rPr>
            </w:pPr>
            <w:proofErr w:type="spellStart"/>
            <w:r w:rsidRPr="00C776DE">
              <w:rPr>
                <w:rFonts w:eastAsia="Calibri"/>
                <w:b/>
                <w:bCs/>
                <w:color w:val="000000"/>
                <w:sz w:val="20"/>
                <w:szCs w:val="20"/>
                <w:lang w:eastAsia="en-US"/>
              </w:rPr>
              <w:t>Nitrojen</w:t>
            </w:r>
            <w:proofErr w:type="spellEnd"/>
            <w:r w:rsidRPr="00C776DE">
              <w:rPr>
                <w:rFonts w:eastAsia="Calibri"/>
                <w:b/>
                <w:bCs/>
                <w:color w:val="000000"/>
                <w:sz w:val="20"/>
                <w:szCs w:val="20"/>
                <w:lang w:eastAsia="en-US"/>
              </w:rPr>
              <w:t xml:space="preserve"> </w:t>
            </w:r>
            <w:proofErr w:type="spellStart"/>
            <w:r w:rsidRPr="00C776DE">
              <w:rPr>
                <w:rFonts w:eastAsia="Calibri"/>
                <w:b/>
                <w:bCs/>
                <w:color w:val="000000"/>
                <w:sz w:val="20"/>
                <w:szCs w:val="20"/>
                <w:lang w:eastAsia="en-US"/>
              </w:rPr>
              <w:t>dioksit</w:t>
            </w:r>
            <w:proofErr w:type="spellEnd"/>
          </w:p>
        </w:tc>
      </w:tr>
      <w:tr w:rsidR="00F5506D" w:rsidRPr="00C776DE" w14:paraId="28021B8A" w14:textId="77777777" w:rsidTr="006974E8">
        <w:trPr>
          <w:trHeight w:val="149"/>
        </w:trPr>
        <w:tc>
          <w:tcPr>
            <w:tcW w:w="2221" w:type="dxa"/>
            <w:vAlign w:val="center"/>
          </w:tcPr>
          <w:p w14:paraId="6CDFD760" w14:textId="24EB5673" w:rsidR="00F5506D" w:rsidRPr="00C776DE" w:rsidRDefault="00F5506D" w:rsidP="00C776DE">
            <w:pPr>
              <w:spacing w:before="0" w:after="0"/>
              <w:ind w:left="224"/>
              <w:jc w:val="left"/>
              <w:rPr>
                <w:rFonts w:eastAsia="Calibri"/>
                <w:b/>
                <w:bCs/>
                <w:color w:val="000000"/>
                <w:sz w:val="20"/>
                <w:szCs w:val="20"/>
                <w:lang w:eastAsia="en-US"/>
              </w:rPr>
            </w:pPr>
            <w:r>
              <w:rPr>
                <w:rFonts w:eastAsia="Calibri"/>
                <w:b/>
                <w:bCs/>
                <w:color w:val="000000"/>
                <w:sz w:val="20"/>
                <w:szCs w:val="20"/>
                <w:lang w:eastAsia="en-US"/>
              </w:rPr>
              <w:t>NDC</w:t>
            </w:r>
          </w:p>
        </w:tc>
        <w:tc>
          <w:tcPr>
            <w:tcW w:w="6301" w:type="dxa"/>
            <w:vAlign w:val="bottom"/>
          </w:tcPr>
          <w:p w14:paraId="625668DF" w14:textId="09913D0C" w:rsidR="00F5506D" w:rsidRPr="00C776DE" w:rsidRDefault="00F5506D" w:rsidP="00C776DE">
            <w:pPr>
              <w:spacing w:before="0" w:after="0"/>
              <w:ind w:left="224"/>
              <w:jc w:val="left"/>
              <w:rPr>
                <w:rFonts w:eastAsia="Calibri"/>
                <w:b/>
                <w:bCs/>
                <w:color w:val="000000"/>
                <w:sz w:val="20"/>
                <w:szCs w:val="20"/>
                <w:lang w:eastAsia="en-US"/>
              </w:rPr>
            </w:pPr>
            <w:proofErr w:type="spellStart"/>
            <w:r>
              <w:rPr>
                <w:rFonts w:eastAsia="Calibri"/>
                <w:b/>
                <w:bCs/>
                <w:color w:val="000000"/>
                <w:sz w:val="20"/>
                <w:szCs w:val="20"/>
                <w:lang w:eastAsia="en-US"/>
              </w:rPr>
              <w:t>Ulusal</w:t>
            </w:r>
            <w:proofErr w:type="spellEnd"/>
            <w:r>
              <w:rPr>
                <w:rFonts w:eastAsia="Calibri"/>
                <w:b/>
                <w:bCs/>
                <w:color w:val="000000"/>
                <w:sz w:val="20"/>
                <w:szCs w:val="20"/>
                <w:lang w:eastAsia="en-US"/>
              </w:rPr>
              <w:t xml:space="preserve"> </w:t>
            </w:r>
            <w:proofErr w:type="spellStart"/>
            <w:r>
              <w:rPr>
                <w:rFonts w:eastAsia="Calibri"/>
                <w:b/>
                <w:bCs/>
                <w:color w:val="000000"/>
                <w:sz w:val="20"/>
                <w:szCs w:val="20"/>
                <w:lang w:eastAsia="en-US"/>
              </w:rPr>
              <w:t>Katkı</w:t>
            </w:r>
            <w:proofErr w:type="spellEnd"/>
            <w:r>
              <w:rPr>
                <w:rFonts w:eastAsia="Calibri"/>
                <w:b/>
                <w:bCs/>
                <w:color w:val="000000"/>
                <w:sz w:val="20"/>
                <w:szCs w:val="20"/>
                <w:lang w:eastAsia="en-US"/>
              </w:rPr>
              <w:t xml:space="preserve"> </w:t>
            </w:r>
            <w:proofErr w:type="spellStart"/>
            <w:r>
              <w:rPr>
                <w:rFonts w:eastAsia="Calibri"/>
                <w:b/>
                <w:bCs/>
                <w:color w:val="000000"/>
                <w:sz w:val="20"/>
                <w:szCs w:val="20"/>
                <w:lang w:eastAsia="en-US"/>
              </w:rPr>
              <w:t>Beyanı</w:t>
            </w:r>
            <w:proofErr w:type="spellEnd"/>
          </w:p>
        </w:tc>
      </w:tr>
      <w:tr w:rsidR="00C776DE" w:rsidRPr="00C776DE" w14:paraId="5F8F97E5" w14:textId="77777777" w:rsidTr="006974E8">
        <w:trPr>
          <w:trHeight w:val="167"/>
        </w:trPr>
        <w:tc>
          <w:tcPr>
            <w:tcW w:w="2221" w:type="dxa"/>
            <w:vAlign w:val="center"/>
          </w:tcPr>
          <w:p w14:paraId="040434DF"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Pb</w:t>
            </w:r>
          </w:p>
        </w:tc>
        <w:tc>
          <w:tcPr>
            <w:tcW w:w="6301" w:type="dxa"/>
            <w:vAlign w:val="bottom"/>
          </w:tcPr>
          <w:p w14:paraId="306CF8C0"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Kurşun</w:t>
            </w:r>
          </w:p>
        </w:tc>
      </w:tr>
      <w:tr w:rsidR="00C776DE" w:rsidRPr="00C776DE" w14:paraId="6DC643C7" w14:textId="77777777" w:rsidTr="006974E8">
        <w:trPr>
          <w:trHeight w:val="167"/>
        </w:trPr>
        <w:tc>
          <w:tcPr>
            <w:tcW w:w="2221" w:type="dxa"/>
            <w:vAlign w:val="center"/>
          </w:tcPr>
          <w:p w14:paraId="22C3043C"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PKP</w:t>
            </w:r>
          </w:p>
        </w:tc>
        <w:tc>
          <w:tcPr>
            <w:tcW w:w="6301" w:type="dxa"/>
            <w:vAlign w:val="bottom"/>
          </w:tcPr>
          <w:p w14:paraId="2E8635AF" w14:textId="77777777" w:rsidR="00C776DE" w:rsidRPr="00C776DE" w:rsidRDefault="00C776DE" w:rsidP="00C776DE">
            <w:pPr>
              <w:spacing w:before="0" w:after="0"/>
              <w:ind w:left="224"/>
              <w:jc w:val="left"/>
              <w:rPr>
                <w:rFonts w:eastAsia="Calibri"/>
                <w:b/>
                <w:bCs/>
                <w:color w:val="000000"/>
                <w:sz w:val="20"/>
                <w:szCs w:val="20"/>
                <w:lang w:eastAsia="en-US"/>
              </w:rPr>
            </w:pPr>
            <w:proofErr w:type="spellStart"/>
            <w:r w:rsidRPr="00C776DE">
              <w:rPr>
                <w:rFonts w:eastAsia="Calibri"/>
                <w:b/>
                <w:bCs/>
                <w:color w:val="000000"/>
                <w:sz w:val="20"/>
                <w:szCs w:val="20"/>
                <w:lang w:eastAsia="en-US"/>
              </w:rPr>
              <w:t>Paydaş</w:t>
            </w:r>
            <w:proofErr w:type="spellEnd"/>
            <w:r w:rsidRPr="00C776DE">
              <w:rPr>
                <w:rFonts w:eastAsia="Calibri"/>
                <w:b/>
                <w:bCs/>
                <w:color w:val="000000"/>
                <w:sz w:val="20"/>
                <w:szCs w:val="20"/>
                <w:lang w:eastAsia="en-US"/>
              </w:rPr>
              <w:t xml:space="preserve"> </w:t>
            </w:r>
            <w:proofErr w:type="spellStart"/>
            <w:r w:rsidRPr="00C776DE">
              <w:rPr>
                <w:rFonts w:eastAsia="Calibri"/>
                <w:b/>
                <w:bCs/>
                <w:color w:val="000000"/>
                <w:sz w:val="20"/>
                <w:szCs w:val="20"/>
                <w:lang w:eastAsia="en-US"/>
              </w:rPr>
              <w:t>Katılım</w:t>
            </w:r>
            <w:proofErr w:type="spellEnd"/>
            <w:r w:rsidRPr="00C776DE">
              <w:rPr>
                <w:rFonts w:eastAsia="Calibri"/>
                <w:b/>
                <w:bCs/>
                <w:color w:val="000000"/>
                <w:sz w:val="20"/>
                <w:szCs w:val="20"/>
                <w:lang w:eastAsia="en-US"/>
              </w:rPr>
              <w:t xml:space="preserve"> </w:t>
            </w:r>
            <w:proofErr w:type="spellStart"/>
            <w:r w:rsidRPr="00C776DE">
              <w:rPr>
                <w:rFonts w:eastAsia="Calibri"/>
                <w:b/>
                <w:bCs/>
                <w:color w:val="000000"/>
                <w:sz w:val="20"/>
                <w:szCs w:val="20"/>
                <w:lang w:eastAsia="en-US"/>
              </w:rPr>
              <w:t>Planı</w:t>
            </w:r>
            <w:proofErr w:type="spellEnd"/>
          </w:p>
        </w:tc>
      </w:tr>
      <w:tr w:rsidR="00C776DE" w:rsidRPr="00C776DE" w14:paraId="1C3024A9" w14:textId="77777777" w:rsidTr="006974E8">
        <w:trPr>
          <w:trHeight w:val="185"/>
        </w:trPr>
        <w:tc>
          <w:tcPr>
            <w:tcW w:w="2221" w:type="dxa"/>
            <w:vAlign w:val="center"/>
          </w:tcPr>
          <w:p w14:paraId="6A2314E3"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PLN</w:t>
            </w:r>
          </w:p>
        </w:tc>
        <w:tc>
          <w:tcPr>
            <w:tcW w:w="6301" w:type="dxa"/>
            <w:vAlign w:val="bottom"/>
          </w:tcPr>
          <w:p w14:paraId="5EE5425F"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 xml:space="preserve">Plan </w:t>
            </w:r>
          </w:p>
        </w:tc>
      </w:tr>
      <w:tr w:rsidR="00C776DE" w:rsidRPr="00C776DE" w14:paraId="5D4A03F8" w14:textId="77777777" w:rsidTr="006974E8">
        <w:trPr>
          <w:trHeight w:val="184"/>
        </w:trPr>
        <w:tc>
          <w:tcPr>
            <w:tcW w:w="2221" w:type="dxa"/>
            <w:vAlign w:val="center"/>
          </w:tcPr>
          <w:p w14:paraId="7DFB1B51"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PM</w:t>
            </w:r>
          </w:p>
          <w:p w14:paraId="2553EDE9"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PUB</w:t>
            </w:r>
          </w:p>
        </w:tc>
        <w:tc>
          <w:tcPr>
            <w:tcW w:w="6301" w:type="dxa"/>
            <w:vAlign w:val="bottom"/>
          </w:tcPr>
          <w:p w14:paraId="1FDAC44F" w14:textId="77777777" w:rsidR="00C776DE" w:rsidRPr="00C776DE" w:rsidRDefault="00C776DE" w:rsidP="00C776DE">
            <w:pPr>
              <w:spacing w:before="0" w:after="0"/>
              <w:ind w:left="224"/>
              <w:jc w:val="left"/>
              <w:rPr>
                <w:rFonts w:eastAsia="Calibri"/>
                <w:b/>
                <w:bCs/>
                <w:color w:val="000000"/>
                <w:sz w:val="20"/>
                <w:szCs w:val="20"/>
                <w:lang w:val="tr-TR" w:eastAsia="en-US"/>
              </w:rPr>
            </w:pPr>
            <w:r w:rsidRPr="00C776DE">
              <w:rPr>
                <w:rFonts w:eastAsia="Calibri"/>
                <w:b/>
                <w:bCs/>
                <w:color w:val="000000"/>
                <w:sz w:val="20"/>
                <w:szCs w:val="20"/>
                <w:lang w:val="tr-TR" w:eastAsia="en-US"/>
              </w:rPr>
              <w:t>Partikül Madde</w:t>
            </w:r>
          </w:p>
          <w:p w14:paraId="26A9DB2D" w14:textId="77777777" w:rsidR="00C776DE" w:rsidRPr="00C776DE" w:rsidRDefault="00C776DE" w:rsidP="00C776DE">
            <w:pPr>
              <w:spacing w:before="0" w:after="0"/>
              <w:ind w:left="224"/>
              <w:jc w:val="left"/>
              <w:rPr>
                <w:rFonts w:eastAsia="Calibri"/>
                <w:b/>
                <w:bCs/>
                <w:color w:val="000000"/>
                <w:sz w:val="20"/>
                <w:szCs w:val="20"/>
                <w:lang w:val="tr-TR" w:eastAsia="en-US"/>
              </w:rPr>
            </w:pPr>
            <w:r w:rsidRPr="00C776DE">
              <w:rPr>
                <w:rFonts w:eastAsia="Calibri"/>
                <w:b/>
                <w:bCs/>
                <w:color w:val="000000"/>
                <w:sz w:val="20"/>
                <w:szCs w:val="20"/>
                <w:lang w:val="tr-TR" w:eastAsia="en-US"/>
              </w:rPr>
              <w:t>Proje Uygulama Birimi</w:t>
            </w:r>
          </w:p>
        </w:tc>
      </w:tr>
      <w:tr w:rsidR="00C776DE" w:rsidRPr="00C776DE" w14:paraId="15B24051" w14:textId="77777777" w:rsidTr="006974E8">
        <w:trPr>
          <w:trHeight w:val="149"/>
        </w:trPr>
        <w:tc>
          <w:tcPr>
            <w:tcW w:w="2221" w:type="dxa"/>
            <w:vAlign w:val="center"/>
          </w:tcPr>
          <w:p w14:paraId="7B872AE4" w14:textId="77777777" w:rsidR="00C776DE" w:rsidRPr="00C776DE" w:rsidRDefault="00C776DE" w:rsidP="00C776DE">
            <w:pPr>
              <w:spacing w:before="0" w:after="0"/>
              <w:ind w:left="224"/>
              <w:jc w:val="left"/>
              <w:rPr>
                <w:rFonts w:eastAsia="Calibri"/>
                <w:b/>
                <w:bCs/>
                <w:color w:val="000000"/>
                <w:sz w:val="20"/>
                <w:szCs w:val="20"/>
                <w:lang w:eastAsia="en-US"/>
              </w:rPr>
            </w:pPr>
            <w:proofErr w:type="spellStart"/>
            <w:r w:rsidRPr="00C776DE">
              <w:rPr>
                <w:rFonts w:eastAsia="Calibri"/>
                <w:b/>
                <w:bCs/>
                <w:color w:val="000000"/>
                <w:sz w:val="20"/>
                <w:szCs w:val="20"/>
                <w:lang w:eastAsia="en-US"/>
              </w:rPr>
              <w:t>Proje</w:t>
            </w:r>
            <w:proofErr w:type="spellEnd"/>
          </w:p>
        </w:tc>
        <w:tc>
          <w:tcPr>
            <w:tcW w:w="6301" w:type="dxa"/>
            <w:vAlign w:val="bottom"/>
          </w:tcPr>
          <w:p w14:paraId="0B8558F4" w14:textId="26F37275" w:rsidR="00C776DE" w:rsidRPr="00EA61C0" w:rsidRDefault="007901A3" w:rsidP="00C776DE">
            <w:pPr>
              <w:spacing w:before="0" w:after="0"/>
              <w:ind w:left="224"/>
              <w:jc w:val="left"/>
              <w:rPr>
                <w:rFonts w:eastAsia="Calibri"/>
                <w:b/>
                <w:bCs/>
                <w:color w:val="000000"/>
                <w:sz w:val="20"/>
                <w:szCs w:val="20"/>
                <w:lang w:eastAsia="en-US"/>
              </w:rPr>
            </w:pPr>
            <w:r w:rsidRPr="00EA61C0">
              <w:rPr>
                <w:b/>
                <w:bCs/>
                <w:sz w:val="18"/>
                <w:szCs w:val="18"/>
              </w:rPr>
              <w:t xml:space="preserve">İzmir Yüksek </w:t>
            </w:r>
            <w:proofErr w:type="spellStart"/>
            <w:r w:rsidRPr="00EA61C0">
              <w:rPr>
                <w:b/>
                <w:bCs/>
                <w:sz w:val="18"/>
                <w:szCs w:val="18"/>
              </w:rPr>
              <w:t>Teknoloji</w:t>
            </w:r>
            <w:proofErr w:type="spellEnd"/>
            <w:r w:rsidRPr="00EA61C0">
              <w:rPr>
                <w:b/>
                <w:bCs/>
                <w:sz w:val="18"/>
                <w:szCs w:val="18"/>
              </w:rPr>
              <w:t xml:space="preserve"> </w:t>
            </w:r>
            <w:proofErr w:type="spellStart"/>
            <w:r w:rsidRPr="00EA61C0">
              <w:rPr>
                <w:b/>
                <w:bCs/>
                <w:sz w:val="18"/>
                <w:szCs w:val="18"/>
              </w:rPr>
              <w:t>Enstitüsü</w:t>
            </w:r>
            <w:proofErr w:type="spellEnd"/>
            <w:r w:rsidRPr="00EA61C0">
              <w:rPr>
                <w:rFonts w:eastAsia="Calibri"/>
                <w:b/>
                <w:bCs/>
                <w:sz w:val="18"/>
                <w:szCs w:val="18"/>
              </w:rPr>
              <w:t xml:space="preserve"> </w:t>
            </w:r>
            <w:proofErr w:type="spellStart"/>
            <w:r w:rsidRPr="00EA61C0">
              <w:rPr>
                <w:rFonts w:eastAsia="Calibri"/>
                <w:b/>
                <w:bCs/>
                <w:sz w:val="18"/>
                <w:szCs w:val="18"/>
              </w:rPr>
              <w:t>Otopark</w:t>
            </w:r>
            <w:proofErr w:type="spellEnd"/>
            <w:r w:rsidR="00EA61C0" w:rsidRPr="00EA61C0">
              <w:rPr>
                <w:rFonts w:eastAsia="Calibri"/>
                <w:b/>
                <w:bCs/>
                <w:sz w:val="18"/>
                <w:szCs w:val="18"/>
              </w:rPr>
              <w:t xml:space="preserve"> </w:t>
            </w:r>
            <w:r w:rsidR="00C776DE" w:rsidRPr="00EA61C0">
              <w:rPr>
                <w:rFonts w:eastAsia="Calibri"/>
                <w:b/>
                <w:bCs/>
                <w:color w:val="000000"/>
                <w:sz w:val="20"/>
                <w:szCs w:val="20"/>
                <w:lang w:eastAsia="en-US"/>
              </w:rPr>
              <w:t xml:space="preserve">Tipi GES </w:t>
            </w:r>
            <w:proofErr w:type="spellStart"/>
            <w:r w:rsidR="00C776DE" w:rsidRPr="00EA61C0">
              <w:rPr>
                <w:rFonts w:eastAsia="Calibri"/>
                <w:b/>
                <w:bCs/>
                <w:color w:val="000000"/>
                <w:sz w:val="20"/>
                <w:szCs w:val="20"/>
                <w:lang w:eastAsia="en-US"/>
              </w:rPr>
              <w:t>Tesisi</w:t>
            </w:r>
            <w:proofErr w:type="spellEnd"/>
            <w:r w:rsidR="00C776DE" w:rsidRPr="00EA61C0">
              <w:rPr>
                <w:rFonts w:eastAsia="Calibri"/>
                <w:b/>
                <w:bCs/>
                <w:color w:val="000000"/>
                <w:sz w:val="20"/>
                <w:szCs w:val="20"/>
                <w:lang w:eastAsia="en-US"/>
              </w:rPr>
              <w:t xml:space="preserve"> (</w:t>
            </w:r>
            <w:r w:rsidR="00EA61C0" w:rsidRPr="00EA61C0">
              <w:rPr>
                <w:rFonts w:eastAsia="Calibri"/>
                <w:b/>
                <w:bCs/>
                <w:color w:val="000000"/>
                <w:sz w:val="20"/>
                <w:szCs w:val="20"/>
                <w:lang w:eastAsia="en-US"/>
              </w:rPr>
              <w:t>1.026,6</w:t>
            </w:r>
            <w:r w:rsidR="00C776DE" w:rsidRPr="00EA61C0">
              <w:rPr>
                <w:rFonts w:eastAsia="Calibri"/>
                <w:b/>
                <w:bCs/>
                <w:color w:val="000000"/>
                <w:sz w:val="20"/>
                <w:szCs w:val="20"/>
                <w:lang w:eastAsia="en-US"/>
              </w:rPr>
              <w:t xml:space="preserve"> </w:t>
            </w:r>
            <w:proofErr w:type="spellStart"/>
            <w:r w:rsidR="00C776DE" w:rsidRPr="00EA61C0">
              <w:rPr>
                <w:rFonts w:eastAsia="Calibri"/>
                <w:b/>
                <w:bCs/>
                <w:color w:val="000000"/>
                <w:sz w:val="20"/>
                <w:szCs w:val="20"/>
                <w:lang w:eastAsia="en-US"/>
              </w:rPr>
              <w:t>kWp</w:t>
            </w:r>
            <w:proofErr w:type="spellEnd"/>
            <w:r w:rsidR="00C776DE" w:rsidRPr="00EA61C0">
              <w:rPr>
                <w:rFonts w:eastAsia="Calibri"/>
                <w:b/>
                <w:bCs/>
                <w:color w:val="000000"/>
                <w:sz w:val="20"/>
                <w:szCs w:val="20"/>
                <w:lang w:eastAsia="en-US"/>
              </w:rPr>
              <w:t>)</w:t>
            </w:r>
          </w:p>
        </w:tc>
      </w:tr>
      <w:tr w:rsidR="00C776DE" w:rsidRPr="00C776DE" w14:paraId="2F0B639E" w14:textId="77777777" w:rsidTr="006974E8">
        <w:trPr>
          <w:trHeight w:val="132"/>
        </w:trPr>
        <w:tc>
          <w:tcPr>
            <w:tcW w:w="2221" w:type="dxa"/>
            <w:vAlign w:val="center"/>
          </w:tcPr>
          <w:p w14:paraId="725A1553" w14:textId="77777777" w:rsidR="00C776DE" w:rsidRPr="00C776DE" w:rsidRDefault="00C776DE" w:rsidP="00C776DE">
            <w:pPr>
              <w:spacing w:before="0" w:after="0"/>
              <w:ind w:left="224"/>
              <w:jc w:val="left"/>
              <w:rPr>
                <w:rFonts w:eastAsia="Calibri"/>
                <w:b/>
                <w:bCs/>
                <w:color w:val="000000"/>
                <w:sz w:val="20"/>
                <w:szCs w:val="20"/>
                <w:lang w:eastAsia="en-US"/>
              </w:rPr>
            </w:pPr>
            <w:proofErr w:type="spellStart"/>
            <w:r w:rsidRPr="00C776DE">
              <w:rPr>
                <w:rFonts w:eastAsia="Calibri"/>
                <w:b/>
                <w:bCs/>
                <w:color w:val="000000"/>
                <w:sz w:val="20"/>
                <w:szCs w:val="20"/>
                <w:lang w:eastAsia="en-US"/>
              </w:rPr>
              <w:t>Faydalanıcı</w:t>
            </w:r>
            <w:proofErr w:type="spellEnd"/>
            <w:r w:rsidRPr="00C776DE">
              <w:rPr>
                <w:rFonts w:eastAsia="Calibri"/>
                <w:b/>
                <w:bCs/>
                <w:color w:val="000000"/>
                <w:sz w:val="20"/>
                <w:szCs w:val="20"/>
                <w:lang w:eastAsia="en-US"/>
              </w:rPr>
              <w:t xml:space="preserve"> </w:t>
            </w:r>
            <w:proofErr w:type="spellStart"/>
            <w:r w:rsidRPr="00C776DE">
              <w:rPr>
                <w:rFonts w:eastAsia="Calibri"/>
                <w:b/>
                <w:bCs/>
                <w:color w:val="000000"/>
                <w:sz w:val="20"/>
                <w:szCs w:val="20"/>
                <w:lang w:eastAsia="en-US"/>
              </w:rPr>
              <w:t>Kurum</w:t>
            </w:r>
            <w:proofErr w:type="spellEnd"/>
          </w:p>
        </w:tc>
        <w:tc>
          <w:tcPr>
            <w:tcW w:w="6301" w:type="dxa"/>
            <w:vAlign w:val="bottom"/>
          </w:tcPr>
          <w:p w14:paraId="04F1104F" w14:textId="62357073" w:rsidR="00C776DE" w:rsidRPr="00EA61C0" w:rsidRDefault="007901A3" w:rsidP="00C776DE">
            <w:pPr>
              <w:spacing w:before="0" w:after="0"/>
              <w:ind w:left="224"/>
              <w:jc w:val="left"/>
              <w:rPr>
                <w:rFonts w:eastAsia="Calibri"/>
                <w:b/>
                <w:bCs/>
                <w:color w:val="000000"/>
                <w:sz w:val="20"/>
                <w:szCs w:val="20"/>
                <w:lang w:eastAsia="en-US"/>
              </w:rPr>
            </w:pPr>
            <w:r w:rsidRPr="00EA61C0">
              <w:rPr>
                <w:rFonts w:eastAsia="Calibri"/>
                <w:b/>
                <w:bCs/>
                <w:color w:val="000000"/>
                <w:sz w:val="20"/>
                <w:szCs w:val="20"/>
                <w:lang w:eastAsia="en-US"/>
              </w:rPr>
              <w:t xml:space="preserve">İzmir Yüksek </w:t>
            </w:r>
            <w:proofErr w:type="spellStart"/>
            <w:r w:rsidRPr="00EA61C0">
              <w:rPr>
                <w:rFonts w:eastAsia="Calibri"/>
                <w:b/>
                <w:bCs/>
                <w:color w:val="000000"/>
                <w:sz w:val="20"/>
                <w:szCs w:val="20"/>
                <w:lang w:eastAsia="en-US"/>
              </w:rPr>
              <w:t>Teknoloji</w:t>
            </w:r>
            <w:proofErr w:type="spellEnd"/>
            <w:r w:rsidRPr="00EA61C0">
              <w:rPr>
                <w:rFonts w:eastAsia="Calibri"/>
                <w:b/>
                <w:bCs/>
                <w:color w:val="000000"/>
                <w:sz w:val="20"/>
                <w:szCs w:val="20"/>
                <w:lang w:eastAsia="en-US"/>
              </w:rPr>
              <w:t xml:space="preserve"> </w:t>
            </w:r>
            <w:proofErr w:type="spellStart"/>
            <w:r w:rsidRPr="00EA61C0">
              <w:rPr>
                <w:rFonts w:eastAsia="Calibri"/>
                <w:b/>
                <w:bCs/>
                <w:color w:val="000000"/>
                <w:sz w:val="20"/>
                <w:szCs w:val="20"/>
                <w:lang w:eastAsia="en-US"/>
              </w:rPr>
              <w:t>Enstitüsü</w:t>
            </w:r>
            <w:proofErr w:type="spellEnd"/>
          </w:p>
        </w:tc>
      </w:tr>
      <w:tr w:rsidR="00C776DE" w:rsidRPr="00C776DE" w14:paraId="2E7FA007" w14:textId="77777777" w:rsidTr="006974E8">
        <w:trPr>
          <w:trHeight w:val="132"/>
        </w:trPr>
        <w:tc>
          <w:tcPr>
            <w:tcW w:w="2221" w:type="dxa"/>
            <w:vAlign w:val="center"/>
          </w:tcPr>
          <w:p w14:paraId="62F971B9"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PS</w:t>
            </w:r>
          </w:p>
        </w:tc>
        <w:tc>
          <w:tcPr>
            <w:tcW w:w="6301" w:type="dxa"/>
            <w:vAlign w:val="bottom"/>
          </w:tcPr>
          <w:p w14:paraId="168CB16F" w14:textId="77777777" w:rsidR="00C776DE" w:rsidRPr="00330155" w:rsidRDefault="00C776DE" w:rsidP="00C776DE">
            <w:pPr>
              <w:spacing w:before="0" w:after="0"/>
              <w:ind w:left="224"/>
              <w:jc w:val="left"/>
              <w:rPr>
                <w:rFonts w:eastAsia="Calibri"/>
                <w:b/>
                <w:bCs/>
                <w:color w:val="000000"/>
                <w:sz w:val="20"/>
                <w:szCs w:val="20"/>
                <w:lang w:eastAsia="en-US"/>
              </w:rPr>
            </w:pPr>
            <w:proofErr w:type="spellStart"/>
            <w:r w:rsidRPr="00330155">
              <w:rPr>
                <w:rFonts w:eastAsia="Calibri"/>
                <w:b/>
                <w:bCs/>
                <w:color w:val="000000"/>
                <w:sz w:val="20"/>
                <w:szCs w:val="20"/>
                <w:lang w:eastAsia="en-US"/>
              </w:rPr>
              <w:t>Performans</w:t>
            </w:r>
            <w:proofErr w:type="spellEnd"/>
            <w:r w:rsidRPr="00330155">
              <w:rPr>
                <w:rFonts w:eastAsia="Calibri"/>
                <w:b/>
                <w:bCs/>
                <w:color w:val="000000"/>
                <w:sz w:val="20"/>
                <w:szCs w:val="20"/>
                <w:lang w:eastAsia="en-US"/>
              </w:rPr>
              <w:t xml:space="preserve"> </w:t>
            </w:r>
            <w:proofErr w:type="spellStart"/>
            <w:r w:rsidRPr="00330155">
              <w:rPr>
                <w:rFonts w:eastAsia="Calibri"/>
                <w:b/>
                <w:bCs/>
                <w:color w:val="000000"/>
                <w:sz w:val="20"/>
                <w:szCs w:val="20"/>
                <w:lang w:eastAsia="en-US"/>
              </w:rPr>
              <w:t>Standartları</w:t>
            </w:r>
            <w:proofErr w:type="spellEnd"/>
          </w:p>
        </w:tc>
      </w:tr>
      <w:tr w:rsidR="00C776DE" w:rsidRPr="00C776DE" w14:paraId="46CAFA1A" w14:textId="77777777" w:rsidTr="006974E8">
        <w:trPr>
          <w:trHeight w:val="149"/>
        </w:trPr>
        <w:tc>
          <w:tcPr>
            <w:tcW w:w="2221" w:type="dxa"/>
            <w:vAlign w:val="center"/>
          </w:tcPr>
          <w:p w14:paraId="712B08ED"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RG</w:t>
            </w:r>
          </w:p>
        </w:tc>
        <w:tc>
          <w:tcPr>
            <w:tcW w:w="6301" w:type="dxa"/>
            <w:vAlign w:val="bottom"/>
          </w:tcPr>
          <w:p w14:paraId="1B026AE1" w14:textId="77777777" w:rsidR="00C776DE" w:rsidRPr="00330155" w:rsidRDefault="00C776DE" w:rsidP="00C776DE">
            <w:pPr>
              <w:spacing w:before="0" w:after="0"/>
              <w:ind w:left="224"/>
              <w:jc w:val="left"/>
              <w:rPr>
                <w:rFonts w:eastAsia="Calibri"/>
                <w:b/>
                <w:bCs/>
                <w:color w:val="000000"/>
                <w:sz w:val="20"/>
                <w:szCs w:val="20"/>
                <w:lang w:eastAsia="en-US"/>
              </w:rPr>
            </w:pPr>
            <w:r w:rsidRPr="00330155">
              <w:rPr>
                <w:rFonts w:eastAsia="Calibri"/>
                <w:b/>
                <w:bCs/>
                <w:color w:val="000000"/>
                <w:sz w:val="20"/>
                <w:szCs w:val="20"/>
                <w:lang w:eastAsia="en-US"/>
              </w:rPr>
              <w:t xml:space="preserve">Resmi </w:t>
            </w:r>
            <w:proofErr w:type="spellStart"/>
            <w:r w:rsidRPr="00330155">
              <w:rPr>
                <w:rFonts w:eastAsia="Calibri"/>
                <w:b/>
                <w:bCs/>
                <w:color w:val="000000"/>
                <w:sz w:val="20"/>
                <w:szCs w:val="20"/>
                <w:lang w:eastAsia="en-US"/>
              </w:rPr>
              <w:t>Gazete</w:t>
            </w:r>
            <w:proofErr w:type="spellEnd"/>
          </w:p>
        </w:tc>
      </w:tr>
      <w:tr w:rsidR="00C776DE" w:rsidRPr="00C776DE" w14:paraId="1111B8A1" w14:textId="77777777" w:rsidTr="006974E8">
        <w:trPr>
          <w:trHeight w:val="185"/>
        </w:trPr>
        <w:tc>
          <w:tcPr>
            <w:tcW w:w="2221" w:type="dxa"/>
            <w:vAlign w:val="center"/>
          </w:tcPr>
          <w:p w14:paraId="73E99268"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SG</w:t>
            </w:r>
          </w:p>
        </w:tc>
        <w:tc>
          <w:tcPr>
            <w:tcW w:w="6301" w:type="dxa"/>
            <w:vAlign w:val="bottom"/>
          </w:tcPr>
          <w:p w14:paraId="62A28D40" w14:textId="77777777" w:rsidR="00C776DE" w:rsidRPr="00C776DE" w:rsidRDefault="00C776DE" w:rsidP="00C776DE">
            <w:pPr>
              <w:spacing w:before="0" w:after="0"/>
              <w:ind w:left="224"/>
              <w:jc w:val="left"/>
              <w:rPr>
                <w:rFonts w:eastAsia="Calibri"/>
                <w:b/>
                <w:bCs/>
                <w:color w:val="000000"/>
                <w:sz w:val="20"/>
                <w:szCs w:val="20"/>
                <w:lang w:eastAsia="en-US"/>
              </w:rPr>
            </w:pPr>
            <w:proofErr w:type="spellStart"/>
            <w:r w:rsidRPr="00C776DE">
              <w:rPr>
                <w:rFonts w:eastAsia="Calibri"/>
                <w:b/>
                <w:bCs/>
                <w:color w:val="000000"/>
                <w:sz w:val="20"/>
                <w:szCs w:val="20"/>
                <w:lang w:eastAsia="en-US"/>
              </w:rPr>
              <w:t>Sağlık</w:t>
            </w:r>
            <w:proofErr w:type="spellEnd"/>
            <w:r w:rsidRPr="00C776DE">
              <w:rPr>
                <w:rFonts w:eastAsia="Calibri"/>
                <w:b/>
                <w:bCs/>
                <w:color w:val="000000"/>
                <w:sz w:val="20"/>
                <w:szCs w:val="20"/>
                <w:lang w:eastAsia="en-US"/>
              </w:rPr>
              <w:t xml:space="preserve"> ve </w:t>
            </w:r>
            <w:proofErr w:type="spellStart"/>
            <w:r w:rsidRPr="00C776DE">
              <w:rPr>
                <w:rFonts w:eastAsia="Calibri"/>
                <w:b/>
                <w:bCs/>
                <w:color w:val="000000"/>
                <w:sz w:val="20"/>
                <w:szCs w:val="20"/>
                <w:lang w:eastAsia="en-US"/>
              </w:rPr>
              <w:t>Güvenlik</w:t>
            </w:r>
            <w:proofErr w:type="spellEnd"/>
          </w:p>
        </w:tc>
      </w:tr>
      <w:tr w:rsidR="00C776DE" w:rsidRPr="00C776DE" w14:paraId="3D314D76" w14:textId="77777777" w:rsidTr="006974E8">
        <w:trPr>
          <w:trHeight w:val="203"/>
        </w:trPr>
        <w:tc>
          <w:tcPr>
            <w:tcW w:w="2221" w:type="dxa"/>
            <w:vAlign w:val="center"/>
          </w:tcPr>
          <w:p w14:paraId="6FE4ACEF"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SKHKKY</w:t>
            </w:r>
          </w:p>
        </w:tc>
        <w:tc>
          <w:tcPr>
            <w:tcW w:w="6301" w:type="dxa"/>
            <w:vAlign w:val="bottom"/>
          </w:tcPr>
          <w:p w14:paraId="32CB52B9"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 xml:space="preserve">Sanayi </w:t>
            </w:r>
            <w:proofErr w:type="spellStart"/>
            <w:r w:rsidRPr="00C776DE">
              <w:rPr>
                <w:rFonts w:eastAsia="Calibri"/>
                <w:b/>
                <w:bCs/>
                <w:color w:val="000000"/>
                <w:sz w:val="20"/>
                <w:szCs w:val="20"/>
                <w:lang w:eastAsia="en-US"/>
              </w:rPr>
              <w:t>Kaynaklı</w:t>
            </w:r>
            <w:proofErr w:type="spellEnd"/>
            <w:r w:rsidRPr="00C776DE">
              <w:rPr>
                <w:rFonts w:eastAsia="Calibri"/>
                <w:b/>
                <w:bCs/>
                <w:color w:val="000000"/>
                <w:sz w:val="20"/>
                <w:szCs w:val="20"/>
                <w:lang w:eastAsia="en-US"/>
              </w:rPr>
              <w:t xml:space="preserve"> Hava </w:t>
            </w:r>
            <w:proofErr w:type="spellStart"/>
            <w:r w:rsidRPr="00C776DE">
              <w:rPr>
                <w:rFonts w:eastAsia="Calibri"/>
                <w:b/>
                <w:bCs/>
                <w:color w:val="000000"/>
                <w:sz w:val="20"/>
                <w:szCs w:val="20"/>
                <w:lang w:eastAsia="en-US"/>
              </w:rPr>
              <w:t>Kirliliğinin</w:t>
            </w:r>
            <w:proofErr w:type="spellEnd"/>
            <w:r w:rsidRPr="00C776DE">
              <w:rPr>
                <w:rFonts w:eastAsia="Calibri"/>
                <w:b/>
                <w:bCs/>
                <w:color w:val="000000"/>
                <w:sz w:val="20"/>
                <w:szCs w:val="20"/>
                <w:lang w:eastAsia="en-US"/>
              </w:rPr>
              <w:t xml:space="preserve"> </w:t>
            </w:r>
            <w:proofErr w:type="spellStart"/>
            <w:r w:rsidRPr="00C776DE">
              <w:rPr>
                <w:rFonts w:eastAsia="Calibri"/>
                <w:b/>
                <w:bCs/>
                <w:color w:val="000000"/>
                <w:sz w:val="20"/>
                <w:szCs w:val="20"/>
                <w:lang w:eastAsia="en-US"/>
              </w:rPr>
              <w:t>Kontrolü</w:t>
            </w:r>
            <w:proofErr w:type="spellEnd"/>
            <w:r w:rsidRPr="00C776DE">
              <w:rPr>
                <w:rFonts w:eastAsia="Calibri"/>
                <w:b/>
                <w:bCs/>
                <w:color w:val="000000"/>
                <w:sz w:val="20"/>
                <w:szCs w:val="20"/>
                <w:lang w:eastAsia="en-US"/>
              </w:rPr>
              <w:t xml:space="preserve"> </w:t>
            </w:r>
            <w:proofErr w:type="spellStart"/>
            <w:r w:rsidRPr="00C776DE">
              <w:rPr>
                <w:rFonts w:eastAsia="Calibri"/>
                <w:b/>
                <w:bCs/>
                <w:color w:val="000000"/>
                <w:sz w:val="20"/>
                <w:szCs w:val="20"/>
                <w:lang w:eastAsia="en-US"/>
              </w:rPr>
              <w:t>Yönetmeliği</w:t>
            </w:r>
            <w:proofErr w:type="spellEnd"/>
          </w:p>
        </w:tc>
      </w:tr>
      <w:tr w:rsidR="00C776DE" w:rsidRPr="00C776DE" w14:paraId="2BB842A9" w14:textId="77777777" w:rsidTr="006974E8">
        <w:trPr>
          <w:trHeight w:val="202"/>
        </w:trPr>
        <w:tc>
          <w:tcPr>
            <w:tcW w:w="2221" w:type="dxa"/>
            <w:vAlign w:val="center"/>
          </w:tcPr>
          <w:p w14:paraId="277581EF"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SKKY</w:t>
            </w:r>
          </w:p>
        </w:tc>
        <w:tc>
          <w:tcPr>
            <w:tcW w:w="6301" w:type="dxa"/>
            <w:vAlign w:val="bottom"/>
          </w:tcPr>
          <w:p w14:paraId="62066E09"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 xml:space="preserve">Su </w:t>
            </w:r>
            <w:proofErr w:type="spellStart"/>
            <w:r w:rsidRPr="00C776DE">
              <w:rPr>
                <w:rFonts w:eastAsia="Calibri"/>
                <w:b/>
                <w:bCs/>
                <w:color w:val="000000"/>
                <w:sz w:val="20"/>
                <w:szCs w:val="20"/>
                <w:lang w:eastAsia="en-US"/>
              </w:rPr>
              <w:t>Kirliliğinin</w:t>
            </w:r>
            <w:proofErr w:type="spellEnd"/>
            <w:r w:rsidRPr="00C776DE">
              <w:rPr>
                <w:rFonts w:eastAsia="Calibri"/>
                <w:b/>
                <w:bCs/>
                <w:color w:val="000000"/>
                <w:sz w:val="20"/>
                <w:szCs w:val="20"/>
                <w:lang w:eastAsia="en-US"/>
              </w:rPr>
              <w:t xml:space="preserve"> </w:t>
            </w:r>
            <w:proofErr w:type="spellStart"/>
            <w:r w:rsidRPr="00C776DE">
              <w:rPr>
                <w:rFonts w:eastAsia="Calibri"/>
                <w:b/>
                <w:bCs/>
                <w:color w:val="000000"/>
                <w:sz w:val="20"/>
                <w:szCs w:val="20"/>
                <w:lang w:eastAsia="en-US"/>
              </w:rPr>
              <w:t>Kontrolü</w:t>
            </w:r>
            <w:proofErr w:type="spellEnd"/>
            <w:r w:rsidRPr="00C776DE">
              <w:rPr>
                <w:rFonts w:eastAsia="Calibri"/>
                <w:b/>
                <w:bCs/>
                <w:color w:val="000000"/>
                <w:sz w:val="20"/>
                <w:szCs w:val="20"/>
                <w:lang w:eastAsia="en-US"/>
              </w:rPr>
              <w:t xml:space="preserve"> </w:t>
            </w:r>
            <w:proofErr w:type="spellStart"/>
            <w:r w:rsidRPr="00C776DE">
              <w:rPr>
                <w:rFonts w:eastAsia="Calibri"/>
                <w:b/>
                <w:bCs/>
                <w:color w:val="000000"/>
                <w:sz w:val="20"/>
                <w:szCs w:val="20"/>
                <w:lang w:eastAsia="en-US"/>
              </w:rPr>
              <w:t>Yönetmeliği</w:t>
            </w:r>
            <w:proofErr w:type="spellEnd"/>
          </w:p>
        </w:tc>
      </w:tr>
      <w:tr w:rsidR="00C776DE" w:rsidRPr="00C776DE" w14:paraId="279EBE4B" w14:textId="77777777" w:rsidTr="006974E8">
        <w:trPr>
          <w:trHeight w:val="202"/>
        </w:trPr>
        <w:tc>
          <w:tcPr>
            <w:tcW w:w="2221" w:type="dxa"/>
            <w:vAlign w:val="center"/>
          </w:tcPr>
          <w:p w14:paraId="56E21CBE"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SO2</w:t>
            </w:r>
          </w:p>
        </w:tc>
        <w:tc>
          <w:tcPr>
            <w:tcW w:w="6301" w:type="dxa"/>
            <w:vAlign w:val="bottom"/>
          </w:tcPr>
          <w:p w14:paraId="3B758C93" w14:textId="77777777" w:rsidR="00C776DE" w:rsidRPr="00C776DE" w:rsidRDefault="00C776DE" w:rsidP="00C776DE">
            <w:pPr>
              <w:spacing w:before="0" w:after="0"/>
              <w:ind w:left="224"/>
              <w:jc w:val="left"/>
              <w:rPr>
                <w:rFonts w:eastAsia="Calibri"/>
                <w:b/>
                <w:bCs/>
                <w:color w:val="000000"/>
                <w:sz w:val="20"/>
                <w:szCs w:val="20"/>
                <w:lang w:eastAsia="en-US"/>
              </w:rPr>
            </w:pPr>
            <w:proofErr w:type="spellStart"/>
            <w:r w:rsidRPr="00C776DE">
              <w:rPr>
                <w:rFonts w:eastAsia="Calibri"/>
                <w:b/>
                <w:bCs/>
                <w:color w:val="000000"/>
                <w:sz w:val="20"/>
                <w:szCs w:val="20"/>
                <w:lang w:eastAsia="en-US"/>
              </w:rPr>
              <w:t>Sülfür</w:t>
            </w:r>
            <w:proofErr w:type="spellEnd"/>
            <w:r w:rsidRPr="00C776DE">
              <w:rPr>
                <w:rFonts w:eastAsia="Calibri"/>
                <w:b/>
                <w:bCs/>
                <w:color w:val="000000"/>
                <w:sz w:val="20"/>
                <w:szCs w:val="20"/>
                <w:lang w:eastAsia="en-US"/>
              </w:rPr>
              <w:t xml:space="preserve"> </w:t>
            </w:r>
            <w:proofErr w:type="spellStart"/>
            <w:r w:rsidRPr="00C776DE">
              <w:rPr>
                <w:rFonts w:eastAsia="Calibri"/>
                <w:b/>
                <w:bCs/>
                <w:color w:val="000000"/>
                <w:sz w:val="20"/>
                <w:szCs w:val="20"/>
                <w:lang w:eastAsia="en-US"/>
              </w:rPr>
              <w:t>Dioksit</w:t>
            </w:r>
            <w:proofErr w:type="spellEnd"/>
          </w:p>
        </w:tc>
      </w:tr>
      <w:tr w:rsidR="00C776DE" w:rsidRPr="00C776DE" w14:paraId="3065C0A7" w14:textId="77777777" w:rsidTr="006974E8">
        <w:trPr>
          <w:trHeight w:val="147"/>
        </w:trPr>
        <w:tc>
          <w:tcPr>
            <w:tcW w:w="2221" w:type="dxa"/>
            <w:vAlign w:val="center"/>
          </w:tcPr>
          <w:p w14:paraId="0FF70363"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SSP</w:t>
            </w:r>
          </w:p>
        </w:tc>
        <w:tc>
          <w:tcPr>
            <w:tcW w:w="6301" w:type="dxa"/>
            <w:vAlign w:val="bottom"/>
          </w:tcPr>
          <w:p w14:paraId="1249B307"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 xml:space="preserve">Sosyal </w:t>
            </w:r>
            <w:proofErr w:type="spellStart"/>
            <w:r w:rsidRPr="00C776DE">
              <w:rPr>
                <w:rFonts w:eastAsia="Calibri"/>
                <w:b/>
                <w:bCs/>
                <w:color w:val="000000"/>
                <w:sz w:val="20"/>
                <w:szCs w:val="20"/>
                <w:lang w:eastAsia="en-US"/>
              </w:rPr>
              <w:t>Sorumluluk</w:t>
            </w:r>
            <w:proofErr w:type="spellEnd"/>
            <w:r w:rsidRPr="00C776DE">
              <w:rPr>
                <w:rFonts w:eastAsia="Calibri"/>
                <w:b/>
                <w:bCs/>
                <w:color w:val="000000"/>
                <w:sz w:val="20"/>
                <w:szCs w:val="20"/>
                <w:lang w:eastAsia="en-US"/>
              </w:rPr>
              <w:t xml:space="preserve"> </w:t>
            </w:r>
            <w:proofErr w:type="spellStart"/>
            <w:r w:rsidRPr="00C776DE">
              <w:rPr>
                <w:rFonts w:eastAsia="Calibri"/>
                <w:b/>
                <w:bCs/>
                <w:color w:val="000000"/>
                <w:sz w:val="20"/>
                <w:szCs w:val="20"/>
                <w:lang w:eastAsia="en-US"/>
              </w:rPr>
              <w:t>Personeli</w:t>
            </w:r>
            <w:proofErr w:type="spellEnd"/>
          </w:p>
        </w:tc>
      </w:tr>
      <w:tr w:rsidR="00C776DE" w:rsidRPr="00C776DE" w14:paraId="6A318988" w14:textId="77777777" w:rsidTr="006974E8">
        <w:trPr>
          <w:trHeight w:val="147"/>
        </w:trPr>
        <w:tc>
          <w:tcPr>
            <w:tcW w:w="2221" w:type="dxa"/>
            <w:vAlign w:val="center"/>
          </w:tcPr>
          <w:p w14:paraId="4A9C877B"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ŞMİK</w:t>
            </w:r>
          </w:p>
          <w:p w14:paraId="72065817"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ŞM</w:t>
            </w:r>
          </w:p>
        </w:tc>
        <w:tc>
          <w:tcPr>
            <w:tcW w:w="6301" w:type="dxa"/>
            <w:vAlign w:val="bottom"/>
          </w:tcPr>
          <w:p w14:paraId="786E6576"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 xml:space="preserve">ŞM </w:t>
            </w:r>
            <w:proofErr w:type="spellStart"/>
            <w:r w:rsidRPr="00C776DE">
              <w:rPr>
                <w:rFonts w:eastAsia="Calibri"/>
                <w:b/>
                <w:bCs/>
                <w:color w:val="000000"/>
                <w:sz w:val="20"/>
                <w:szCs w:val="20"/>
                <w:lang w:eastAsia="en-US"/>
              </w:rPr>
              <w:t>İrtibat</w:t>
            </w:r>
            <w:proofErr w:type="spellEnd"/>
            <w:r w:rsidRPr="00C776DE">
              <w:rPr>
                <w:rFonts w:eastAsia="Calibri"/>
                <w:b/>
                <w:bCs/>
                <w:color w:val="000000"/>
                <w:sz w:val="20"/>
                <w:szCs w:val="20"/>
                <w:lang w:eastAsia="en-US"/>
              </w:rPr>
              <w:t xml:space="preserve"> </w:t>
            </w:r>
            <w:proofErr w:type="spellStart"/>
            <w:r w:rsidRPr="00C776DE">
              <w:rPr>
                <w:rFonts w:eastAsia="Calibri"/>
                <w:b/>
                <w:bCs/>
                <w:color w:val="000000"/>
                <w:sz w:val="20"/>
                <w:szCs w:val="20"/>
                <w:lang w:eastAsia="en-US"/>
              </w:rPr>
              <w:t>Kişisi</w:t>
            </w:r>
            <w:proofErr w:type="spellEnd"/>
          </w:p>
          <w:p w14:paraId="3E374A7E" w14:textId="77777777" w:rsidR="00C776DE" w:rsidRPr="00C776DE" w:rsidRDefault="00C776DE" w:rsidP="00C776DE">
            <w:pPr>
              <w:spacing w:before="0" w:after="0"/>
              <w:ind w:left="224"/>
              <w:jc w:val="left"/>
              <w:rPr>
                <w:rFonts w:eastAsia="Calibri"/>
                <w:b/>
                <w:bCs/>
                <w:color w:val="000000"/>
                <w:sz w:val="20"/>
                <w:szCs w:val="20"/>
                <w:lang w:eastAsia="en-US"/>
              </w:rPr>
            </w:pPr>
            <w:proofErr w:type="spellStart"/>
            <w:r w:rsidRPr="00C776DE">
              <w:rPr>
                <w:rFonts w:eastAsia="Calibri"/>
                <w:b/>
                <w:bCs/>
                <w:color w:val="000000"/>
                <w:sz w:val="20"/>
                <w:szCs w:val="20"/>
                <w:lang w:eastAsia="en-US"/>
              </w:rPr>
              <w:t>Şikâyet</w:t>
            </w:r>
            <w:proofErr w:type="spellEnd"/>
            <w:r w:rsidRPr="00C776DE">
              <w:rPr>
                <w:rFonts w:eastAsia="Calibri"/>
                <w:b/>
                <w:bCs/>
                <w:color w:val="000000"/>
                <w:sz w:val="20"/>
                <w:szCs w:val="20"/>
                <w:lang w:eastAsia="en-US"/>
              </w:rPr>
              <w:t xml:space="preserve"> </w:t>
            </w:r>
            <w:proofErr w:type="spellStart"/>
            <w:r w:rsidRPr="00C776DE">
              <w:rPr>
                <w:rFonts w:eastAsia="Calibri"/>
                <w:b/>
                <w:bCs/>
                <w:color w:val="000000"/>
                <w:sz w:val="20"/>
                <w:szCs w:val="20"/>
                <w:lang w:eastAsia="en-US"/>
              </w:rPr>
              <w:t>Mekanizması</w:t>
            </w:r>
            <w:proofErr w:type="spellEnd"/>
          </w:p>
        </w:tc>
      </w:tr>
      <w:tr w:rsidR="00C776DE" w:rsidRPr="00C776DE" w14:paraId="7CCB0152" w14:textId="77777777" w:rsidTr="006974E8">
        <w:trPr>
          <w:trHeight w:val="147"/>
        </w:trPr>
        <w:tc>
          <w:tcPr>
            <w:tcW w:w="2221" w:type="dxa"/>
            <w:vAlign w:val="center"/>
          </w:tcPr>
          <w:p w14:paraId="0976045F"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ŞMP</w:t>
            </w:r>
          </w:p>
        </w:tc>
        <w:tc>
          <w:tcPr>
            <w:tcW w:w="6301" w:type="dxa"/>
            <w:vAlign w:val="bottom"/>
          </w:tcPr>
          <w:p w14:paraId="0F925B73" w14:textId="77777777" w:rsidR="00C776DE" w:rsidRPr="00C776DE" w:rsidRDefault="00C776DE" w:rsidP="00C776DE">
            <w:pPr>
              <w:spacing w:before="0" w:after="0"/>
              <w:ind w:left="224"/>
              <w:jc w:val="left"/>
              <w:rPr>
                <w:rFonts w:eastAsia="Calibri"/>
                <w:b/>
                <w:bCs/>
                <w:color w:val="000000"/>
                <w:sz w:val="20"/>
                <w:szCs w:val="20"/>
                <w:lang w:eastAsia="en-US"/>
              </w:rPr>
            </w:pPr>
            <w:proofErr w:type="spellStart"/>
            <w:r w:rsidRPr="00C776DE">
              <w:rPr>
                <w:rFonts w:eastAsia="Calibri"/>
                <w:b/>
                <w:bCs/>
                <w:color w:val="000000"/>
                <w:sz w:val="20"/>
                <w:szCs w:val="20"/>
                <w:lang w:eastAsia="en-US"/>
              </w:rPr>
              <w:t>Şikâyet</w:t>
            </w:r>
            <w:proofErr w:type="spellEnd"/>
            <w:r w:rsidRPr="00C776DE">
              <w:rPr>
                <w:rFonts w:eastAsia="Calibri"/>
                <w:b/>
                <w:bCs/>
                <w:color w:val="000000"/>
                <w:sz w:val="20"/>
                <w:szCs w:val="20"/>
                <w:lang w:eastAsia="en-US"/>
              </w:rPr>
              <w:t xml:space="preserve"> </w:t>
            </w:r>
            <w:proofErr w:type="spellStart"/>
            <w:r w:rsidRPr="00C776DE">
              <w:rPr>
                <w:rFonts w:eastAsia="Calibri"/>
                <w:b/>
                <w:bCs/>
                <w:color w:val="000000"/>
                <w:sz w:val="20"/>
                <w:szCs w:val="20"/>
                <w:lang w:eastAsia="en-US"/>
              </w:rPr>
              <w:t>Mekanizması</w:t>
            </w:r>
            <w:proofErr w:type="spellEnd"/>
            <w:r w:rsidRPr="00C776DE">
              <w:rPr>
                <w:rFonts w:eastAsia="Calibri"/>
                <w:b/>
                <w:bCs/>
                <w:color w:val="000000"/>
                <w:sz w:val="20"/>
                <w:szCs w:val="20"/>
                <w:lang w:eastAsia="en-US"/>
              </w:rPr>
              <w:t xml:space="preserve"> </w:t>
            </w:r>
            <w:proofErr w:type="spellStart"/>
            <w:r w:rsidRPr="00C776DE">
              <w:rPr>
                <w:rFonts w:eastAsia="Calibri"/>
                <w:b/>
                <w:bCs/>
                <w:color w:val="000000"/>
                <w:sz w:val="20"/>
                <w:szCs w:val="20"/>
                <w:lang w:eastAsia="en-US"/>
              </w:rPr>
              <w:t>Prosedürü</w:t>
            </w:r>
            <w:proofErr w:type="spellEnd"/>
          </w:p>
        </w:tc>
      </w:tr>
      <w:tr w:rsidR="00C776DE" w:rsidRPr="00C776DE" w14:paraId="7F95B30D" w14:textId="77777777" w:rsidTr="006974E8">
        <w:trPr>
          <w:trHeight w:val="147"/>
        </w:trPr>
        <w:tc>
          <w:tcPr>
            <w:tcW w:w="2221" w:type="dxa"/>
            <w:vAlign w:val="center"/>
          </w:tcPr>
          <w:p w14:paraId="12FEAFFC"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TOB</w:t>
            </w:r>
          </w:p>
        </w:tc>
        <w:tc>
          <w:tcPr>
            <w:tcW w:w="6301" w:type="dxa"/>
            <w:vAlign w:val="bottom"/>
          </w:tcPr>
          <w:p w14:paraId="4FB22080" w14:textId="77777777" w:rsidR="00C776DE" w:rsidRPr="00C776DE" w:rsidRDefault="00C776DE" w:rsidP="00C776DE">
            <w:pPr>
              <w:spacing w:before="0" w:after="0"/>
              <w:ind w:left="224"/>
              <w:jc w:val="left"/>
              <w:rPr>
                <w:rFonts w:eastAsia="Calibri"/>
                <w:b/>
                <w:bCs/>
                <w:color w:val="000000"/>
                <w:sz w:val="20"/>
                <w:szCs w:val="20"/>
                <w:lang w:eastAsia="en-US"/>
              </w:rPr>
            </w:pPr>
            <w:proofErr w:type="spellStart"/>
            <w:r w:rsidRPr="00C776DE">
              <w:rPr>
                <w:rFonts w:eastAsia="Calibri"/>
                <w:b/>
                <w:bCs/>
                <w:color w:val="000000"/>
                <w:sz w:val="20"/>
                <w:szCs w:val="20"/>
                <w:lang w:eastAsia="en-US"/>
              </w:rPr>
              <w:t>Toplam</w:t>
            </w:r>
            <w:proofErr w:type="spellEnd"/>
            <w:r w:rsidRPr="00C776DE">
              <w:rPr>
                <w:rFonts w:eastAsia="Calibri"/>
                <w:b/>
                <w:bCs/>
                <w:color w:val="000000"/>
                <w:sz w:val="20"/>
                <w:szCs w:val="20"/>
                <w:lang w:eastAsia="en-US"/>
              </w:rPr>
              <w:t xml:space="preserve"> </w:t>
            </w:r>
            <w:proofErr w:type="spellStart"/>
            <w:r w:rsidRPr="00C776DE">
              <w:rPr>
                <w:rFonts w:eastAsia="Calibri"/>
                <w:b/>
                <w:bCs/>
                <w:color w:val="000000"/>
                <w:sz w:val="20"/>
                <w:szCs w:val="20"/>
                <w:lang w:eastAsia="en-US"/>
              </w:rPr>
              <w:t>Organik</w:t>
            </w:r>
            <w:proofErr w:type="spellEnd"/>
            <w:r w:rsidRPr="00C776DE">
              <w:rPr>
                <w:rFonts w:eastAsia="Calibri"/>
                <w:b/>
                <w:bCs/>
                <w:color w:val="000000"/>
                <w:sz w:val="20"/>
                <w:szCs w:val="20"/>
                <w:lang w:eastAsia="en-US"/>
              </w:rPr>
              <w:t xml:space="preserve"> </w:t>
            </w:r>
            <w:proofErr w:type="spellStart"/>
            <w:r w:rsidRPr="00C776DE">
              <w:rPr>
                <w:rFonts w:eastAsia="Calibri"/>
                <w:b/>
                <w:bCs/>
                <w:color w:val="000000"/>
                <w:sz w:val="20"/>
                <w:szCs w:val="20"/>
                <w:lang w:eastAsia="en-US"/>
              </w:rPr>
              <w:t>Bileşik</w:t>
            </w:r>
            <w:proofErr w:type="spellEnd"/>
          </w:p>
        </w:tc>
      </w:tr>
      <w:tr w:rsidR="00C776DE" w:rsidRPr="00C776DE" w14:paraId="6AF62A2A" w14:textId="77777777" w:rsidTr="006974E8">
        <w:trPr>
          <w:trHeight w:val="147"/>
        </w:trPr>
        <w:tc>
          <w:tcPr>
            <w:tcW w:w="2221" w:type="dxa"/>
            <w:vAlign w:val="center"/>
          </w:tcPr>
          <w:p w14:paraId="2D02F0C9"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TTK</w:t>
            </w:r>
          </w:p>
        </w:tc>
        <w:tc>
          <w:tcPr>
            <w:tcW w:w="6301" w:type="dxa"/>
            <w:vAlign w:val="bottom"/>
          </w:tcPr>
          <w:p w14:paraId="64DC1A9F" w14:textId="77777777" w:rsidR="00C776DE" w:rsidRPr="00C776DE" w:rsidRDefault="00C776DE" w:rsidP="00C776DE">
            <w:pPr>
              <w:spacing w:before="0" w:after="0"/>
              <w:ind w:left="224"/>
              <w:jc w:val="left"/>
              <w:rPr>
                <w:rFonts w:eastAsia="Calibri"/>
                <w:b/>
                <w:bCs/>
                <w:color w:val="000000"/>
                <w:sz w:val="20"/>
                <w:szCs w:val="20"/>
                <w:lang w:eastAsia="en-US"/>
              </w:rPr>
            </w:pPr>
            <w:proofErr w:type="spellStart"/>
            <w:r w:rsidRPr="00C776DE">
              <w:rPr>
                <w:rFonts w:eastAsia="Calibri"/>
                <w:b/>
                <w:bCs/>
                <w:color w:val="000000"/>
                <w:sz w:val="20"/>
                <w:szCs w:val="20"/>
                <w:lang w:eastAsia="en-US"/>
              </w:rPr>
              <w:t>Tasarım</w:t>
            </w:r>
            <w:proofErr w:type="spellEnd"/>
            <w:r w:rsidRPr="00C776DE">
              <w:rPr>
                <w:rFonts w:eastAsia="Calibri"/>
                <w:b/>
                <w:bCs/>
                <w:color w:val="000000"/>
                <w:sz w:val="20"/>
                <w:szCs w:val="20"/>
                <w:lang w:eastAsia="en-US"/>
              </w:rPr>
              <w:t xml:space="preserve"> </w:t>
            </w:r>
            <w:proofErr w:type="spellStart"/>
            <w:r w:rsidRPr="00C776DE">
              <w:rPr>
                <w:rFonts w:eastAsia="Calibri"/>
                <w:b/>
                <w:bCs/>
                <w:color w:val="000000"/>
                <w:sz w:val="20"/>
                <w:szCs w:val="20"/>
                <w:lang w:eastAsia="en-US"/>
              </w:rPr>
              <w:t>Tedarik</w:t>
            </w:r>
            <w:proofErr w:type="spellEnd"/>
            <w:r w:rsidRPr="00C776DE">
              <w:rPr>
                <w:rFonts w:eastAsia="Calibri"/>
                <w:b/>
                <w:bCs/>
                <w:color w:val="000000"/>
                <w:sz w:val="20"/>
                <w:szCs w:val="20"/>
                <w:lang w:eastAsia="en-US"/>
              </w:rPr>
              <w:t xml:space="preserve"> Kurulum</w:t>
            </w:r>
          </w:p>
        </w:tc>
      </w:tr>
      <w:tr w:rsidR="00C776DE" w:rsidRPr="00C776DE" w14:paraId="4AA53612" w14:textId="77777777" w:rsidTr="006974E8">
        <w:trPr>
          <w:trHeight w:val="147"/>
        </w:trPr>
        <w:tc>
          <w:tcPr>
            <w:tcW w:w="2221" w:type="dxa"/>
            <w:vAlign w:val="center"/>
          </w:tcPr>
          <w:p w14:paraId="00BC7663" w14:textId="77777777" w:rsidR="00C776DE" w:rsidRPr="00C776DE" w:rsidRDefault="00C776DE" w:rsidP="00C776DE">
            <w:pPr>
              <w:spacing w:before="0" w:after="0"/>
              <w:ind w:left="224"/>
              <w:jc w:val="left"/>
              <w:rPr>
                <w:rFonts w:eastAsia="Calibri"/>
                <w:b/>
                <w:bCs/>
                <w:color w:val="000000"/>
                <w:sz w:val="20"/>
                <w:szCs w:val="20"/>
                <w:lang w:eastAsia="en-US"/>
              </w:rPr>
            </w:pPr>
            <w:r w:rsidRPr="00C776DE">
              <w:rPr>
                <w:rFonts w:eastAsia="Calibri"/>
                <w:b/>
                <w:bCs/>
                <w:color w:val="000000"/>
                <w:sz w:val="20"/>
                <w:szCs w:val="20"/>
                <w:lang w:eastAsia="en-US"/>
              </w:rPr>
              <w:t>TYP</w:t>
            </w:r>
          </w:p>
        </w:tc>
        <w:tc>
          <w:tcPr>
            <w:tcW w:w="6301" w:type="dxa"/>
            <w:vAlign w:val="bottom"/>
          </w:tcPr>
          <w:p w14:paraId="59166172" w14:textId="77777777" w:rsidR="00C776DE" w:rsidRPr="00C776DE" w:rsidRDefault="00C776DE" w:rsidP="00C776DE">
            <w:pPr>
              <w:spacing w:before="0" w:after="0"/>
              <w:ind w:left="224"/>
              <w:jc w:val="left"/>
              <w:rPr>
                <w:rFonts w:eastAsia="Calibri"/>
                <w:b/>
                <w:bCs/>
                <w:color w:val="000000"/>
                <w:sz w:val="20"/>
                <w:szCs w:val="20"/>
                <w:lang w:eastAsia="en-US"/>
              </w:rPr>
            </w:pPr>
            <w:proofErr w:type="spellStart"/>
            <w:r w:rsidRPr="00C776DE">
              <w:rPr>
                <w:rFonts w:eastAsia="Calibri"/>
                <w:b/>
                <w:bCs/>
                <w:color w:val="000000"/>
                <w:sz w:val="20"/>
                <w:szCs w:val="20"/>
                <w:lang w:eastAsia="en-US"/>
              </w:rPr>
              <w:t>Trafik</w:t>
            </w:r>
            <w:proofErr w:type="spellEnd"/>
            <w:r w:rsidRPr="00C776DE">
              <w:rPr>
                <w:rFonts w:eastAsia="Calibri"/>
                <w:b/>
                <w:bCs/>
                <w:color w:val="000000"/>
                <w:sz w:val="20"/>
                <w:szCs w:val="20"/>
                <w:lang w:eastAsia="en-US"/>
              </w:rPr>
              <w:t xml:space="preserve"> </w:t>
            </w:r>
            <w:proofErr w:type="spellStart"/>
            <w:r w:rsidRPr="00C776DE">
              <w:rPr>
                <w:rFonts w:eastAsia="Calibri"/>
                <w:b/>
                <w:bCs/>
                <w:color w:val="000000"/>
                <w:sz w:val="20"/>
                <w:szCs w:val="20"/>
                <w:lang w:eastAsia="en-US"/>
              </w:rPr>
              <w:t>Yönetim</w:t>
            </w:r>
            <w:proofErr w:type="spellEnd"/>
            <w:r w:rsidRPr="00C776DE">
              <w:rPr>
                <w:rFonts w:eastAsia="Calibri"/>
                <w:b/>
                <w:bCs/>
                <w:color w:val="000000"/>
                <w:sz w:val="20"/>
                <w:szCs w:val="20"/>
                <w:lang w:eastAsia="en-US"/>
              </w:rPr>
              <w:t xml:space="preserve"> </w:t>
            </w:r>
            <w:proofErr w:type="spellStart"/>
            <w:r w:rsidRPr="00C776DE">
              <w:rPr>
                <w:rFonts w:eastAsia="Calibri"/>
                <w:b/>
                <w:bCs/>
                <w:color w:val="000000"/>
                <w:sz w:val="20"/>
                <w:szCs w:val="20"/>
                <w:lang w:eastAsia="en-US"/>
              </w:rPr>
              <w:t>Planı</w:t>
            </w:r>
            <w:proofErr w:type="spellEnd"/>
          </w:p>
        </w:tc>
      </w:tr>
      <w:tr w:rsidR="007A029A" w:rsidRPr="00C776DE" w14:paraId="24D5EE21" w14:textId="77777777" w:rsidTr="006974E8">
        <w:trPr>
          <w:trHeight w:val="147"/>
        </w:trPr>
        <w:tc>
          <w:tcPr>
            <w:tcW w:w="2221" w:type="dxa"/>
            <w:vAlign w:val="center"/>
          </w:tcPr>
          <w:p w14:paraId="4EE8919A" w14:textId="7EE66B36" w:rsidR="007A029A" w:rsidRPr="00C776DE" w:rsidRDefault="007A029A" w:rsidP="00C776DE">
            <w:pPr>
              <w:spacing w:before="0" w:after="0"/>
              <w:ind w:left="224"/>
              <w:jc w:val="left"/>
              <w:rPr>
                <w:rFonts w:eastAsia="Calibri"/>
                <w:b/>
                <w:bCs/>
                <w:color w:val="000000"/>
                <w:sz w:val="20"/>
                <w:szCs w:val="20"/>
                <w:lang w:eastAsia="en-US"/>
              </w:rPr>
            </w:pPr>
            <w:r>
              <w:rPr>
                <w:rFonts w:eastAsia="Calibri"/>
                <w:b/>
                <w:bCs/>
                <w:color w:val="000000"/>
                <w:sz w:val="20"/>
                <w:szCs w:val="20"/>
                <w:lang w:eastAsia="en-US"/>
              </w:rPr>
              <w:t>YİGM</w:t>
            </w:r>
          </w:p>
        </w:tc>
        <w:tc>
          <w:tcPr>
            <w:tcW w:w="6301" w:type="dxa"/>
            <w:vAlign w:val="bottom"/>
          </w:tcPr>
          <w:p w14:paraId="4B26A6B3" w14:textId="53054649" w:rsidR="007A029A" w:rsidRPr="00C776DE" w:rsidRDefault="007A029A" w:rsidP="00C776DE">
            <w:pPr>
              <w:spacing w:before="0" w:after="0"/>
              <w:ind w:left="224"/>
              <w:jc w:val="left"/>
              <w:rPr>
                <w:rFonts w:eastAsia="Calibri"/>
                <w:b/>
                <w:bCs/>
                <w:color w:val="000000"/>
                <w:sz w:val="20"/>
                <w:szCs w:val="20"/>
                <w:lang w:eastAsia="en-US"/>
              </w:rPr>
            </w:pPr>
            <w:proofErr w:type="spellStart"/>
            <w:r>
              <w:rPr>
                <w:rFonts w:eastAsia="Calibri"/>
                <w:b/>
                <w:bCs/>
                <w:color w:val="000000"/>
                <w:sz w:val="20"/>
                <w:szCs w:val="20"/>
                <w:lang w:eastAsia="en-US"/>
              </w:rPr>
              <w:t>Tapı</w:t>
            </w:r>
            <w:proofErr w:type="spellEnd"/>
            <w:r>
              <w:rPr>
                <w:rFonts w:eastAsia="Calibri"/>
                <w:b/>
                <w:bCs/>
                <w:color w:val="000000"/>
                <w:sz w:val="20"/>
                <w:szCs w:val="20"/>
                <w:lang w:eastAsia="en-US"/>
              </w:rPr>
              <w:t xml:space="preserve"> İşleri Genel Müdürlüğü</w:t>
            </w:r>
          </w:p>
        </w:tc>
      </w:tr>
    </w:tbl>
    <w:p w14:paraId="13B019A6" w14:textId="77777777" w:rsidR="00426849" w:rsidRDefault="00426849">
      <w:pPr>
        <w:spacing w:after="160" w:line="259" w:lineRule="auto"/>
        <w:sectPr w:rsidR="00426849" w:rsidSect="00C776DE">
          <w:headerReference w:type="default" r:id="rId14"/>
          <w:footerReference w:type="default" r:id="rId15"/>
          <w:pgSz w:w="11906" w:h="16838"/>
          <w:pgMar w:top="1418" w:right="1418" w:bottom="851" w:left="1418" w:header="113" w:footer="0" w:gutter="0"/>
          <w:pgNumType w:fmt="lowerRoman" w:start="1"/>
          <w:cols w:space="708"/>
          <w:docGrid w:linePitch="360"/>
        </w:sectPr>
      </w:pPr>
    </w:p>
    <w:p w14:paraId="0DFC0F0B" w14:textId="77777777" w:rsidR="00E96C0A" w:rsidRDefault="00E96C0A" w:rsidP="00E96C0A"/>
    <w:p w14:paraId="19D9CD73" w14:textId="77777777" w:rsidR="00E96C0A" w:rsidRDefault="00E96C0A" w:rsidP="00E96C0A"/>
    <w:p w14:paraId="53AB6DF2" w14:textId="77777777" w:rsidR="00E96C0A" w:rsidRDefault="00E96C0A" w:rsidP="00E96C0A"/>
    <w:p w14:paraId="72A5CD74" w14:textId="77777777" w:rsidR="00E96C0A" w:rsidRDefault="00E96C0A" w:rsidP="00E96C0A"/>
    <w:p w14:paraId="5DC7D499" w14:textId="77777777" w:rsidR="00E96C0A" w:rsidRDefault="00E96C0A" w:rsidP="00E96C0A"/>
    <w:p w14:paraId="5633DC5B" w14:textId="77777777" w:rsidR="00E96C0A" w:rsidRDefault="00E96C0A" w:rsidP="00E96C0A"/>
    <w:p w14:paraId="1E9962AE" w14:textId="77777777" w:rsidR="00E96C0A" w:rsidRDefault="00E96C0A" w:rsidP="00E96C0A"/>
    <w:p w14:paraId="7D6B7BF5" w14:textId="77777777" w:rsidR="00E96C0A" w:rsidRDefault="00E96C0A" w:rsidP="00E96C0A"/>
    <w:p w14:paraId="1F7F6289" w14:textId="77777777" w:rsidR="00E96C0A" w:rsidRDefault="00E96C0A" w:rsidP="00E96C0A"/>
    <w:p w14:paraId="74F3F769" w14:textId="77777777" w:rsidR="00E96C0A" w:rsidRDefault="00E96C0A" w:rsidP="00E96C0A"/>
    <w:p w14:paraId="4E676896" w14:textId="1257AD02" w:rsidR="00E96C0A" w:rsidRDefault="00E96C0A" w:rsidP="007756D3">
      <w:pPr>
        <w:pStyle w:val="Balk1"/>
      </w:pPr>
      <w:r>
        <w:br/>
      </w:r>
      <w:bookmarkStart w:id="1" w:name="_Toc208950667"/>
      <w:r>
        <w:t>GİRİŞ</w:t>
      </w:r>
      <w:bookmarkEnd w:id="1"/>
    </w:p>
    <w:p w14:paraId="19B9F0C9" w14:textId="77777777" w:rsidR="00E96C0A" w:rsidRDefault="00E96C0A" w:rsidP="00E96C0A"/>
    <w:p w14:paraId="1B5D954E" w14:textId="77777777" w:rsidR="00E96C0A" w:rsidRDefault="00E96C0A" w:rsidP="00E96C0A"/>
    <w:p w14:paraId="10D7DFAB" w14:textId="77777777" w:rsidR="00E96C0A" w:rsidRDefault="00E96C0A" w:rsidP="00E96C0A"/>
    <w:p w14:paraId="6C3695F2" w14:textId="5A17041B" w:rsidR="00E96C0A" w:rsidRPr="00E96C0A" w:rsidRDefault="00E96C0A" w:rsidP="0090131D">
      <w:r>
        <w:br w:type="page"/>
      </w:r>
    </w:p>
    <w:p w14:paraId="2DD7F97F" w14:textId="47BF7165" w:rsidR="0022004C" w:rsidRPr="0022004C" w:rsidRDefault="0022004C" w:rsidP="0022004C">
      <w:r w:rsidRPr="0022004C">
        <w:lastRenderedPageBreak/>
        <w:t xml:space="preserve">Dünya Bankası (DB) tarafından finanse edilen, Çevre, Şehircilik ve İklim Değişikliği Bakanlığı (ÇŞİDB) Yapı İşleri Genel Müdürlüğü (YİGM) tarafından yürütülen ve Hazine ve Maliye Bakanlığı’nın mali garantisi altında gerçekleştirilen Kamu ve Belediye Yenilenebilir Enerji Projesi (KAYEP) kapsamında, merkezi yönetim binalarının elektrik enerji tüketimlerinin tamamını veya bir kısmını </w:t>
      </w:r>
      <w:r>
        <w:t xml:space="preserve">karşılamak amacıyla, kurumların </w:t>
      </w:r>
      <w:r w:rsidRPr="0022004C">
        <w:t>açık otoparklarına</w:t>
      </w:r>
      <w:r>
        <w:t>, arazilerine</w:t>
      </w:r>
      <w:r w:rsidRPr="0022004C">
        <w:t xml:space="preserve"> ve çatılarında güneş enerjisi sistemlerinin kurulması planlanmıştır. Bu şekilde kamu binalarında yenilenebilir enerji kullanımının artırılması hedeflenmektedir.</w:t>
      </w:r>
    </w:p>
    <w:p w14:paraId="518B57CD" w14:textId="5E51A350" w:rsidR="0022004C" w:rsidRPr="0022004C" w:rsidRDefault="0022004C" w:rsidP="0022004C">
      <w:r w:rsidRPr="0022004C">
        <w:t xml:space="preserve">KAYEP, Uluslararası İmar ve Kalkınma Bankası (IBRD) tarafından sağlanan bir krediyle finanse edilmektedir. Proje: (i) Merkezi yönetim binalarında yenilenebilir enerji yatırımları, (ii) </w:t>
      </w:r>
      <w:r w:rsidR="00054C5B">
        <w:t>B</w:t>
      </w:r>
      <w:r w:rsidRPr="0022004C">
        <w:t>elediye binalarında yenilenebil</w:t>
      </w:r>
      <w:r w:rsidR="00054C5B">
        <w:t>ir enerji yatırımları ve (iii) T</w:t>
      </w:r>
      <w:r w:rsidRPr="0022004C">
        <w:t xml:space="preserve">eknik destek ve uygulama desteği olarak üç bileşenden oluşmaktadır. KAYEP hakkında detaylı bilgiye </w:t>
      </w:r>
      <w:proofErr w:type="spellStart"/>
      <w:r w:rsidRPr="0022004C">
        <w:t>KAYEP’in</w:t>
      </w:r>
      <w:proofErr w:type="spellEnd"/>
      <w:r w:rsidRPr="0022004C">
        <w:t xml:space="preserve"> internet sitesinden ulaşılabilir (https://kamuenerji.csb.gov.tr/kayep-projesi-i-110689).</w:t>
      </w:r>
    </w:p>
    <w:p w14:paraId="7E9EB50F" w14:textId="1024DCC3" w:rsidR="00C776DE" w:rsidRDefault="00260363" w:rsidP="00EF0A26">
      <w:pPr>
        <w:rPr>
          <w:rFonts w:eastAsiaTheme="minorHAnsi"/>
          <w:lang w:eastAsia="en-US"/>
        </w:rPr>
      </w:pPr>
      <w:r>
        <w:rPr>
          <w:rFonts w:eastAsiaTheme="minorHAnsi"/>
          <w:lang w:eastAsia="en-US"/>
        </w:rPr>
        <w:t>Bu rapor</w:t>
      </w:r>
      <w:r w:rsidR="00F75F98">
        <w:rPr>
          <w:rFonts w:eastAsiaTheme="minorHAnsi"/>
          <w:lang w:eastAsia="en-US"/>
        </w:rPr>
        <w:t xml:space="preserve">, projenin 1. </w:t>
      </w:r>
      <w:r w:rsidR="00F75F98" w:rsidRPr="00EA61C0">
        <w:rPr>
          <w:rFonts w:eastAsiaTheme="minorHAnsi"/>
          <w:lang w:eastAsia="en-US"/>
        </w:rPr>
        <w:t xml:space="preserve">Bileşeni </w:t>
      </w:r>
      <w:r w:rsidR="005A344B" w:rsidRPr="00EA61C0">
        <w:rPr>
          <w:rFonts w:eastAsiaTheme="minorHAnsi"/>
          <w:lang w:eastAsia="en-US"/>
        </w:rPr>
        <w:t>kapsamında</w:t>
      </w:r>
      <w:r w:rsidR="0022004C" w:rsidRPr="00EA61C0">
        <w:rPr>
          <w:rFonts w:eastAsiaTheme="minorHAnsi"/>
          <w:lang w:eastAsia="en-US"/>
        </w:rPr>
        <w:t>,</w:t>
      </w:r>
      <w:r w:rsidR="005A344B" w:rsidRPr="00EA61C0">
        <w:rPr>
          <w:rFonts w:eastAsiaTheme="minorHAnsi"/>
          <w:lang w:eastAsia="en-US"/>
        </w:rPr>
        <w:t xml:space="preserve"> </w:t>
      </w:r>
      <w:r w:rsidR="00EA61C0" w:rsidRPr="00EA61C0">
        <w:rPr>
          <w:rFonts w:eastAsiaTheme="minorHAnsi"/>
          <w:lang w:eastAsia="en-US"/>
        </w:rPr>
        <w:t>otopark</w:t>
      </w:r>
      <w:r w:rsidR="005A344B" w:rsidRPr="00EA61C0">
        <w:rPr>
          <w:rFonts w:eastAsiaTheme="minorHAnsi"/>
          <w:lang w:eastAsia="en-US"/>
        </w:rPr>
        <w:t xml:space="preserve"> tipi güneş enerjisi santralinin gerçekleştirilmesi</w:t>
      </w:r>
      <w:r w:rsidR="00F75F98" w:rsidRPr="00EA61C0">
        <w:rPr>
          <w:rFonts w:eastAsiaTheme="minorHAnsi"/>
          <w:lang w:eastAsia="en-US"/>
        </w:rPr>
        <w:t>ni</w:t>
      </w:r>
      <w:r w:rsidR="005A344B" w:rsidRPr="00EA61C0">
        <w:rPr>
          <w:rFonts w:eastAsiaTheme="minorHAnsi"/>
          <w:lang w:eastAsia="en-US"/>
        </w:rPr>
        <w:t xml:space="preserve"> planlamaktadır.</w:t>
      </w:r>
    </w:p>
    <w:p w14:paraId="651F1165" w14:textId="62131493" w:rsidR="00C776DE" w:rsidRDefault="00EE172B" w:rsidP="00EF0A26">
      <w:pPr>
        <w:rPr>
          <w:rFonts w:eastAsiaTheme="minorHAnsi"/>
          <w:lang w:eastAsia="en-US"/>
        </w:rPr>
      </w:pPr>
      <w:r w:rsidRPr="00EE172B">
        <w:rPr>
          <w:rFonts w:eastAsiaTheme="minorHAnsi"/>
          <w:lang w:eastAsia="en-US"/>
        </w:rPr>
        <w:t xml:space="preserve">Bu </w:t>
      </w:r>
      <w:r w:rsidR="0022004C">
        <w:rPr>
          <w:rFonts w:eastAsiaTheme="minorHAnsi"/>
          <w:lang w:eastAsia="en-US"/>
        </w:rPr>
        <w:t>ÇSYP</w:t>
      </w:r>
      <w:r w:rsidRPr="00EE172B">
        <w:rPr>
          <w:rFonts w:eastAsiaTheme="minorHAnsi"/>
          <w:lang w:eastAsia="en-US"/>
        </w:rPr>
        <w:t xml:space="preserve">, proje kapsamında yürütülen çevresel ve sosyal etki ile risk değerlendirmelerine dayanarak Vat Enerji </w:t>
      </w:r>
      <w:proofErr w:type="spellStart"/>
      <w:r w:rsidRPr="00EE172B">
        <w:rPr>
          <w:rFonts w:eastAsiaTheme="minorHAnsi"/>
          <w:lang w:eastAsia="en-US"/>
        </w:rPr>
        <w:t>Hiz</w:t>
      </w:r>
      <w:proofErr w:type="spellEnd"/>
      <w:r w:rsidRPr="00EE172B">
        <w:rPr>
          <w:rFonts w:eastAsiaTheme="minorHAnsi"/>
          <w:lang w:eastAsia="en-US"/>
        </w:rPr>
        <w:t xml:space="preserve">. San. Tic. A.Ş. ile </w:t>
      </w:r>
      <w:proofErr w:type="spellStart"/>
      <w:r w:rsidRPr="00EE172B">
        <w:rPr>
          <w:rFonts w:eastAsiaTheme="minorHAnsi"/>
          <w:lang w:eastAsia="en-US"/>
        </w:rPr>
        <w:t>Sunera</w:t>
      </w:r>
      <w:proofErr w:type="spellEnd"/>
      <w:r w:rsidRPr="00EE172B">
        <w:rPr>
          <w:rFonts w:eastAsiaTheme="minorHAnsi"/>
          <w:lang w:eastAsia="en-US"/>
        </w:rPr>
        <w:t xml:space="preserve"> Yenilenebilir Enerji Teknolojileri San. Tic. A.Ş. Ortak Girişimi tarafından hazırlanmıştır. Belge, </w:t>
      </w:r>
      <w:r w:rsidR="000A16CA">
        <w:rPr>
          <w:rFonts w:eastAsiaTheme="minorHAnsi"/>
          <w:lang w:eastAsia="en-US"/>
        </w:rPr>
        <w:t>p</w:t>
      </w:r>
      <w:r w:rsidRPr="00EE172B">
        <w:rPr>
          <w:rFonts w:eastAsiaTheme="minorHAnsi"/>
          <w:lang w:eastAsia="en-US"/>
        </w:rPr>
        <w:t>rojenin inşaat öncesi, arazi hazırlığı, inşaat ve işletme aşamalarında uygulanacak sahaya özgü hafifletici tedbirleri, izleme faaliyetlerini ve kurumsal önlemleri ele alarak, olumsuz çevresel ve sosyal etkilerin ortadan kaldırılmasını veya kabul edilebilir seviyelere indirilmesini amaçlamaktadır.</w:t>
      </w:r>
      <w:r w:rsidR="00600C15" w:rsidRPr="00600C15">
        <w:rPr>
          <w:rFonts w:eastAsiaTheme="minorHAnsi"/>
          <w:lang w:eastAsia="en-US"/>
        </w:rPr>
        <w:t xml:space="preserve"> Ayrıca, Proje için bir Paydaş Katılım Planı (PKP) da</w:t>
      </w:r>
      <w:r w:rsidR="00F75F98">
        <w:rPr>
          <w:rFonts w:eastAsiaTheme="minorHAnsi"/>
          <w:lang w:eastAsia="en-US"/>
        </w:rPr>
        <w:t xml:space="preserve"> bulunmaktadır</w:t>
      </w:r>
      <w:r w:rsidR="00600C15" w:rsidRPr="00600C15">
        <w:rPr>
          <w:rFonts w:eastAsiaTheme="minorHAnsi"/>
          <w:lang w:eastAsia="en-US"/>
        </w:rPr>
        <w:t>.</w:t>
      </w:r>
    </w:p>
    <w:p w14:paraId="495E45C7" w14:textId="0A1B5BFB" w:rsidR="00F2514A" w:rsidRPr="00F2514A" w:rsidRDefault="00F2514A" w:rsidP="00F2514A">
      <w:pPr>
        <w:rPr>
          <w:rFonts w:eastAsiaTheme="minorHAnsi"/>
          <w:lang w:eastAsia="en-US"/>
        </w:rPr>
      </w:pPr>
      <w:r w:rsidRPr="00F2514A">
        <w:rPr>
          <w:rFonts w:eastAsiaTheme="minorHAnsi"/>
          <w:lang w:eastAsia="en-US"/>
        </w:rPr>
        <w:t xml:space="preserve">Bu </w:t>
      </w:r>
      <w:proofErr w:type="spellStart"/>
      <w:r w:rsidR="0022004C">
        <w:rPr>
          <w:rFonts w:eastAsiaTheme="minorHAnsi"/>
          <w:lang w:eastAsia="en-US"/>
        </w:rPr>
        <w:t>ÇSYP</w:t>
      </w:r>
      <w:r w:rsidRPr="00F2514A">
        <w:rPr>
          <w:rFonts w:eastAsiaTheme="minorHAnsi"/>
          <w:lang w:eastAsia="en-US"/>
        </w:rPr>
        <w:t>’nin</w:t>
      </w:r>
      <w:proofErr w:type="spellEnd"/>
      <w:r w:rsidRPr="00F2514A">
        <w:rPr>
          <w:rFonts w:eastAsiaTheme="minorHAnsi"/>
          <w:lang w:eastAsia="en-US"/>
        </w:rPr>
        <w:t xml:space="preserve"> içeriği aşağıdaki unsurları kapsamaktadır:</w:t>
      </w:r>
    </w:p>
    <w:p w14:paraId="7D157E45" w14:textId="77777777" w:rsidR="00F2514A" w:rsidRPr="001A635F" w:rsidRDefault="00F2514A" w:rsidP="00902C16">
      <w:pPr>
        <w:pStyle w:val="ListeParagraf"/>
        <w:numPr>
          <w:ilvl w:val="0"/>
          <w:numId w:val="12"/>
        </w:numPr>
        <w:rPr>
          <w:rFonts w:eastAsiaTheme="minorHAnsi"/>
          <w:lang w:eastAsia="en-US"/>
        </w:rPr>
      </w:pPr>
      <w:r w:rsidRPr="001A635F">
        <w:rPr>
          <w:rFonts w:eastAsiaTheme="minorHAnsi"/>
          <w:lang w:eastAsia="en-US"/>
        </w:rPr>
        <w:t>Projenin çevresel ve sosyal hedeflerini ana hatlarıyla tanımlamak,</w:t>
      </w:r>
    </w:p>
    <w:p w14:paraId="014D3BC7" w14:textId="77777777" w:rsidR="00F2514A" w:rsidRPr="001A635F" w:rsidRDefault="00F2514A" w:rsidP="00902C16">
      <w:pPr>
        <w:pStyle w:val="ListeParagraf"/>
        <w:numPr>
          <w:ilvl w:val="0"/>
          <w:numId w:val="12"/>
        </w:numPr>
        <w:rPr>
          <w:rFonts w:eastAsiaTheme="minorHAnsi"/>
          <w:lang w:eastAsia="en-US"/>
        </w:rPr>
      </w:pPr>
      <w:r w:rsidRPr="001A635F">
        <w:rPr>
          <w:rFonts w:eastAsiaTheme="minorHAnsi"/>
          <w:lang w:eastAsia="en-US"/>
        </w:rPr>
        <w:t>İnşaat ve işletme aşamalarında yürütülecek çevresel ve sosyal taahhütlerin ile etki azaltma önlemlerinin sistematik ve etkin biçimde uygulanmasına yönelik Çevresel ve Sosyal Yönetim Sistemi’ne (ÇSYS) genel bir çerçeve sunmak,</w:t>
      </w:r>
    </w:p>
    <w:p w14:paraId="58731C67" w14:textId="77777777" w:rsidR="00F2514A" w:rsidRPr="001A635F" w:rsidRDefault="00F2514A" w:rsidP="00902C16">
      <w:pPr>
        <w:pStyle w:val="ListeParagraf"/>
        <w:numPr>
          <w:ilvl w:val="0"/>
          <w:numId w:val="12"/>
        </w:numPr>
        <w:rPr>
          <w:rFonts w:eastAsiaTheme="minorHAnsi"/>
          <w:lang w:eastAsia="en-US"/>
        </w:rPr>
      </w:pPr>
      <w:r w:rsidRPr="001A635F">
        <w:rPr>
          <w:rFonts w:eastAsiaTheme="minorHAnsi"/>
          <w:lang w:eastAsia="en-US"/>
        </w:rPr>
        <w:t>Potansiyel çevresel ve sosyal etkiler/riskler ile bunlara yönelik azaltma ve izleme önlemleri ile kurumsal düzenlemeleri belirlemek; inşaat ve işletme sürecinde bu riskleri ortadan kaldırmak, azaltmak veya kabul edilebilir düzeye indirmek,</w:t>
      </w:r>
    </w:p>
    <w:p w14:paraId="7AB755BB" w14:textId="77777777" w:rsidR="00F2514A" w:rsidRPr="001A635F" w:rsidRDefault="00F2514A" w:rsidP="00902C16">
      <w:pPr>
        <w:pStyle w:val="ListeParagraf"/>
        <w:numPr>
          <w:ilvl w:val="0"/>
          <w:numId w:val="12"/>
        </w:numPr>
        <w:rPr>
          <w:rFonts w:eastAsiaTheme="minorHAnsi"/>
          <w:lang w:eastAsia="en-US"/>
        </w:rPr>
      </w:pPr>
      <w:r w:rsidRPr="001A635F">
        <w:rPr>
          <w:rFonts w:eastAsiaTheme="minorHAnsi"/>
          <w:lang w:eastAsia="en-US"/>
        </w:rPr>
        <w:t>Azaltma, izleme, kapasite geliştirme, eğitim ve uygulama takvimi gibi konularda gerekli önlem ve eylemleri tanımlamak,</w:t>
      </w:r>
    </w:p>
    <w:p w14:paraId="2DDDC37B" w14:textId="541E9CDF" w:rsidR="00F2514A" w:rsidRPr="001A635F" w:rsidRDefault="0022004C" w:rsidP="00902C16">
      <w:pPr>
        <w:pStyle w:val="ListeParagraf"/>
        <w:numPr>
          <w:ilvl w:val="0"/>
          <w:numId w:val="12"/>
        </w:numPr>
        <w:rPr>
          <w:rFonts w:eastAsiaTheme="minorHAnsi"/>
          <w:lang w:eastAsia="en-US"/>
        </w:rPr>
      </w:pPr>
      <w:proofErr w:type="spellStart"/>
      <w:r>
        <w:rPr>
          <w:rFonts w:eastAsiaTheme="minorHAnsi"/>
          <w:lang w:eastAsia="en-US"/>
        </w:rPr>
        <w:t>ÇSYP</w:t>
      </w:r>
      <w:r w:rsidR="00F2514A" w:rsidRPr="001A635F">
        <w:rPr>
          <w:rFonts w:eastAsiaTheme="minorHAnsi"/>
          <w:lang w:eastAsia="en-US"/>
        </w:rPr>
        <w:t>'nin</w:t>
      </w:r>
      <w:proofErr w:type="spellEnd"/>
      <w:r w:rsidR="00F2514A" w:rsidRPr="001A635F">
        <w:rPr>
          <w:rFonts w:eastAsiaTheme="minorHAnsi"/>
          <w:lang w:eastAsia="en-US"/>
        </w:rPr>
        <w:t xml:space="preserve"> uygulanmasında </w:t>
      </w:r>
      <w:r>
        <w:rPr>
          <w:rFonts w:eastAsiaTheme="minorHAnsi"/>
          <w:lang w:eastAsia="en-US"/>
        </w:rPr>
        <w:t>Fizibilite Danışmanları</w:t>
      </w:r>
      <w:r w:rsidR="00F2514A" w:rsidRPr="001A635F">
        <w:rPr>
          <w:rFonts w:eastAsiaTheme="minorHAnsi"/>
          <w:lang w:eastAsia="en-US"/>
        </w:rPr>
        <w:t>, Tasarım, Tedarik ve Kurulum (TTK)</w:t>
      </w:r>
      <w:r>
        <w:rPr>
          <w:rFonts w:eastAsiaTheme="minorHAnsi"/>
          <w:lang w:eastAsia="en-US"/>
        </w:rPr>
        <w:t xml:space="preserve"> </w:t>
      </w:r>
      <w:r w:rsidR="00F2514A" w:rsidRPr="001A635F">
        <w:rPr>
          <w:rFonts w:eastAsiaTheme="minorHAnsi"/>
          <w:lang w:eastAsia="en-US"/>
        </w:rPr>
        <w:t>Yükleniciler</w:t>
      </w:r>
      <w:r>
        <w:rPr>
          <w:rFonts w:eastAsiaTheme="minorHAnsi"/>
          <w:lang w:eastAsia="en-US"/>
        </w:rPr>
        <w:t>i</w:t>
      </w:r>
      <w:r w:rsidR="00F2514A" w:rsidRPr="001A635F">
        <w:rPr>
          <w:rFonts w:eastAsiaTheme="minorHAnsi"/>
          <w:lang w:eastAsia="en-US"/>
        </w:rPr>
        <w:t xml:space="preserve"> ve Alt Yüklenicilerin rol ve sorumluluklarını ortaya koymak,</w:t>
      </w:r>
    </w:p>
    <w:p w14:paraId="5249149A" w14:textId="77777777" w:rsidR="00F2514A" w:rsidRPr="001A635F" w:rsidRDefault="00F2514A" w:rsidP="00902C16">
      <w:pPr>
        <w:pStyle w:val="ListeParagraf"/>
        <w:numPr>
          <w:ilvl w:val="0"/>
          <w:numId w:val="12"/>
        </w:numPr>
        <w:rPr>
          <w:rFonts w:eastAsiaTheme="minorHAnsi"/>
          <w:lang w:eastAsia="en-US"/>
        </w:rPr>
      </w:pPr>
      <w:r w:rsidRPr="001A635F">
        <w:rPr>
          <w:rFonts w:eastAsiaTheme="minorHAnsi"/>
          <w:lang w:eastAsia="en-US"/>
        </w:rPr>
        <w:t>Amaç ve hedeflere ulaşmayı destekleyecek şekilde sürekli iyileştirme odaklı programlar geliştirmek,</w:t>
      </w:r>
    </w:p>
    <w:p w14:paraId="49764794" w14:textId="4A6202D7" w:rsidR="00F2514A" w:rsidRPr="001A635F" w:rsidRDefault="0022004C" w:rsidP="00902C16">
      <w:pPr>
        <w:pStyle w:val="ListeParagraf"/>
        <w:numPr>
          <w:ilvl w:val="0"/>
          <w:numId w:val="12"/>
        </w:numPr>
        <w:rPr>
          <w:rFonts w:eastAsiaTheme="minorHAnsi"/>
          <w:lang w:eastAsia="en-US"/>
        </w:rPr>
      </w:pPr>
      <w:r>
        <w:rPr>
          <w:rFonts w:eastAsiaTheme="minorHAnsi"/>
          <w:lang w:eastAsia="en-US"/>
        </w:rPr>
        <w:t>Fizibilite Danışmanı</w:t>
      </w:r>
      <w:r w:rsidR="00F2514A" w:rsidRPr="001A635F">
        <w:rPr>
          <w:rFonts w:eastAsiaTheme="minorHAnsi"/>
          <w:lang w:eastAsia="en-US"/>
        </w:rPr>
        <w:t xml:space="preserve">, </w:t>
      </w:r>
      <w:r>
        <w:rPr>
          <w:rFonts w:eastAsiaTheme="minorHAnsi"/>
          <w:lang w:eastAsia="en-US"/>
        </w:rPr>
        <w:t>TTK Yüklenicisi</w:t>
      </w:r>
      <w:r w:rsidR="00F2514A" w:rsidRPr="001A635F">
        <w:rPr>
          <w:rFonts w:eastAsiaTheme="minorHAnsi"/>
          <w:lang w:eastAsia="en-US"/>
        </w:rPr>
        <w:t xml:space="preserve"> ve Alt Yüklenici personelinin proje politikaları, amaçları ve hedefleri konusunda farkındalık ve yetkinliğini sağlamak,</w:t>
      </w:r>
    </w:p>
    <w:p w14:paraId="20FFCF34" w14:textId="3DE79EF9" w:rsidR="00F2514A" w:rsidRPr="001A635F" w:rsidRDefault="0022004C" w:rsidP="00902C16">
      <w:pPr>
        <w:pStyle w:val="ListeParagraf"/>
        <w:numPr>
          <w:ilvl w:val="0"/>
          <w:numId w:val="12"/>
        </w:numPr>
        <w:rPr>
          <w:rFonts w:eastAsiaTheme="minorHAnsi"/>
          <w:lang w:eastAsia="en-US"/>
        </w:rPr>
      </w:pPr>
      <w:proofErr w:type="spellStart"/>
      <w:r>
        <w:rPr>
          <w:rFonts w:eastAsiaTheme="minorHAnsi"/>
          <w:lang w:eastAsia="en-US"/>
        </w:rPr>
        <w:t>ÇSYP</w:t>
      </w:r>
      <w:r w:rsidR="00F2514A" w:rsidRPr="001A635F">
        <w:rPr>
          <w:rFonts w:eastAsiaTheme="minorHAnsi"/>
          <w:lang w:eastAsia="en-US"/>
        </w:rPr>
        <w:t>’nin</w:t>
      </w:r>
      <w:proofErr w:type="spellEnd"/>
      <w:r w:rsidR="00F2514A" w:rsidRPr="001A635F">
        <w:rPr>
          <w:rFonts w:eastAsiaTheme="minorHAnsi"/>
          <w:lang w:eastAsia="en-US"/>
        </w:rPr>
        <w:t xml:space="preserve"> uygulanmasına yönelik periyodik iç ve dış denetim ve teftişleri içeren bir izleme ve etki azaltma planı oluşturmak,</w:t>
      </w:r>
    </w:p>
    <w:p w14:paraId="017EEF13" w14:textId="318E5917" w:rsidR="005A344B" w:rsidRPr="001A635F" w:rsidRDefault="00F2514A" w:rsidP="00902C16">
      <w:pPr>
        <w:pStyle w:val="ListeParagraf"/>
        <w:numPr>
          <w:ilvl w:val="0"/>
          <w:numId w:val="12"/>
        </w:numPr>
        <w:rPr>
          <w:rFonts w:eastAsiaTheme="minorHAnsi"/>
          <w:lang w:eastAsia="en-US"/>
        </w:rPr>
      </w:pPr>
      <w:r w:rsidRPr="001A635F">
        <w:rPr>
          <w:rFonts w:eastAsiaTheme="minorHAnsi"/>
          <w:lang w:eastAsia="en-US"/>
        </w:rPr>
        <w:t>Projenin çevresel ve sosyal hedeflerine ulaşma düzeyini gözden geçirmek ve gerekli durumlarda iyileştirici adımlar atmak.</w:t>
      </w:r>
    </w:p>
    <w:p w14:paraId="585D086B" w14:textId="15CF5660" w:rsidR="007F1987" w:rsidRDefault="007F1987" w:rsidP="007F1987">
      <w:pPr>
        <w:rPr>
          <w:rFonts w:eastAsiaTheme="minorHAnsi"/>
          <w:lang w:eastAsia="en-US"/>
        </w:rPr>
      </w:pPr>
      <w:r w:rsidRPr="007F1987">
        <w:rPr>
          <w:rFonts w:eastAsiaTheme="minorHAnsi"/>
          <w:lang w:eastAsia="en-US"/>
        </w:rPr>
        <w:lastRenderedPageBreak/>
        <w:t xml:space="preserve">Bu </w:t>
      </w:r>
      <w:r w:rsidR="0022004C">
        <w:rPr>
          <w:rFonts w:eastAsiaTheme="minorHAnsi"/>
          <w:lang w:eastAsia="en-US"/>
        </w:rPr>
        <w:t>ÇSYP</w:t>
      </w:r>
      <w:r w:rsidRPr="007F1987">
        <w:rPr>
          <w:rFonts w:eastAsiaTheme="minorHAnsi"/>
          <w:lang w:eastAsia="en-US"/>
        </w:rPr>
        <w:t xml:space="preserve">, </w:t>
      </w:r>
      <w:r w:rsidR="00176232">
        <w:rPr>
          <w:rFonts w:eastAsiaTheme="minorHAnsi"/>
          <w:lang w:eastAsia="en-US"/>
        </w:rPr>
        <w:t>p</w:t>
      </w:r>
      <w:r w:rsidRPr="007F1987">
        <w:rPr>
          <w:rFonts w:eastAsiaTheme="minorHAnsi"/>
          <w:lang w:eastAsia="en-US"/>
        </w:rPr>
        <w:t>rojenin uygulanması (inşaat) ve işletme aşamalarında ortaya çıkabilecek olumsuz çevresel ve sosyal etkilerin önlenmesi veya kabul edilebilir seviyelere indirilmesi amacıyla alınacak hafifletici tedbirler</w:t>
      </w:r>
      <w:r w:rsidR="006711FC">
        <w:rPr>
          <w:rFonts w:eastAsiaTheme="minorHAnsi"/>
          <w:lang w:eastAsia="en-US"/>
        </w:rPr>
        <w:t>e</w:t>
      </w:r>
      <w:r w:rsidRPr="007F1987">
        <w:rPr>
          <w:rFonts w:eastAsiaTheme="minorHAnsi"/>
          <w:lang w:eastAsia="en-US"/>
        </w:rPr>
        <w:t>, izleme önlemleri</w:t>
      </w:r>
      <w:r w:rsidR="006711FC">
        <w:rPr>
          <w:rFonts w:eastAsiaTheme="minorHAnsi"/>
          <w:lang w:eastAsia="en-US"/>
        </w:rPr>
        <w:t>ne</w:t>
      </w:r>
      <w:r w:rsidRPr="007F1987">
        <w:rPr>
          <w:rFonts w:eastAsiaTheme="minorHAnsi"/>
          <w:lang w:eastAsia="en-US"/>
        </w:rPr>
        <w:t xml:space="preserve"> ve kurumsal düzenlemelere ilişkin talimatlar</w:t>
      </w:r>
      <w:r w:rsidR="0074017A">
        <w:rPr>
          <w:rFonts w:eastAsiaTheme="minorHAnsi"/>
          <w:lang w:eastAsia="en-US"/>
        </w:rPr>
        <w:t>ı</w:t>
      </w:r>
      <w:r w:rsidRPr="007F1987">
        <w:rPr>
          <w:rFonts w:eastAsiaTheme="minorHAnsi"/>
          <w:lang w:eastAsia="en-US"/>
        </w:rPr>
        <w:t>, sorumluluklar</w:t>
      </w:r>
      <w:r w:rsidR="0074017A">
        <w:rPr>
          <w:rFonts w:eastAsiaTheme="minorHAnsi"/>
          <w:lang w:eastAsia="en-US"/>
        </w:rPr>
        <w:t>ı</w:t>
      </w:r>
      <w:r w:rsidRPr="007F1987">
        <w:rPr>
          <w:rFonts w:eastAsiaTheme="minorHAnsi"/>
          <w:lang w:eastAsia="en-US"/>
        </w:rPr>
        <w:t xml:space="preserve"> ve rehberli</w:t>
      </w:r>
      <w:r w:rsidR="0074017A">
        <w:rPr>
          <w:rFonts w:eastAsiaTheme="minorHAnsi"/>
          <w:lang w:eastAsia="en-US"/>
        </w:rPr>
        <w:t>ği içermektedir.</w:t>
      </w:r>
    </w:p>
    <w:p w14:paraId="62111A30" w14:textId="227C8BD4" w:rsidR="005A344B" w:rsidRDefault="007F1987" w:rsidP="007F1987">
      <w:pPr>
        <w:rPr>
          <w:rFonts w:eastAsiaTheme="minorHAnsi"/>
          <w:lang w:eastAsia="en-US"/>
        </w:rPr>
      </w:pPr>
      <w:r w:rsidRPr="007F1987">
        <w:rPr>
          <w:rFonts w:eastAsiaTheme="minorHAnsi"/>
          <w:lang w:eastAsia="en-US"/>
        </w:rPr>
        <w:t xml:space="preserve">Tüm izleme gereklilikleri; teknik parametreler, ilgili sorumluluklar ve raporlama prosedürleri </w:t>
      </w:r>
      <w:r w:rsidR="009C1BAC" w:rsidRPr="007F1987">
        <w:rPr>
          <w:rFonts w:eastAsiaTheme="minorHAnsi"/>
          <w:lang w:eastAsia="en-US"/>
        </w:rPr>
        <w:t>ile</w:t>
      </w:r>
      <w:r w:rsidRPr="007F1987">
        <w:rPr>
          <w:rFonts w:eastAsiaTheme="minorHAnsi"/>
          <w:lang w:eastAsia="en-US"/>
        </w:rPr>
        <w:t xml:space="preserve"> detaylı şekilde tanımlanmıştır. Ayrıca, proje kapsamında iletilecek tüm şikâyetlerin, endişelerin ve görüşlerin alınması ve değerlendirilmesine yönelik bir şikâyet mekanizması da bu </w:t>
      </w:r>
      <w:r w:rsidR="0022004C">
        <w:rPr>
          <w:rFonts w:eastAsiaTheme="minorHAnsi"/>
          <w:lang w:eastAsia="en-US"/>
        </w:rPr>
        <w:t>ÇSYP</w:t>
      </w:r>
      <w:r w:rsidRPr="007F1987">
        <w:rPr>
          <w:rFonts w:eastAsiaTheme="minorHAnsi"/>
          <w:lang w:eastAsia="en-US"/>
        </w:rPr>
        <w:t xml:space="preserve"> kapsamında yer almaktadır.</w:t>
      </w:r>
    </w:p>
    <w:p w14:paraId="082D27AB" w14:textId="20EB9FFB" w:rsidR="004F06D7" w:rsidRDefault="0022004C" w:rsidP="00EF0A26">
      <w:pPr>
        <w:rPr>
          <w:rFonts w:eastAsiaTheme="minorHAnsi"/>
          <w:lang w:eastAsia="en-US"/>
        </w:rPr>
      </w:pPr>
      <w:r>
        <w:rPr>
          <w:rFonts w:eastAsiaTheme="minorHAnsi"/>
          <w:lang w:eastAsia="en-US"/>
        </w:rPr>
        <w:t>ÇSYP</w:t>
      </w:r>
      <w:r w:rsidR="004F06D7" w:rsidRPr="004F06D7">
        <w:rPr>
          <w:rFonts w:eastAsiaTheme="minorHAnsi"/>
          <w:lang w:eastAsia="en-US"/>
        </w:rPr>
        <w:t xml:space="preserve">, </w:t>
      </w:r>
      <w:r w:rsidR="005612B0">
        <w:rPr>
          <w:rFonts w:eastAsiaTheme="minorHAnsi"/>
          <w:lang w:eastAsia="en-US"/>
        </w:rPr>
        <w:t>p</w:t>
      </w:r>
      <w:r w:rsidR="004F06D7" w:rsidRPr="004F06D7">
        <w:rPr>
          <w:rFonts w:eastAsiaTheme="minorHAnsi"/>
          <w:lang w:eastAsia="en-US"/>
        </w:rPr>
        <w:t xml:space="preserve">roje ile ilişkili çevresel ve sosyal etki ile riskleri azaltmak ve önlemek amacıyla etki azaltıcı önlemler ile izleme faaliyetlerini tanımlamaktadır. Bu önlemlerin özeti </w:t>
      </w:r>
      <w:r w:rsidR="005703FE">
        <w:rPr>
          <w:rFonts w:eastAsiaTheme="minorHAnsi"/>
          <w:i/>
          <w:iCs/>
          <w:highlight w:val="cyan"/>
          <w:lang w:eastAsia="en-US"/>
        </w:rPr>
        <w:fldChar w:fldCharType="begin"/>
      </w:r>
      <w:r w:rsidR="005703FE">
        <w:rPr>
          <w:rFonts w:eastAsiaTheme="minorHAnsi"/>
          <w:lang w:eastAsia="en-US"/>
        </w:rPr>
        <w:instrText xml:space="preserve"> REF _Ref198681041 \h </w:instrText>
      </w:r>
      <w:r w:rsidR="005703FE">
        <w:rPr>
          <w:rFonts w:eastAsiaTheme="minorHAnsi"/>
          <w:i/>
          <w:iCs/>
          <w:highlight w:val="cyan"/>
          <w:lang w:eastAsia="en-US"/>
        </w:rPr>
      </w:r>
      <w:r w:rsidR="005703FE">
        <w:rPr>
          <w:rFonts w:eastAsiaTheme="minorHAnsi"/>
          <w:i/>
          <w:iCs/>
          <w:highlight w:val="cyan"/>
          <w:lang w:eastAsia="en-US"/>
        </w:rPr>
        <w:fldChar w:fldCharType="separate"/>
      </w:r>
      <w:r w:rsidR="00434FB4">
        <w:t xml:space="preserve">Tablo </w:t>
      </w:r>
      <w:r w:rsidR="00434FB4">
        <w:rPr>
          <w:noProof/>
        </w:rPr>
        <w:t>3</w:t>
      </w:r>
      <w:r w:rsidR="005703FE">
        <w:rPr>
          <w:rFonts w:eastAsiaTheme="minorHAnsi"/>
          <w:i/>
          <w:iCs/>
          <w:highlight w:val="cyan"/>
          <w:lang w:eastAsia="en-US"/>
        </w:rPr>
        <w:fldChar w:fldCharType="end"/>
      </w:r>
      <w:r w:rsidR="004F06D7" w:rsidRPr="004F06D7">
        <w:rPr>
          <w:rFonts w:eastAsiaTheme="minorHAnsi"/>
          <w:lang w:eastAsia="en-US"/>
        </w:rPr>
        <w:t xml:space="preserve">’de </w:t>
      </w:r>
      <w:r w:rsidR="000836B6" w:rsidRPr="004F5DF7">
        <w:rPr>
          <w:rFonts w:eastAsiaTheme="minorHAnsi"/>
          <w:lang w:eastAsia="en-US"/>
        </w:rPr>
        <w:t>verilmiştir.</w:t>
      </w:r>
    </w:p>
    <w:p w14:paraId="5A44C2AE" w14:textId="71BBAF6A" w:rsidR="000B6867" w:rsidRDefault="000B6867" w:rsidP="00C13DF6">
      <w:pPr>
        <w:rPr>
          <w:rFonts w:eastAsiaTheme="minorHAnsi"/>
        </w:rPr>
      </w:pPr>
    </w:p>
    <w:p w14:paraId="3A33D802" w14:textId="77777777" w:rsidR="00C13DF6" w:rsidRPr="00C13DF6" w:rsidRDefault="00C13DF6" w:rsidP="00C13DF6">
      <w:pPr>
        <w:rPr>
          <w:rFonts w:eastAsiaTheme="minorHAnsi"/>
        </w:rPr>
      </w:pPr>
    </w:p>
    <w:p w14:paraId="605A712F" w14:textId="77777777" w:rsidR="00C363F8" w:rsidRDefault="00C363F8" w:rsidP="007924C3">
      <w:pPr>
        <w:rPr>
          <w:rFonts w:eastAsiaTheme="minorHAnsi"/>
          <w:lang w:eastAsia="en-US"/>
        </w:rPr>
        <w:sectPr w:rsidR="00C363F8" w:rsidSect="00BE1152">
          <w:pgSz w:w="11906" w:h="16838"/>
          <w:pgMar w:top="1417" w:right="1417" w:bottom="1417" w:left="1417" w:header="708" w:footer="283" w:gutter="0"/>
          <w:pgNumType w:start="1"/>
          <w:cols w:space="708"/>
          <w:docGrid w:linePitch="360"/>
        </w:sectPr>
      </w:pPr>
    </w:p>
    <w:p w14:paraId="2CD406A1" w14:textId="1E6F3592" w:rsidR="00C363F8" w:rsidRDefault="00C363F8" w:rsidP="007924C3">
      <w:pPr>
        <w:rPr>
          <w:rFonts w:eastAsiaTheme="minorHAnsi"/>
          <w:lang w:eastAsia="en-US"/>
        </w:rPr>
      </w:pPr>
    </w:p>
    <w:p w14:paraId="2B66F429" w14:textId="47E82C61" w:rsidR="00C363F8" w:rsidRDefault="00C363F8" w:rsidP="007924C3">
      <w:pPr>
        <w:rPr>
          <w:rFonts w:eastAsiaTheme="minorHAnsi"/>
          <w:lang w:eastAsia="en-US"/>
        </w:rPr>
      </w:pPr>
    </w:p>
    <w:p w14:paraId="30FB508B" w14:textId="178B687E" w:rsidR="00C363F8" w:rsidRDefault="00C363F8" w:rsidP="007924C3">
      <w:pPr>
        <w:rPr>
          <w:rFonts w:eastAsiaTheme="minorHAnsi"/>
          <w:lang w:eastAsia="en-US"/>
        </w:rPr>
      </w:pPr>
    </w:p>
    <w:p w14:paraId="5A3476E0" w14:textId="03682FFB" w:rsidR="00C363F8" w:rsidRDefault="00C363F8" w:rsidP="007924C3">
      <w:pPr>
        <w:rPr>
          <w:rFonts w:eastAsiaTheme="minorHAnsi"/>
          <w:lang w:eastAsia="en-US"/>
        </w:rPr>
      </w:pPr>
    </w:p>
    <w:p w14:paraId="4F055AAB" w14:textId="560236D2" w:rsidR="00C363F8" w:rsidRDefault="00C363F8" w:rsidP="007924C3">
      <w:pPr>
        <w:rPr>
          <w:rFonts w:eastAsiaTheme="minorHAnsi"/>
          <w:lang w:eastAsia="en-US"/>
        </w:rPr>
      </w:pPr>
    </w:p>
    <w:p w14:paraId="2DFDE723" w14:textId="0FA80D46" w:rsidR="00C363F8" w:rsidRDefault="00C363F8" w:rsidP="007924C3">
      <w:pPr>
        <w:rPr>
          <w:rFonts w:eastAsiaTheme="minorHAnsi"/>
          <w:lang w:eastAsia="en-US"/>
        </w:rPr>
      </w:pPr>
    </w:p>
    <w:p w14:paraId="3D11EF9A" w14:textId="50BB6EC5" w:rsidR="00C363F8" w:rsidRDefault="00C363F8" w:rsidP="007924C3">
      <w:pPr>
        <w:rPr>
          <w:rFonts w:eastAsiaTheme="minorHAnsi"/>
          <w:lang w:eastAsia="en-US"/>
        </w:rPr>
      </w:pPr>
    </w:p>
    <w:p w14:paraId="41955BED" w14:textId="31A934D0" w:rsidR="00C363F8" w:rsidRDefault="00C363F8" w:rsidP="007924C3">
      <w:pPr>
        <w:rPr>
          <w:rFonts w:eastAsiaTheme="minorHAnsi"/>
          <w:lang w:eastAsia="en-US"/>
        </w:rPr>
      </w:pPr>
    </w:p>
    <w:p w14:paraId="435BE4D5" w14:textId="3E8FE7A8" w:rsidR="00C363F8" w:rsidRDefault="00C363F8" w:rsidP="007924C3">
      <w:pPr>
        <w:rPr>
          <w:rFonts w:eastAsiaTheme="minorHAnsi"/>
          <w:lang w:eastAsia="en-US"/>
        </w:rPr>
      </w:pPr>
    </w:p>
    <w:p w14:paraId="31B6FC49" w14:textId="77777777" w:rsidR="00C363F8" w:rsidRDefault="00C363F8" w:rsidP="007924C3">
      <w:pPr>
        <w:rPr>
          <w:rFonts w:eastAsiaTheme="minorHAnsi"/>
          <w:lang w:eastAsia="en-US"/>
        </w:rPr>
      </w:pPr>
    </w:p>
    <w:p w14:paraId="79908BE5" w14:textId="6DAB6675" w:rsidR="0090131D" w:rsidRDefault="0090131D" w:rsidP="0090131D">
      <w:pPr>
        <w:pStyle w:val="Balk1"/>
      </w:pPr>
      <w:r>
        <w:br/>
      </w:r>
      <w:bookmarkStart w:id="2" w:name="_Toc208950668"/>
      <w:r w:rsidR="007756D3" w:rsidRPr="007756D3">
        <w:t>ALT PROJE TANIMI VE FAALİYETLERİ</w:t>
      </w:r>
      <w:bookmarkEnd w:id="2"/>
    </w:p>
    <w:p w14:paraId="75521809" w14:textId="77777777" w:rsidR="00165E45" w:rsidRPr="00165E45" w:rsidRDefault="00165E45" w:rsidP="00165E45"/>
    <w:p w14:paraId="033A6022" w14:textId="74E29C13" w:rsidR="00165E45" w:rsidRDefault="00165E45" w:rsidP="00165E45">
      <w:r>
        <w:br w:type="page"/>
      </w:r>
    </w:p>
    <w:p w14:paraId="13A69D04" w14:textId="02E655F2" w:rsidR="000B6867" w:rsidRPr="00AF1015" w:rsidRDefault="006F75ED" w:rsidP="000B6867">
      <w:pPr>
        <w:pStyle w:val="Balk2"/>
      </w:pPr>
      <w:bookmarkStart w:id="3" w:name="_Toc208950669"/>
      <w:r w:rsidRPr="00AF1015">
        <w:lastRenderedPageBreak/>
        <w:t>Alt Proje Tanımı</w:t>
      </w:r>
      <w:bookmarkEnd w:id="3"/>
    </w:p>
    <w:p w14:paraId="640A9E61" w14:textId="45A7FD8E" w:rsidR="00FB4BF9" w:rsidRPr="00AF1015" w:rsidRDefault="00FB4BF9" w:rsidP="00FB4BF9">
      <w:r w:rsidRPr="00AF1015">
        <w:t xml:space="preserve">KAYEP kapsamında geliştirilen bu alt proje, </w:t>
      </w:r>
      <w:r w:rsidR="00EA61C0" w:rsidRPr="00AF1015">
        <w:rPr>
          <w:b/>
          <w:bCs/>
        </w:rPr>
        <w:t xml:space="preserve">İzmir Yüksek Teknoloji Enstitüsü </w:t>
      </w:r>
      <w:r w:rsidR="00EA61C0" w:rsidRPr="00AF1015">
        <w:t>otopark</w:t>
      </w:r>
      <w:r w:rsidR="00410D04" w:rsidRPr="00AF1015">
        <w:rPr>
          <w:b/>
          <w:bCs/>
        </w:rPr>
        <w:t xml:space="preserve"> </w:t>
      </w:r>
      <w:r w:rsidR="00410D04" w:rsidRPr="00AF1015">
        <w:t>çatısı</w:t>
      </w:r>
      <w:r w:rsidRPr="00AF1015">
        <w:t xml:space="preserve"> üzerine güneş enerjisi santrali kurulmasını öngörmektedir. Proje, </w:t>
      </w:r>
      <w:r w:rsidR="00054C5B" w:rsidRPr="00AF1015">
        <w:rPr>
          <w:b/>
          <w:bCs/>
        </w:rPr>
        <w:t>ÇŞİDB</w:t>
      </w:r>
      <w:r w:rsidR="00410D04" w:rsidRPr="00AF1015">
        <w:rPr>
          <w:b/>
          <w:bCs/>
        </w:rPr>
        <w:t xml:space="preserve"> </w:t>
      </w:r>
      <w:r w:rsidRPr="00AF1015">
        <w:t xml:space="preserve">tarafından yürütülecek olup, kurulacak sistemin sahası </w:t>
      </w:r>
      <w:r w:rsidR="00EA61C0" w:rsidRPr="00AF1015">
        <w:rPr>
          <w:b/>
          <w:bCs/>
        </w:rPr>
        <w:t>İzmir Yüksek Teknoloji Enstitüsü</w:t>
      </w:r>
      <w:r w:rsidRPr="00AF1015">
        <w:rPr>
          <w:b/>
          <w:bCs/>
        </w:rPr>
        <w:t xml:space="preserve"> mülkiyetinde</w:t>
      </w:r>
      <w:r w:rsidRPr="00AF1015">
        <w:t xml:space="preserve"> yer almaktadır. Kurulum alanının kamu mülkiyetinde olması, hukuki izin süreçlerinin sorunsuz ilerlemesini desteklemektedir.</w:t>
      </w:r>
    </w:p>
    <w:p w14:paraId="066ADBBD" w14:textId="5FBC3B34" w:rsidR="00FB4BF9" w:rsidRPr="00AF1015" w:rsidRDefault="00FB4BF9" w:rsidP="00FB4BF9">
      <w:r w:rsidRPr="00AF1015">
        <w:t xml:space="preserve">Alt proje kapsamında, </w:t>
      </w:r>
      <w:r w:rsidR="0068563E">
        <w:t>üniversite</w:t>
      </w:r>
      <w:r w:rsidRPr="00AF1015">
        <w:t xml:space="preserve"> yerleşkesinde yer alan otopark alan</w:t>
      </w:r>
      <w:r w:rsidR="0068563E">
        <w:t>lar</w:t>
      </w:r>
      <w:r w:rsidRPr="00AF1015">
        <w:t xml:space="preserve">ı üzerine toplam </w:t>
      </w:r>
      <w:r w:rsidR="008B0CFA" w:rsidRPr="00AF1015">
        <w:rPr>
          <w:b/>
          <w:bCs/>
        </w:rPr>
        <w:t>1.026,6</w:t>
      </w:r>
      <w:r w:rsidRPr="00AF1015">
        <w:rPr>
          <w:b/>
          <w:bCs/>
        </w:rPr>
        <w:t xml:space="preserve"> kW</w:t>
      </w:r>
      <w:r w:rsidR="00A85971">
        <w:rPr>
          <w:b/>
          <w:bCs/>
        </w:rPr>
        <w:t>p</w:t>
      </w:r>
      <w:r w:rsidRPr="00AF1015">
        <w:rPr>
          <w:b/>
          <w:bCs/>
        </w:rPr>
        <w:t xml:space="preserve"> / </w:t>
      </w:r>
      <w:r w:rsidR="008B0CFA" w:rsidRPr="00AF1015">
        <w:rPr>
          <w:b/>
          <w:bCs/>
        </w:rPr>
        <w:t>935</w:t>
      </w:r>
      <w:r w:rsidRPr="00AF1015">
        <w:rPr>
          <w:b/>
          <w:bCs/>
        </w:rPr>
        <w:t xml:space="preserve"> kW</w:t>
      </w:r>
      <w:r w:rsidR="00A85971">
        <w:rPr>
          <w:b/>
          <w:bCs/>
        </w:rPr>
        <w:t>e</w:t>
      </w:r>
      <w:r w:rsidRPr="00AF1015">
        <w:t xml:space="preserve"> kurulu güce sahip bir</w:t>
      </w:r>
      <w:r w:rsidR="00B41329" w:rsidRPr="00AF1015">
        <w:t xml:space="preserve"> otopark</w:t>
      </w:r>
      <w:r w:rsidRPr="00AF1015">
        <w:t xml:space="preserve"> </w:t>
      </w:r>
      <w:r w:rsidR="00487FD4" w:rsidRPr="00AF1015">
        <w:rPr>
          <w:b/>
          <w:bCs/>
        </w:rPr>
        <w:t>çatı</w:t>
      </w:r>
      <w:r w:rsidR="00B41329" w:rsidRPr="00AF1015">
        <w:rPr>
          <w:b/>
          <w:bCs/>
        </w:rPr>
        <w:t>sı</w:t>
      </w:r>
      <w:r w:rsidRPr="00AF1015">
        <w:rPr>
          <w:b/>
          <w:bCs/>
        </w:rPr>
        <w:t xml:space="preserve"> üzeri fotovoltaik (PV) sistem</w:t>
      </w:r>
      <w:r w:rsidRPr="00AF1015">
        <w:t xml:space="preserve"> kurulacaktır. Bu sistemde, her biri </w:t>
      </w:r>
      <w:r w:rsidRPr="00AF1015">
        <w:rPr>
          <w:b/>
          <w:bCs/>
        </w:rPr>
        <w:t xml:space="preserve">590 </w:t>
      </w:r>
      <w:proofErr w:type="spellStart"/>
      <w:r w:rsidRPr="00AF1015">
        <w:rPr>
          <w:b/>
          <w:bCs/>
        </w:rPr>
        <w:t>Wp</w:t>
      </w:r>
      <w:proofErr w:type="spellEnd"/>
      <w:r w:rsidRPr="00AF1015">
        <w:rPr>
          <w:b/>
          <w:bCs/>
        </w:rPr>
        <w:t xml:space="preserve"> gücünde</w:t>
      </w:r>
      <w:r w:rsidRPr="00AF1015">
        <w:t xml:space="preserve">, </w:t>
      </w:r>
      <w:r w:rsidRPr="00AF1015">
        <w:rPr>
          <w:b/>
          <w:bCs/>
        </w:rPr>
        <w:t>çift yüzeyli (</w:t>
      </w:r>
      <w:proofErr w:type="spellStart"/>
      <w:r w:rsidRPr="00AF1015">
        <w:rPr>
          <w:b/>
          <w:bCs/>
        </w:rPr>
        <w:t>bifacial</w:t>
      </w:r>
      <w:proofErr w:type="spellEnd"/>
      <w:r w:rsidRPr="00AF1015">
        <w:rPr>
          <w:b/>
          <w:bCs/>
        </w:rPr>
        <w:t>)</w:t>
      </w:r>
      <w:r w:rsidRPr="00AF1015">
        <w:t xml:space="preserve">, </w:t>
      </w:r>
      <w:r w:rsidRPr="00AF1015">
        <w:rPr>
          <w:b/>
          <w:bCs/>
        </w:rPr>
        <w:t>yarı hücre (</w:t>
      </w:r>
      <w:proofErr w:type="spellStart"/>
      <w:r w:rsidRPr="00AF1015">
        <w:rPr>
          <w:b/>
          <w:bCs/>
        </w:rPr>
        <w:t>half-cut</w:t>
      </w:r>
      <w:proofErr w:type="spellEnd"/>
      <w:r w:rsidRPr="00AF1015">
        <w:rPr>
          <w:b/>
          <w:bCs/>
        </w:rPr>
        <w:t>)</w:t>
      </w:r>
      <w:r w:rsidRPr="00AF1015">
        <w:t xml:space="preserve"> mimariye sahip </w:t>
      </w:r>
      <w:r w:rsidR="008B0CFA" w:rsidRPr="00AF1015">
        <w:rPr>
          <w:b/>
          <w:bCs/>
        </w:rPr>
        <w:t>1740</w:t>
      </w:r>
      <w:r w:rsidRPr="00AF1015">
        <w:rPr>
          <w:b/>
          <w:bCs/>
        </w:rPr>
        <w:t xml:space="preserve"> adet monokristal güneş paneli</w:t>
      </w:r>
      <w:r w:rsidRPr="00AF1015">
        <w:t xml:space="preserve"> kullanılacaktır. Seçilen panel teknolojisi, </w:t>
      </w:r>
      <w:proofErr w:type="spellStart"/>
      <w:r w:rsidRPr="00AF1015">
        <w:t>albedo</w:t>
      </w:r>
      <w:proofErr w:type="spellEnd"/>
      <w:r w:rsidRPr="00AF1015">
        <w:t xml:space="preserve"> yansımasından faydalanarak alt yüzeyden de üretim yapabilmesi sayesinde özellikle otopark uygulamalarında verimlilik avantajı sağlamaktadır.</w:t>
      </w:r>
    </w:p>
    <w:p w14:paraId="74BFCF58" w14:textId="6CA4FED4" w:rsidR="00DF67FC" w:rsidRPr="00AF1015" w:rsidRDefault="00DF67FC" w:rsidP="00DF67FC">
      <w:r w:rsidRPr="00AF1015">
        <w:t xml:space="preserve">Kurulum sonrasında elde edilecek enerji üretimi, </w:t>
      </w:r>
      <w:r w:rsidR="00EA61C0" w:rsidRPr="00AF1015">
        <w:rPr>
          <w:b/>
          <w:bCs/>
        </w:rPr>
        <w:t>İzmir Yüksek Teknoloji Enstitüsü</w:t>
      </w:r>
      <w:r w:rsidRPr="00AF1015">
        <w:rPr>
          <w:b/>
          <w:bCs/>
        </w:rPr>
        <w:t xml:space="preserve"> binasının yıllık elektrik tüketiminin yaklaşık </w:t>
      </w:r>
      <w:r w:rsidR="00DB1971" w:rsidRPr="00AF1015">
        <w:rPr>
          <w:b/>
          <w:bCs/>
        </w:rPr>
        <w:t>%1</w:t>
      </w:r>
      <w:r w:rsidR="0093147C" w:rsidRPr="00AF1015">
        <w:rPr>
          <w:b/>
          <w:bCs/>
        </w:rPr>
        <w:t>7</w:t>
      </w:r>
      <w:r w:rsidR="00DB1971" w:rsidRPr="00AF1015">
        <w:rPr>
          <w:b/>
          <w:bCs/>
        </w:rPr>
        <w:t>,2</w:t>
      </w:r>
      <w:r w:rsidR="0093147C" w:rsidRPr="00AF1015">
        <w:rPr>
          <w:b/>
          <w:bCs/>
        </w:rPr>
        <w:t>8</w:t>
      </w:r>
      <w:r w:rsidRPr="00AF1015">
        <w:rPr>
          <w:b/>
          <w:bCs/>
        </w:rPr>
        <w:t>’</w:t>
      </w:r>
      <w:r w:rsidR="0093147C" w:rsidRPr="00AF1015">
        <w:rPr>
          <w:b/>
          <w:bCs/>
        </w:rPr>
        <w:t>ini</w:t>
      </w:r>
      <w:r w:rsidRPr="00AF1015">
        <w:t xml:space="preserve"> karşılayacak düzeyde olacak şekilde tasarlanmıştır. Bu oran, kamu hizmetlerinin enerji maliyetlerinin azaltılması ve kamusal enerji tüketiminin sürdürülebilir kaynaklardan karşılanması yönünde önemli bir adımı temsil etmektedir.</w:t>
      </w:r>
    </w:p>
    <w:p w14:paraId="7D825EE6" w14:textId="4E44C53D" w:rsidR="00DF67FC" w:rsidRPr="00AF1015" w:rsidRDefault="00DF67FC" w:rsidP="00DF67FC">
      <w:r w:rsidRPr="00AF1015">
        <w:t xml:space="preserve">Ayrıca, santralden sağlanacak yıllık enerji üretimi ile </w:t>
      </w:r>
      <w:r w:rsidRPr="00AF1015">
        <w:rPr>
          <w:b/>
          <w:bCs/>
        </w:rPr>
        <w:t xml:space="preserve">yaklaşık </w:t>
      </w:r>
      <w:r w:rsidR="0093147C" w:rsidRPr="00AF1015">
        <w:rPr>
          <w:b/>
          <w:bCs/>
        </w:rPr>
        <w:t>1.036.195,50</w:t>
      </w:r>
      <w:r w:rsidR="0007592C" w:rsidRPr="00AF1015">
        <w:rPr>
          <w:b/>
          <w:bCs/>
        </w:rPr>
        <w:t xml:space="preserve"> kilogram CO₂ emisyo</w:t>
      </w:r>
      <w:r w:rsidRPr="00AF1015">
        <w:rPr>
          <w:b/>
          <w:bCs/>
        </w:rPr>
        <w:t>nun atmosfere salımı önlenecektir</w:t>
      </w:r>
      <w:r w:rsidRPr="00AF1015">
        <w:t xml:space="preserve">. Bu değer, </w:t>
      </w:r>
      <w:r w:rsidRPr="00AF1015">
        <w:rPr>
          <w:b/>
          <w:bCs/>
        </w:rPr>
        <w:t>güneş enerjisi için tanımlanmış emisyon faktörü olan 0,6</w:t>
      </w:r>
      <w:r w:rsidR="006E317B" w:rsidRPr="00AF1015">
        <w:rPr>
          <w:b/>
          <w:bCs/>
        </w:rPr>
        <w:t>261</w:t>
      </w:r>
      <w:r w:rsidRPr="00AF1015">
        <w:rPr>
          <w:b/>
          <w:bCs/>
        </w:rPr>
        <w:t xml:space="preserve"> </w:t>
      </w:r>
      <w:proofErr w:type="spellStart"/>
      <w:r w:rsidRPr="00AF1015">
        <w:rPr>
          <w:b/>
          <w:bCs/>
        </w:rPr>
        <w:t>tCO</w:t>
      </w:r>
      <w:proofErr w:type="spellEnd"/>
      <w:r w:rsidRPr="00AF1015">
        <w:rPr>
          <w:b/>
          <w:bCs/>
        </w:rPr>
        <w:t>₂/</w:t>
      </w:r>
      <w:proofErr w:type="spellStart"/>
      <w:r w:rsidRPr="00AF1015">
        <w:rPr>
          <w:b/>
          <w:bCs/>
        </w:rPr>
        <w:t>MWh</w:t>
      </w:r>
      <w:proofErr w:type="spellEnd"/>
      <w:r w:rsidRPr="00AF1015">
        <w:t xml:space="preserve"> </w:t>
      </w:r>
      <w:r w:rsidR="00456BB0" w:rsidRPr="00AF1015">
        <w:rPr>
          <w:rStyle w:val="DipnotBavurusu"/>
        </w:rPr>
        <w:footnoteReference w:id="2"/>
      </w:r>
      <w:r w:rsidRPr="00AF1015">
        <w:t xml:space="preserve">temel alınarak hesaplanmıştır. Proje, bu yönüyle Türkiye’nin </w:t>
      </w:r>
      <w:r w:rsidRPr="00AF1015">
        <w:rPr>
          <w:b/>
          <w:bCs/>
        </w:rPr>
        <w:t>iklim değişikliğiyle mücadele stratejileri</w:t>
      </w:r>
      <w:r w:rsidRPr="00AF1015">
        <w:t xml:space="preserve">, </w:t>
      </w:r>
      <w:r w:rsidRPr="00AF1015">
        <w:rPr>
          <w:b/>
          <w:bCs/>
        </w:rPr>
        <w:t>ulusal katkı beyanları (NDC)</w:t>
      </w:r>
      <w:r w:rsidRPr="00AF1015">
        <w:t xml:space="preserve"> ve </w:t>
      </w:r>
      <w:r w:rsidRPr="00AF1015">
        <w:rPr>
          <w:b/>
          <w:bCs/>
        </w:rPr>
        <w:t>2030 karbon azaltım hedefleri</w:t>
      </w:r>
      <w:r w:rsidRPr="00AF1015">
        <w:t xml:space="preserve"> ile doğrudan örtüşen bir çevresel fayda sunmaktadır.</w:t>
      </w:r>
    </w:p>
    <w:p w14:paraId="5050F1D6" w14:textId="54D3C763" w:rsidR="000B6867" w:rsidRPr="00AF1015" w:rsidRDefault="00B41329" w:rsidP="000E433B">
      <w:pPr>
        <w:pStyle w:val="ResimTablo"/>
        <w:rPr>
          <w:rFonts w:eastAsia="Calibri"/>
        </w:rPr>
      </w:pPr>
      <w:r w:rsidRPr="00AF1015">
        <w:rPr>
          <w:rFonts w:eastAsia="Calibri"/>
        </w:rPr>
        <w:lastRenderedPageBreak/>
        <w:drawing>
          <wp:inline distT="0" distB="0" distL="0" distR="0" wp14:anchorId="5B950046" wp14:editId="7D697F16">
            <wp:extent cx="5760000" cy="3588923"/>
            <wp:effectExtent l="0" t="0" r="0" b="0"/>
            <wp:docPr id="150579478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794786" name="Resim 1505794786"/>
                    <pic:cNvPicPr/>
                  </pic:nvPicPr>
                  <pic:blipFill rotWithShape="1">
                    <a:blip r:embed="rId16" cstate="print">
                      <a:extLst>
                        <a:ext uri="{28A0092B-C50C-407E-A947-70E740481C1C}">
                          <a14:useLocalDpi xmlns:a14="http://schemas.microsoft.com/office/drawing/2010/main" val="0"/>
                        </a:ext>
                      </a:extLst>
                    </a:blip>
                    <a:srcRect l="15542" t="10582" r="19973" b="17989"/>
                    <a:stretch>
                      <a:fillRect/>
                    </a:stretch>
                  </pic:blipFill>
                  <pic:spPr bwMode="auto">
                    <a:xfrm>
                      <a:off x="0" y="0"/>
                      <a:ext cx="5760000" cy="3588923"/>
                    </a:xfrm>
                    <a:prstGeom prst="rect">
                      <a:avLst/>
                    </a:prstGeom>
                    <a:ln>
                      <a:noFill/>
                    </a:ln>
                    <a:extLst>
                      <a:ext uri="{53640926-AAD7-44D8-BBD7-CCE9431645EC}">
                        <a14:shadowObscured xmlns:a14="http://schemas.microsoft.com/office/drawing/2010/main"/>
                      </a:ext>
                    </a:extLst>
                  </pic:spPr>
                </pic:pic>
              </a:graphicData>
            </a:graphic>
          </wp:inline>
        </w:drawing>
      </w:r>
    </w:p>
    <w:p w14:paraId="4C5A91FB" w14:textId="69BC5274" w:rsidR="000B6867" w:rsidRPr="00AF1015" w:rsidRDefault="006E317B" w:rsidP="006E317B">
      <w:pPr>
        <w:pStyle w:val="ResimYazs"/>
      </w:pPr>
      <w:bookmarkStart w:id="4" w:name="_Toc197016873"/>
      <w:bookmarkStart w:id="5" w:name="_Toc208950688"/>
      <w:r w:rsidRPr="00AF1015">
        <w:t xml:space="preserve">Şekil </w:t>
      </w:r>
      <w:fldSimple w:instr=" SEQ Şekil \* ARABIC ">
        <w:r w:rsidR="00434FB4">
          <w:rPr>
            <w:noProof/>
          </w:rPr>
          <w:t>1</w:t>
        </w:r>
      </w:fldSimple>
      <w:r w:rsidR="000B6867" w:rsidRPr="00AF1015">
        <w:t>.</w:t>
      </w:r>
      <w:r w:rsidR="00E763AE" w:rsidRPr="00AF1015">
        <w:t xml:space="preserve"> Proje Alanı Uydu </w:t>
      </w:r>
      <w:bookmarkEnd w:id="4"/>
      <w:r w:rsidR="000E433B" w:rsidRPr="00AF1015">
        <w:t>Görüntüsü (İzmir YTÜ Biyomühendislik Fakültesi Otoparkı)</w:t>
      </w:r>
      <w:bookmarkEnd w:id="5"/>
    </w:p>
    <w:p w14:paraId="504A2268" w14:textId="77777777" w:rsidR="00466F34" w:rsidRPr="00AF1015" w:rsidRDefault="00466F34" w:rsidP="00466F34"/>
    <w:p w14:paraId="76D1EDA3" w14:textId="7800EB23" w:rsidR="000E433B" w:rsidRPr="00AF1015" w:rsidRDefault="000E433B" w:rsidP="000E433B">
      <w:pPr>
        <w:pStyle w:val="ResimTablo"/>
      </w:pPr>
      <w:r w:rsidRPr="00AF1015">
        <w:drawing>
          <wp:inline distT="0" distB="0" distL="0" distR="0" wp14:anchorId="56499A65" wp14:editId="5DEA37BF">
            <wp:extent cx="5760000" cy="3624270"/>
            <wp:effectExtent l="0" t="0" r="0" b="0"/>
            <wp:docPr id="256323551" name="Resim 2" descr="harita, Hava fotoğrafçılığı, kuş bakışı görünüm, kent tasarımı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323551" name="Resim 2" descr="harita, Hava fotoğrafçılığı, kuş bakışı görünüm, kent tasarımı içeren bir resim&#10;&#10;Yapay zeka tarafından oluşturulmuş içerik yanlış olabilir."/>
                    <pic:cNvPicPr/>
                  </pic:nvPicPr>
                  <pic:blipFill rotWithShape="1">
                    <a:blip r:embed="rId17" cstate="print">
                      <a:extLst>
                        <a:ext uri="{28A0092B-C50C-407E-A947-70E740481C1C}">
                          <a14:useLocalDpi xmlns:a14="http://schemas.microsoft.com/office/drawing/2010/main" val="0"/>
                        </a:ext>
                      </a:extLst>
                    </a:blip>
                    <a:srcRect l="16865" t="10288" r="24272" b="23868"/>
                    <a:stretch>
                      <a:fillRect/>
                    </a:stretch>
                  </pic:blipFill>
                  <pic:spPr bwMode="auto">
                    <a:xfrm>
                      <a:off x="0" y="0"/>
                      <a:ext cx="5760000" cy="3624270"/>
                    </a:xfrm>
                    <a:prstGeom prst="rect">
                      <a:avLst/>
                    </a:prstGeom>
                    <a:ln>
                      <a:noFill/>
                    </a:ln>
                    <a:extLst>
                      <a:ext uri="{53640926-AAD7-44D8-BBD7-CCE9431645EC}">
                        <a14:shadowObscured xmlns:a14="http://schemas.microsoft.com/office/drawing/2010/main"/>
                      </a:ext>
                    </a:extLst>
                  </pic:spPr>
                </pic:pic>
              </a:graphicData>
            </a:graphic>
          </wp:inline>
        </w:drawing>
      </w:r>
    </w:p>
    <w:p w14:paraId="46A88646" w14:textId="4EC45572" w:rsidR="000E433B" w:rsidRPr="00AF1015" w:rsidRDefault="000E433B" w:rsidP="000E433B">
      <w:pPr>
        <w:pStyle w:val="ResimYazs"/>
      </w:pPr>
      <w:bookmarkStart w:id="6" w:name="_Toc208950689"/>
      <w:r w:rsidRPr="00AF1015">
        <w:t xml:space="preserve">Şekil </w:t>
      </w:r>
      <w:fldSimple w:instr=" SEQ Şekil \* ARABIC ">
        <w:r w:rsidR="00434FB4">
          <w:rPr>
            <w:noProof/>
          </w:rPr>
          <w:t>2</w:t>
        </w:r>
      </w:fldSimple>
      <w:r w:rsidRPr="00AF1015">
        <w:t>. Proje Alanı Uydu Görüntüsü (İzmir YTÜ Kütüphane Otoparkı)</w:t>
      </w:r>
      <w:bookmarkEnd w:id="6"/>
    </w:p>
    <w:p w14:paraId="2319ACE3" w14:textId="76B24E1F" w:rsidR="000E433B" w:rsidRPr="00AF1015" w:rsidRDefault="0071127D" w:rsidP="00AF1015">
      <w:pPr>
        <w:pStyle w:val="ResimTablo"/>
      </w:pPr>
      <w:r w:rsidRPr="00AF1015">
        <w:lastRenderedPageBreak/>
        <w:drawing>
          <wp:inline distT="0" distB="0" distL="0" distR="0" wp14:anchorId="316BE0B7" wp14:editId="3C713425">
            <wp:extent cx="5759450" cy="3571875"/>
            <wp:effectExtent l="0" t="0" r="0" b="9525"/>
            <wp:docPr id="1847821213" name="Resim 3" descr="harita, Hava fotoğrafçılığı, kuş bakışı görünüm, havadan, anten içeren bir re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821213" name="Resim 3" descr="harita, Hava fotoğrafçılığı, kuş bakışı görünüm, havadan, anten içeren bir resim"/>
                    <pic:cNvPicPr/>
                  </pic:nvPicPr>
                  <pic:blipFill rotWithShape="1">
                    <a:blip r:embed="rId18" cstate="print">
                      <a:extLst>
                        <a:ext uri="{28A0092B-C50C-407E-A947-70E740481C1C}">
                          <a14:useLocalDpi xmlns:a14="http://schemas.microsoft.com/office/drawing/2010/main" val="0"/>
                        </a:ext>
                      </a:extLst>
                    </a:blip>
                    <a:srcRect l="15047" t="9112" r="23445" b="23074"/>
                    <a:stretch>
                      <a:fillRect/>
                    </a:stretch>
                  </pic:blipFill>
                  <pic:spPr bwMode="auto">
                    <a:xfrm>
                      <a:off x="0" y="0"/>
                      <a:ext cx="5760000" cy="3572216"/>
                    </a:xfrm>
                    <a:prstGeom prst="rect">
                      <a:avLst/>
                    </a:prstGeom>
                    <a:ln>
                      <a:noFill/>
                    </a:ln>
                    <a:extLst>
                      <a:ext uri="{53640926-AAD7-44D8-BBD7-CCE9431645EC}">
                        <a14:shadowObscured xmlns:a14="http://schemas.microsoft.com/office/drawing/2010/main"/>
                      </a:ext>
                    </a:extLst>
                  </pic:spPr>
                </pic:pic>
              </a:graphicData>
            </a:graphic>
          </wp:inline>
        </w:drawing>
      </w:r>
    </w:p>
    <w:p w14:paraId="7F4481B8" w14:textId="4E83424A" w:rsidR="000E433B" w:rsidRPr="00AF1015" w:rsidRDefault="000E433B" w:rsidP="000E433B">
      <w:pPr>
        <w:pStyle w:val="ResimYazs"/>
      </w:pPr>
      <w:bookmarkStart w:id="7" w:name="_Toc208950690"/>
      <w:r w:rsidRPr="00AF1015">
        <w:t xml:space="preserve">Şekil </w:t>
      </w:r>
      <w:fldSimple w:instr=" SEQ Şekil \* ARABIC ">
        <w:r w:rsidR="00434FB4">
          <w:rPr>
            <w:noProof/>
          </w:rPr>
          <w:t>3</w:t>
        </w:r>
      </w:fldSimple>
      <w:r w:rsidRPr="00AF1015">
        <w:t xml:space="preserve">. Proje Alanı Uydu Görüntüsü (İzmir YTÜ </w:t>
      </w:r>
      <w:r w:rsidR="0071127D" w:rsidRPr="00AF1015">
        <w:t>Mimarlık Fakültesi</w:t>
      </w:r>
      <w:r w:rsidRPr="00AF1015">
        <w:t xml:space="preserve"> Otoparkı)</w:t>
      </w:r>
      <w:bookmarkEnd w:id="7"/>
    </w:p>
    <w:p w14:paraId="43771F34" w14:textId="77777777" w:rsidR="000E433B" w:rsidRPr="00AF1015" w:rsidRDefault="000E433B" w:rsidP="00466F34"/>
    <w:p w14:paraId="51D0BD47" w14:textId="7FFB09C2" w:rsidR="0071127D" w:rsidRPr="00AF1015" w:rsidRDefault="0071127D" w:rsidP="0071127D">
      <w:pPr>
        <w:pStyle w:val="ResimTablo"/>
      </w:pPr>
      <w:r w:rsidRPr="00AF1015">
        <w:drawing>
          <wp:inline distT="0" distB="0" distL="0" distR="0" wp14:anchorId="5CB26577" wp14:editId="14131DF6">
            <wp:extent cx="5758815" cy="3524250"/>
            <wp:effectExtent l="0" t="0" r="0" b="0"/>
            <wp:docPr id="1372616926" name="Resim 4" descr="harita, Hava fotoğrafçılığı, kent tasarımı, kuş bakışı görünüm içeren bir re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616926" name="Resim 4" descr="harita, Hava fotoğrafçılığı, kent tasarımı, kuş bakışı görünüm içeren bir resim"/>
                    <pic:cNvPicPr/>
                  </pic:nvPicPr>
                  <pic:blipFill rotWithShape="1">
                    <a:blip r:embed="rId19" cstate="print">
                      <a:extLst>
                        <a:ext uri="{28A0092B-C50C-407E-A947-70E740481C1C}">
                          <a14:useLocalDpi xmlns:a14="http://schemas.microsoft.com/office/drawing/2010/main" val="0"/>
                        </a:ext>
                      </a:extLst>
                    </a:blip>
                    <a:srcRect l="21660" t="22399" r="29895" b="24895"/>
                    <a:stretch>
                      <a:fillRect/>
                    </a:stretch>
                  </pic:blipFill>
                  <pic:spPr bwMode="auto">
                    <a:xfrm>
                      <a:off x="0" y="0"/>
                      <a:ext cx="5760000" cy="3524975"/>
                    </a:xfrm>
                    <a:prstGeom prst="rect">
                      <a:avLst/>
                    </a:prstGeom>
                    <a:ln>
                      <a:noFill/>
                    </a:ln>
                    <a:extLst>
                      <a:ext uri="{53640926-AAD7-44D8-BBD7-CCE9431645EC}">
                        <a14:shadowObscured xmlns:a14="http://schemas.microsoft.com/office/drawing/2010/main"/>
                      </a:ext>
                    </a:extLst>
                  </pic:spPr>
                </pic:pic>
              </a:graphicData>
            </a:graphic>
          </wp:inline>
        </w:drawing>
      </w:r>
    </w:p>
    <w:p w14:paraId="0FB90C62" w14:textId="45A2A083" w:rsidR="0071127D" w:rsidRPr="00AF1015" w:rsidRDefault="0071127D" w:rsidP="0071127D">
      <w:pPr>
        <w:pStyle w:val="ResimYazs"/>
      </w:pPr>
      <w:bookmarkStart w:id="8" w:name="_Toc208950691"/>
      <w:r w:rsidRPr="00AF1015">
        <w:t xml:space="preserve">Şekil </w:t>
      </w:r>
      <w:fldSimple w:instr=" SEQ Şekil \* ARABIC ">
        <w:r w:rsidR="00434FB4">
          <w:rPr>
            <w:noProof/>
          </w:rPr>
          <w:t>4</w:t>
        </w:r>
      </w:fldSimple>
      <w:r w:rsidRPr="00AF1015">
        <w:t>. Proje Alanı Uydu Görüntüsü (İzmir YTÜ Fen Fakültesi Otoparkı)</w:t>
      </w:r>
      <w:bookmarkEnd w:id="8"/>
    </w:p>
    <w:p w14:paraId="5B81D74E" w14:textId="68BAF7C6" w:rsidR="0071127D" w:rsidRPr="00DC4048" w:rsidRDefault="00AF1015" w:rsidP="00AF1015">
      <w:pPr>
        <w:pStyle w:val="ResimTablo"/>
      </w:pPr>
      <w:r w:rsidRPr="00DC4048">
        <w:lastRenderedPageBreak/>
        <w:drawing>
          <wp:inline distT="0" distB="0" distL="0" distR="0" wp14:anchorId="67C0652F" wp14:editId="03880421">
            <wp:extent cx="5760000" cy="3568142"/>
            <wp:effectExtent l="0" t="0" r="0" b="0"/>
            <wp:docPr id="1743803531" name="Resim 5" descr="harita, Hava fotoğrafçılığı, metin, kuş bakışı görünüm içeren bir re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803531" name="Resim 5" descr="harita, Hava fotoğrafçılığı, metin, kuş bakışı görünüm içeren bir resim"/>
                    <pic:cNvPicPr/>
                  </pic:nvPicPr>
                  <pic:blipFill rotWithShape="1">
                    <a:blip r:embed="rId20" cstate="print">
                      <a:extLst>
                        <a:ext uri="{28A0092B-C50C-407E-A947-70E740481C1C}">
                          <a14:useLocalDpi xmlns:a14="http://schemas.microsoft.com/office/drawing/2010/main" val="0"/>
                        </a:ext>
                      </a:extLst>
                    </a:blip>
                    <a:srcRect l="24801" t="20576" r="19147" b="17695"/>
                    <a:stretch>
                      <a:fillRect/>
                    </a:stretch>
                  </pic:blipFill>
                  <pic:spPr bwMode="auto">
                    <a:xfrm>
                      <a:off x="0" y="0"/>
                      <a:ext cx="5760000" cy="3568142"/>
                    </a:xfrm>
                    <a:prstGeom prst="rect">
                      <a:avLst/>
                    </a:prstGeom>
                    <a:ln>
                      <a:noFill/>
                    </a:ln>
                    <a:extLst>
                      <a:ext uri="{53640926-AAD7-44D8-BBD7-CCE9431645EC}">
                        <a14:shadowObscured xmlns:a14="http://schemas.microsoft.com/office/drawing/2010/main"/>
                      </a:ext>
                    </a:extLst>
                  </pic:spPr>
                </pic:pic>
              </a:graphicData>
            </a:graphic>
          </wp:inline>
        </w:drawing>
      </w:r>
    </w:p>
    <w:p w14:paraId="2A4AAB9C" w14:textId="1420D6D1" w:rsidR="0071127D" w:rsidRPr="00DC4048" w:rsidRDefault="0071127D" w:rsidP="0071127D">
      <w:pPr>
        <w:pStyle w:val="ResimYazs"/>
      </w:pPr>
      <w:bookmarkStart w:id="9" w:name="_Toc208950692"/>
      <w:r w:rsidRPr="00DC4048">
        <w:t xml:space="preserve">Şekil </w:t>
      </w:r>
      <w:fldSimple w:instr=" SEQ Şekil \* ARABIC ">
        <w:r w:rsidR="00434FB4">
          <w:rPr>
            <w:noProof/>
          </w:rPr>
          <w:t>5</w:t>
        </w:r>
      </w:fldSimple>
      <w:r w:rsidRPr="00DC4048">
        <w:t>. Proje Alanı Uydu Görüntüsü (İzmir YTÜ Spor Kompleksi Otoparkı)</w:t>
      </w:r>
      <w:bookmarkEnd w:id="9"/>
    </w:p>
    <w:p w14:paraId="3565BE2D" w14:textId="77777777" w:rsidR="0071127D" w:rsidRPr="00DC4048" w:rsidRDefault="0071127D" w:rsidP="00466F34"/>
    <w:p w14:paraId="51CE5896" w14:textId="3B3F71B8" w:rsidR="00466F34" w:rsidRPr="00DC4048" w:rsidRDefault="009A5797" w:rsidP="00936C4A">
      <w:pPr>
        <w:pStyle w:val="ResimTablo"/>
      </w:pPr>
      <w:r w:rsidRPr="00DC4048">
        <w:lastRenderedPageBreak/>
        <w:drawing>
          <wp:inline distT="0" distB="0" distL="0" distR="0" wp14:anchorId="0BFA70FF" wp14:editId="3B36CEDF">
            <wp:extent cx="5760720" cy="4699000"/>
            <wp:effectExtent l="0" t="0" r="0" b="6350"/>
            <wp:docPr id="1306933470"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933470" name="Resim 130693347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720" cy="4699000"/>
                    </a:xfrm>
                    <a:prstGeom prst="rect">
                      <a:avLst/>
                    </a:prstGeom>
                  </pic:spPr>
                </pic:pic>
              </a:graphicData>
            </a:graphic>
          </wp:inline>
        </w:drawing>
      </w:r>
    </w:p>
    <w:p w14:paraId="55C4C771" w14:textId="11B256F3" w:rsidR="0032404A" w:rsidRPr="00DC4048" w:rsidRDefault="00227F67" w:rsidP="00227F67">
      <w:pPr>
        <w:pStyle w:val="ResimYazs"/>
      </w:pPr>
      <w:bookmarkStart w:id="10" w:name="_Toc208950699"/>
      <w:r w:rsidRPr="00DC4048">
        <w:t xml:space="preserve">Fotoğraf </w:t>
      </w:r>
      <w:fldSimple w:instr=" SEQ Fotoğraf \* ARABIC ">
        <w:r w:rsidR="00434FB4">
          <w:rPr>
            <w:noProof/>
          </w:rPr>
          <w:t>1</w:t>
        </w:r>
      </w:fldSimple>
      <w:r w:rsidR="0032404A" w:rsidRPr="00DC4048">
        <w:t xml:space="preserve">. Proje Alanı </w:t>
      </w:r>
      <w:proofErr w:type="spellStart"/>
      <w:r w:rsidR="0032404A" w:rsidRPr="00DC4048">
        <w:t>Drone</w:t>
      </w:r>
      <w:proofErr w:type="spellEnd"/>
      <w:r w:rsidR="0032404A" w:rsidRPr="00DC4048">
        <w:t xml:space="preserve"> Görüntüsü</w:t>
      </w:r>
      <w:r w:rsidR="005A6225" w:rsidRPr="00DC4048">
        <w:t xml:space="preserve"> (İzmir YTÜ Biyomühendislik Fakültesi Otoparkı)</w:t>
      </w:r>
      <w:bookmarkEnd w:id="10"/>
    </w:p>
    <w:p w14:paraId="7B51B8F4" w14:textId="77777777" w:rsidR="00675335" w:rsidRPr="00DC4048" w:rsidRDefault="00675335" w:rsidP="0032404A"/>
    <w:p w14:paraId="47D1EBE7" w14:textId="0C5BF1BC" w:rsidR="005A6225" w:rsidRPr="00DC4048" w:rsidRDefault="00936C4A" w:rsidP="00936C4A">
      <w:pPr>
        <w:pStyle w:val="ResimTablo"/>
      </w:pPr>
      <w:r w:rsidRPr="00DC4048">
        <w:lastRenderedPageBreak/>
        <w:drawing>
          <wp:inline distT="0" distB="0" distL="0" distR="0" wp14:anchorId="3E556CFF" wp14:editId="5DA7D158">
            <wp:extent cx="5760720" cy="5911215"/>
            <wp:effectExtent l="0" t="0" r="0" b="0"/>
            <wp:docPr id="2064643566" name="Resim 7" descr="ev, kent tasarımı, Hava fotoğrafçılığı, ağaç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643566" name="Resim 7" descr="ev, kent tasarımı, Hava fotoğrafçılığı, ağaç içeren bir resim&#10;&#10;Yapay zeka tarafından oluşturulmuş içerik yanlış olabilir."/>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720" cy="5911215"/>
                    </a:xfrm>
                    <a:prstGeom prst="rect">
                      <a:avLst/>
                    </a:prstGeom>
                  </pic:spPr>
                </pic:pic>
              </a:graphicData>
            </a:graphic>
          </wp:inline>
        </w:drawing>
      </w:r>
    </w:p>
    <w:p w14:paraId="25B6CDDD" w14:textId="646D780B" w:rsidR="005A6225" w:rsidRPr="00DC4048" w:rsidRDefault="005A6225" w:rsidP="005A6225">
      <w:pPr>
        <w:pStyle w:val="ResimYazs"/>
      </w:pPr>
      <w:bookmarkStart w:id="11" w:name="_Toc208950700"/>
      <w:r w:rsidRPr="00DC4048">
        <w:t xml:space="preserve">Fotoğraf </w:t>
      </w:r>
      <w:fldSimple w:instr=" SEQ Fotoğraf \* ARABIC ">
        <w:r w:rsidR="00434FB4">
          <w:rPr>
            <w:noProof/>
          </w:rPr>
          <w:t>2</w:t>
        </w:r>
      </w:fldSimple>
      <w:r w:rsidRPr="00DC4048">
        <w:t xml:space="preserve">. Proje Alanı </w:t>
      </w:r>
      <w:proofErr w:type="spellStart"/>
      <w:r w:rsidRPr="00DC4048">
        <w:t>Drone</w:t>
      </w:r>
      <w:proofErr w:type="spellEnd"/>
      <w:r w:rsidRPr="00DC4048">
        <w:t xml:space="preserve"> Görüntüsü (İzmir YTÜ Kütüphane Otoparkı)</w:t>
      </w:r>
      <w:bookmarkEnd w:id="11"/>
    </w:p>
    <w:p w14:paraId="3D3141D1" w14:textId="77777777" w:rsidR="005A6225" w:rsidRPr="00DC4048" w:rsidRDefault="005A6225" w:rsidP="0032404A"/>
    <w:p w14:paraId="074AAF17" w14:textId="5B514679" w:rsidR="005A6225" w:rsidRPr="00DC4048" w:rsidRDefault="00936C4A" w:rsidP="005D645D">
      <w:pPr>
        <w:pStyle w:val="ResimTablo"/>
      </w:pPr>
      <w:r w:rsidRPr="00DC4048">
        <w:lastRenderedPageBreak/>
        <w:drawing>
          <wp:inline distT="0" distB="0" distL="0" distR="0" wp14:anchorId="58096586" wp14:editId="6FF7B7E7">
            <wp:extent cx="5760720" cy="4290060"/>
            <wp:effectExtent l="0" t="0" r="0" b="0"/>
            <wp:docPr id="1835672477" name="Resim 8" descr="ev, bina, pencere, ağaç içeren bir re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672477" name="Resim 8" descr="ev, bina, pencere, ağaç içeren bir resim"/>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720" cy="4290060"/>
                    </a:xfrm>
                    <a:prstGeom prst="rect">
                      <a:avLst/>
                    </a:prstGeom>
                  </pic:spPr>
                </pic:pic>
              </a:graphicData>
            </a:graphic>
          </wp:inline>
        </w:drawing>
      </w:r>
    </w:p>
    <w:p w14:paraId="541306C3" w14:textId="3A716B79" w:rsidR="005A6225" w:rsidRPr="00DC4048" w:rsidRDefault="005A6225" w:rsidP="005A6225">
      <w:pPr>
        <w:pStyle w:val="ResimYazs"/>
      </w:pPr>
      <w:bookmarkStart w:id="12" w:name="_Toc208950701"/>
      <w:r w:rsidRPr="00DC4048">
        <w:t xml:space="preserve">Fotoğraf </w:t>
      </w:r>
      <w:fldSimple w:instr=" SEQ Fotoğraf \* ARABIC ">
        <w:r w:rsidR="00434FB4">
          <w:rPr>
            <w:noProof/>
          </w:rPr>
          <w:t>3</w:t>
        </w:r>
      </w:fldSimple>
      <w:r w:rsidRPr="00DC4048">
        <w:t xml:space="preserve">. Proje Alanı </w:t>
      </w:r>
      <w:proofErr w:type="spellStart"/>
      <w:r w:rsidRPr="00DC4048">
        <w:t>Drone</w:t>
      </w:r>
      <w:proofErr w:type="spellEnd"/>
      <w:r w:rsidRPr="00DC4048">
        <w:t xml:space="preserve"> Görüntüsü (İzmir YTÜ Mimarlık Fakültesi Otoparkı)</w:t>
      </w:r>
      <w:bookmarkEnd w:id="12"/>
    </w:p>
    <w:p w14:paraId="41256EA8" w14:textId="77777777" w:rsidR="005A6225" w:rsidRDefault="005A6225" w:rsidP="0032404A">
      <w:pPr>
        <w:rPr>
          <w:highlight w:val="yellow"/>
        </w:rPr>
      </w:pPr>
    </w:p>
    <w:p w14:paraId="06D9D043" w14:textId="7F7B310C" w:rsidR="005A6225" w:rsidRPr="00F3156B" w:rsidRDefault="00F3156B" w:rsidP="005D645D">
      <w:pPr>
        <w:pStyle w:val="ResimTablo"/>
      </w:pPr>
      <w:r w:rsidRPr="00F3156B">
        <w:lastRenderedPageBreak/>
        <w:drawing>
          <wp:inline distT="0" distB="0" distL="0" distR="0" wp14:anchorId="3415A33A" wp14:editId="6F607739">
            <wp:extent cx="5760720" cy="5856605"/>
            <wp:effectExtent l="0" t="0" r="0" b="0"/>
            <wp:docPr id="1400994680" name="Resim 1" descr="harita, Hava fotoğrafçılığı, ev, kent tasarımı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994680" name="Resim 1" descr="harita, Hava fotoğrafçılığı, ev, kent tasarımı içeren bir resim&#10;&#10;Yapay zeka tarafından oluşturulmuş içerik yanlış olabilir."/>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720" cy="5856605"/>
                    </a:xfrm>
                    <a:prstGeom prst="rect">
                      <a:avLst/>
                    </a:prstGeom>
                  </pic:spPr>
                </pic:pic>
              </a:graphicData>
            </a:graphic>
          </wp:inline>
        </w:drawing>
      </w:r>
    </w:p>
    <w:p w14:paraId="668227F7" w14:textId="7D6AF364" w:rsidR="005A6225" w:rsidRPr="00F3156B" w:rsidRDefault="005A6225" w:rsidP="005A6225">
      <w:pPr>
        <w:pStyle w:val="ResimYazs"/>
      </w:pPr>
      <w:bookmarkStart w:id="13" w:name="_Toc208950702"/>
      <w:r w:rsidRPr="00F3156B">
        <w:t xml:space="preserve">Fotoğraf </w:t>
      </w:r>
      <w:fldSimple w:instr=" SEQ Fotoğraf \* ARABIC ">
        <w:r w:rsidR="00434FB4">
          <w:rPr>
            <w:noProof/>
          </w:rPr>
          <w:t>4</w:t>
        </w:r>
      </w:fldSimple>
      <w:r w:rsidRPr="00F3156B">
        <w:t xml:space="preserve">. Proje Alanı </w:t>
      </w:r>
      <w:proofErr w:type="spellStart"/>
      <w:r w:rsidRPr="00F3156B">
        <w:t>Drone</w:t>
      </w:r>
      <w:proofErr w:type="spellEnd"/>
      <w:r w:rsidRPr="00F3156B">
        <w:t xml:space="preserve"> Görüntüsü (İzmir YTÜ Fen Fakültesi Otoparkı)</w:t>
      </w:r>
      <w:bookmarkEnd w:id="13"/>
    </w:p>
    <w:p w14:paraId="32F15283" w14:textId="77777777" w:rsidR="005A6225" w:rsidRDefault="005A6225" w:rsidP="0032404A">
      <w:pPr>
        <w:rPr>
          <w:highlight w:val="yellow"/>
        </w:rPr>
      </w:pPr>
    </w:p>
    <w:p w14:paraId="1CF07880" w14:textId="4F648A29" w:rsidR="005A6225" w:rsidRPr="00DC4048" w:rsidRDefault="005D645D" w:rsidP="005D645D">
      <w:pPr>
        <w:pStyle w:val="ResimTablo"/>
      </w:pPr>
      <w:r w:rsidRPr="00DC4048">
        <w:lastRenderedPageBreak/>
        <w:drawing>
          <wp:inline distT="0" distB="0" distL="0" distR="0" wp14:anchorId="5F152B12" wp14:editId="728C66D6">
            <wp:extent cx="4659023" cy="7920000"/>
            <wp:effectExtent l="0" t="0" r="8255" b="5080"/>
            <wp:docPr id="1814734788" name="Resim 9" descr="Hava fotoğrafçılığı, harita, kuş bakışı görünüm, havadan, ante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734788" name="Resim 9" descr="Hava fotoğrafçılığı, harita, kuş bakışı görünüm, havadan, anten içeren bir resim&#10;&#10;Yapay zeka tarafından oluşturulmuş içerik yanlış olabilir."/>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659023" cy="7920000"/>
                    </a:xfrm>
                    <a:prstGeom prst="rect">
                      <a:avLst/>
                    </a:prstGeom>
                  </pic:spPr>
                </pic:pic>
              </a:graphicData>
            </a:graphic>
          </wp:inline>
        </w:drawing>
      </w:r>
    </w:p>
    <w:p w14:paraId="0F723F96" w14:textId="4A05F9C6" w:rsidR="005A6225" w:rsidRPr="00DC4048" w:rsidRDefault="005A6225" w:rsidP="005A6225">
      <w:pPr>
        <w:pStyle w:val="ResimYazs"/>
      </w:pPr>
      <w:bookmarkStart w:id="14" w:name="_Toc208950703"/>
      <w:r w:rsidRPr="00DC4048">
        <w:t xml:space="preserve">Fotoğraf </w:t>
      </w:r>
      <w:fldSimple w:instr=" SEQ Fotoğraf \* ARABIC ">
        <w:r w:rsidR="00434FB4">
          <w:rPr>
            <w:noProof/>
          </w:rPr>
          <w:t>5</w:t>
        </w:r>
      </w:fldSimple>
      <w:r w:rsidRPr="00DC4048">
        <w:t xml:space="preserve">. Proje Alanı </w:t>
      </w:r>
      <w:proofErr w:type="spellStart"/>
      <w:r w:rsidRPr="00DC4048">
        <w:t>Drone</w:t>
      </w:r>
      <w:proofErr w:type="spellEnd"/>
      <w:r w:rsidRPr="00DC4048">
        <w:t xml:space="preserve"> Görüntüsü (İzmir YTÜ Spor Kompleksi Otoparkı)</w:t>
      </w:r>
      <w:bookmarkEnd w:id="14"/>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1327AE" w:rsidRPr="00B53207" w14:paraId="7CD6EA35" w14:textId="77777777" w:rsidTr="001327AE">
        <w:tc>
          <w:tcPr>
            <w:tcW w:w="4536" w:type="dxa"/>
          </w:tcPr>
          <w:p w14:paraId="6DD80977" w14:textId="3A9BB5D0" w:rsidR="001327AE" w:rsidRPr="00B53207" w:rsidRDefault="001327AE" w:rsidP="001327AE">
            <w:pPr>
              <w:pStyle w:val="ResimTablo"/>
            </w:pPr>
            <w:r w:rsidRPr="00B53207">
              <w:lastRenderedPageBreak/>
              <w:drawing>
                <wp:inline distT="0" distB="0" distL="0" distR="0" wp14:anchorId="0A75EDB2" wp14:editId="07D72D3B">
                  <wp:extent cx="2880000" cy="3840000"/>
                  <wp:effectExtent l="0" t="0" r="0" b="8255"/>
                  <wp:docPr id="508792132"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noFill/>
                          </a:ln>
                        </pic:spPr>
                      </pic:pic>
                    </a:graphicData>
                  </a:graphic>
                </wp:inline>
              </w:drawing>
            </w:r>
          </w:p>
        </w:tc>
        <w:tc>
          <w:tcPr>
            <w:tcW w:w="4536" w:type="dxa"/>
          </w:tcPr>
          <w:p w14:paraId="13F0180A" w14:textId="011666B7" w:rsidR="001327AE" w:rsidRPr="00B53207" w:rsidRDefault="001327AE" w:rsidP="001327AE">
            <w:pPr>
              <w:pStyle w:val="ResimTablo"/>
            </w:pPr>
            <w:r w:rsidRPr="00B53207">
              <w:drawing>
                <wp:inline distT="0" distB="0" distL="0" distR="0" wp14:anchorId="48655E5C" wp14:editId="5776E90B">
                  <wp:extent cx="2880000" cy="3840000"/>
                  <wp:effectExtent l="0" t="0" r="0" b="8255"/>
                  <wp:docPr id="772629428"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noFill/>
                          </a:ln>
                        </pic:spPr>
                      </pic:pic>
                    </a:graphicData>
                  </a:graphic>
                </wp:inline>
              </w:drawing>
            </w:r>
          </w:p>
        </w:tc>
      </w:tr>
      <w:tr w:rsidR="001327AE" w:rsidRPr="00B53207" w14:paraId="3FCB5BA3" w14:textId="77777777" w:rsidTr="00AF6444">
        <w:tc>
          <w:tcPr>
            <w:tcW w:w="9072" w:type="dxa"/>
            <w:gridSpan w:val="2"/>
          </w:tcPr>
          <w:p w14:paraId="09EF6391" w14:textId="309EAD8F" w:rsidR="001327AE" w:rsidRPr="00B53207" w:rsidRDefault="00B53207" w:rsidP="001327AE">
            <w:pPr>
              <w:pStyle w:val="ResimTablo"/>
            </w:pPr>
            <w:r w:rsidRPr="00B53207">
              <w:drawing>
                <wp:inline distT="0" distB="0" distL="0" distR="0" wp14:anchorId="2CFF1698" wp14:editId="23B720CF">
                  <wp:extent cx="5791200" cy="3752850"/>
                  <wp:effectExtent l="0" t="0" r="0" b="0"/>
                  <wp:docPr id="664386035"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496" t="13216"/>
                          <a:stretch>
                            <a:fillRect/>
                          </a:stretch>
                        </pic:blipFill>
                        <pic:spPr bwMode="auto">
                          <a:xfrm>
                            <a:off x="0" y="0"/>
                            <a:ext cx="5791200" cy="375285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D328DCB" w14:textId="0ABD7A06" w:rsidR="0081600C" w:rsidRPr="00B53207" w:rsidRDefault="00227F67" w:rsidP="00B53207">
      <w:pPr>
        <w:pStyle w:val="ResimYazs"/>
      </w:pPr>
      <w:bookmarkStart w:id="15" w:name="_Toc208950704"/>
      <w:r w:rsidRPr="00B53207">
        <w:t xml:space="preserve">Fotoğraf </w:t>
      </w:r>
      <w:fldSimple w:instr=" SEQ Fotoğraf \* ARABIC ">
        <w:r w:rsidR="00434FB4">
          <w:rPr>
            <w:noProof/>
          </w:rPr>
          <w:t>6</w:t>
        </w:r>
      </w:fldSimple>
      <w:r w:rsidR="0081600C" w:rsidRPr="00B53207">
        <w:t>. Proje Alanı Fotoğraf</w:t>
      </w:r>
      <w:r w:rsidR="001327AE" w:rsidRPr="00B53207">
        <w:t>ları</w:t>
      </w:r>
      <w:bookmarkEnd w:id="15"/>
    </w:p>
    <w:p w14:paraId="7BDBE2CD" w14:textId="77777777" w:rsidR="0032404A" w:rsidRDefault="0032404A" w:rsidP="00B53207">
      <w:pPr>
        <w:rPr>
          <w:highlight w:val="yellow"/>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9A2D7C" w:rsidRPr="00AA4855" w14:paraId="19B4013E" w14:textId="77777777" w:rsidTr="009A2D7C">
        <w:tc>
          <w:tcPr>
            <w:tcW w:w="9062" w:type="dxa"/>
          </w:tcPr>
          <w:p w14:paraId="0C6855E6" w14:textId="3D0A4C95" w:rsidR="009A2D7C" w:rsidRPr="00AA4855" w:rsidRDefault="009A2D7C" w:rsidP="009A2D7C">
            <w:pPr>
              <w:pStyle w:val="ResimTablo"/>
            </w:pPr>
            <w:r w:rsidRPr="00AA4855">
              <w:lastRenderedPageBreak/>
              <w:drawing>
                <wp:inline distT="0" distB="0" distL="0" distR="0" wp14:anchorId="518BC4B1" wp14:editId="128F6F8D">
                  <wp:extent cx="5762625" cy="3600450"/>
                  <wp:effectExtent l="0" t="0" r="9525" b="0"/>
                  <wp:docPr id="1040021141"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16740"/>
                          <a:stretch>
                            <a:fillRect/>
                          </a:stretch>
                        </pic:blipFill>
                        <pic:spPr bwMode="auto">
                          <a:xfrm>
                            <a:off x="0" y="0"/>
                            <a:ext cx="5762625" cy="360045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A2D7C" w:rsidRPr="00AA4855" w14:paraId="0B7056E7" w14:textId="77777777" w:rsidTr="009A2D7C">
        <w:tc>
          <w:tcPr>
            <w:tcW w:w="9062" w:type="dxa"/>
          </w:tcPr>
          <w:p w14:paraId="29A07334" w14:textId="66680EA4" w:rsidR="009A2D7C" w:rsidRPr="00AA4855" w:rsidRDefault="009A2D7C" w:rsidP="009A2D7C">
            <w:pPr>
              <w:pStyle w:val="ResimTablo"/>
            </w:pPr>
            <w:r w:rsidRPr="00AA4855">
              <w:drawing>
                <wp:inline distT="0" distB="0" distL="0" distR="0" wp14:anchorId="4106903B" wp14:editId="6DC0A539">
                  <wp:extent cx="5762625" cy="3438525"/>
                  <wp:effectExtent l="0" t="0" r="9525" b="9525"/>
                  <wp:docPr id="1469009157"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20485"/>
                          <a:stretch>
                            <a:fillRect/>
                          </a:stretch>
                        </pic:blipFill>
                        <pic:spPr bwMode="auto">
                          <a:xfrm>
                            <a:off x="0" y="0"/>
                            <a:ext cx="5762625" cy="343852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7387FCE" w14:textId="6622A73B" w:rsidR="00B53207" w:rsidRPr="00AA4855" w:rsidRDefault="00B53207" w:rsidP="00B53207">
      <w:pPr>
        <w:pStyle w:val="ResimYazs"/>
      </w:pPr>
      <w:r w:rsidRPr="00AA4855">
        <w:t>Fotoğraf 6. Proje Alanı Fotoğrafları (Devam)</w:t>
      </w:r>
    </w:p>
    <w:p w14:paraId="4B03FBAC" w14:textId="77777777" w:rsidR="00B53207" w:rsidRPr="00AA4855" w:rsidRDefault="00B53207" w:rsidP="0032404A"/>
    <w:p w14:paraId="70539FAF" w14:textId="68BDC48F" w:rsidR="00466F34" w:rsidRPr="00AA4855" w:rsidRDefault="0075421C" w:rsidP="006A1929">
      <w:pPr>
        <w:pStyle w:val="ResimTablo"/>
      </w:pPr>
      <w:r w:rsidRPr="00AA4855">
        <w:lastRenderedPageBreak/>
        <w:drawing>
          <wp:inline distT="0" distB="0" distL="0" distR="0" wp14:anchorId="532A8F58" wp14:editId="2A265CA4">
            <wp:extent cx="5760720" cy="2618740"/>
            <wp:effectExtent l="0" t="0" r="0" b="0"/>
            <wp:docPr id="499774371" name="Resim 15" descr="kent tasarımı, dış mekan, Hava fotoğrafçılığı, bina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774371" name="Resim 15" descr="kent tasarımı, dış mekan, Hava fotoğrafçılığı, bina içeren bir resim&#10;&#10;Yapay zeka tarafından oluşturulmuş içerik yanlış olabilir."/>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0720" cy="2618740"/>
                    </a:xfrm>
                    <a:prstGeom prst="rect">
                      <a:avLst/>
                    </a:prstGeom>
                  </pic:spPr>
                </pic:pic>
              </a:graphicData>
            </a:graphic>
          </wp:inline>
        </w:drawing>
      </w:r>
    </w:p>
    <w:p w14:paraId="59BD321C" w14:textId="5990D77C" w:rsidR="00466F34" w:rsidRPr="00AA4855" w:rsidRDefault="00466F34" w:rsidP="00466F34">
      <w:pPr>
        <w:pStyle w:val="ResimYazs"/>
      </w:pPr>
      <w:bookmarkStart w:id="16" w:name="_Toc208950693"/>
      <w:r w:rsidRPr="00AA4855">
        <w:t xml:space="preserve">Şekil </w:t>
      </w:r>
      <w:fldSimple w:instr=" SEQ Şekil \* ARABIC ">
        <w:r w:rsidR="00434FB4">
          <w:rPr>
            <w:noProof/>
          </w:rPr>
          <w:t>6</w:t>
        </w:r>
      </w:fldSimple>
      <w:r w:rsidRPr="00AA4855">
        <w:t>. Alt Proje Yerleşim Alanı</w:t>
      </w:r>
      <w:r w:rsidR="009A2D7C" w:rsidRPr="00AA4855">
        <w:t xml:space="preserve"> (İzmir YTÜ Biyomühendislik Fakültesi Otoparkı)</w:t>
      </w:r>
      <w:bookmarkEnd w:id="16"/>
    </w:p>
    <w:p w14:paraId="53C7AC74" w14:textId="77777777" w:rsidR="004C76F0" w:rsidRPr="00AA4855" w:rsidRDefault="004C76F0" w:rsidP="00466F34"/>
    <w:p w14:paraId="16968C0F" w14:textId="79F1403F" w:rsidR="009A2D7C" w:rsidRPr="00AA4855" w:rsidRDefault="002C1280" w:rsidP="009A2D7C">
      <w:pPr>
        <w:pStyle w:val="ResimTablo"/>
      </w:pPr>
      <w:r w:rsidRPr="00AA4855">
        <w:drawing>
          <wp:inline distT="0" distB="0" distL="0" distR="0" wp14:anchorId="373AB908" wp14:editId="6CC4A0CA">
            <wp:extent cx="5760720" cy="2618740"/>
            <wp:effectExtent l="0" t="0" r="0" b="0"/>
            <wp:docPr id="1628592073"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592073" name="Resim 1628592073"/>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60720" cy="2618740"/>
                    </a:xfrm>
                    <a:prstGeom prst="rect">
                      <a:avLst/>
                    </a:prstGeom>
                  </pic:spPr>
                </pic:pic>
              </a:graphicData>
            </a:graphic>
          </wp:inline>
        </w:drawing>
      </w:r>
    </w:p>
    <w:p w14:paraId="5736BF53" w14:textId="393964A6" w:rsidR="009A2D7C" w:rsidRPr="00AA4855" w:rsidRDefault="009A2D7C" w:rsidP="009A2D7C">
      <w:pPr>
        <w:pStyle w:val="ResimYazs"/>
      </w:pPr>
      <w:bookmarkStart w:id="17" w:name="_Toc208950694"/>
      <w:r w:rsidRPr="00AA4855">
        <w:t xml:space="preserve">Şekil </w:t>
      </w:r>
      <w:fldSimple w:instr=" SEQ Şekil \* ARABIC ">
        <w:r w:rsidR="00434FB4">
          <w:rPr>
            <w:noProof/>
          </w:rPr>
          <w:t>7</w:t>
        </w:r>
      </w:fldSimple>
      <w:r w:rsidRPr="00AA4855">
        <w:t>. Alt Proje Yerleşim Alanı (İzmir YTÜ Kütüphane Otoparkı)</w:t>
      </w:r>
      <w:bookmarkEnd w:id="17"/>
    </w:p>
    <w:p w14:paraId="7FC92CDB" w14:textId="77777777" w:rsidR="009A2D7C" w:rsidRPr="00AA4855" w:rsidRDefault="009A2D7C" w:rsidP="00466F34"/>
    <w:p w14:paraId="78134EB0" w14:textId="2A1881A8" w:rsidR="009A2D7C" w:rsidRPr="00AA4855" w:rsidRDefault="00C12859" w:rsidP="009A2D7C">
      <w:pPr>
        <w:pStyle w:val="ResimTablo"/>
      </w:pPr>
      <w:r w:rsidRPr="00AA4855">
        <w:lastRenderedPageBreak/>
        <w:drawing>
          <wp:inline distT="0" distB="0" distL="0" distR="0" wp14:anchorId="0932D3C4" wp14:editId="5EDFF02A">
            <wp:extent cx="5760720" cy="2618740"/>
            <wp:effectExtent l="0" t="0" r="0" b="0"/>
            <wp:docPr id="1072758254"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758254" name="Resim 1072758254"/>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0720" cy="2618740"/>
                    </a:xfrm>
                    <a:prstGeom prst="rect">
                      <a:avLst/>
                    </a:prstGeom>
                  </pic:spPr>
                </pic:pic>
              </a:graphicData>
            </a:graphic>
          </wp:inline>
        </w:drawing>
      </w:r>
    </w:p>
    <w:p w14:paraId="042ADB66" w14:textId="6F728D41" w:rsidR="009A2D7C" w:rsidRPr="00AA4855" w:rsidRDefault="009A2D7C" w:rsidP="009A2D7C">
      <w:pPr>
        <w:pStyle w:val="ResimYazs"/>
      </w:pPr>
      <w:bookmarkStart w:id="18" w:name="_Toc208950695"/>
      <w:r w:rsidRPr="00AA4855">
        <w:t xml:space="preserve">Şekil </w:t>
      </w:r>
      <w:fldSimple w:instr=" SEQ Şekil \* ARABIC ">
        <w:r w:rsidR="00434FB4">
          <w:rPr>
            <w:noProof/>
          </w:rPr>
          <w:t>8</w:t>
        </w:r>
      </w:fldSimple>
      <w:r w:rsidRPr="00AA4855">
        <w:t>. Alt Proje Yerleşim Alanı (İzmir YTÜ Mimarlık Fakültesi Otoparkı)</w:t>
      </w:r>
      <w:bookmarkEnd w:id="18"/>
    </w:p>
    <w:p w14:paraId="089B0935" w14:textId="77777777" w:rsidR="009A2D7C" w:rsidRPr="00AA4855" w:rsidRDefault="009A2D7C" w:rsidP="00466F34"/>
    <w:p w14:paraId="719E8E3F" w14:textId="58D26859" w:rsidR="009A2D7C" w:rsidRPr="00AA4855" w:rsidRDefault="0098077C" w:rsidP="009A2D7C">
      <w:pPr>
        <w:pStyle w:val="ResimTablo"/>
      </w:pPr>
      <w:r w:rsidRPr="00AA4855">
        <w:drawing>
          <wp:inline distT="0" distB="0" distL="0" distR="0" wp14:anchorId="1AFA0FA0" wp14:editId="6CBE1FB8">
            <wp:extent cx="5760720" cy="2618740"/>
            <wp:effectExtent l="0" t="0" r="0" b="0"/>
            <wp:docPr id="231097432" name="Resim 18" descr="kent tasarımı, Hava fotoğrafçılığı, bitki, bina içeren bir re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097432" name="Resim 18" descr="kent tasarımı, Hava fotoğrafçılığı, bitki, bina içeren bir resim"/>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60720" cy="2618740"/>
                    </a:xfrm>
                    <a:prstGeom prst="rect">
                      <a:avLst/>
                    </a:prstGeom>
                  </pic:spPr>
                </pic:pic>
              </a:graphicData>
            </a:graphic>
          </wp:inline>
        </w:drawing>
      </w:r>
    </w:p>
    <w:p w14:paraId="7507C8F1" w14:textId="019E886D" w:rsidR="009A2D7C" w:rsidRPr="00AA4855" w:rsidRDefault="009A2D7C" w:rsidP="009A2D7C">
      <w:pPr>
        <w:pStyle w:val="ResimYazs"/>
      </w:pPr>
      <w:bookmarkStart w:id="19" w:name="_Toc208950696"/>
      <w:r w:rsidRPr="00AA4855">
        <w:t xml:space="preserve">Şekil </w:t>
      </w:r>
      <w:fldSimple w:instr=" SEQ Şekil \* ARABIC ">
        <w:r w:rsidR="00434FB4">
          <w:rPr>
            <w:noProof/>
          </w:rPr>
          <w:t>9</w:t>
        </w:r>
      </w:fldSimple>
      <w:r w:rsidRPr="00AA4855">
        <w:t>. Alt Proje Yerleşim Alanı (İzmir YTÜ Fen Fakültesi Otoparkı)</w:t>
      </w:r>
      <w:bookmarkEnd w:id="19"/>
    </w:p>
    <w:p w14:paraId="7DAFAAC2" w14:textId="77777777" w:rsidR="009A2D7C" w:rsidRPr="00AA4855" w:rsidRDefault="009A2D7C" w:rsidP="00466F34"/>
    <w:p w14:paraId="04694428" w14:textId="335B0ACD" w:rsidR="009A2D7C" w:rsidRPr="00AA4855" w:rsidRDefault="00AA4855" w:rsidP="009A2D7C">
      <w:pPr>
        <w:pStyle w:val="ResimTablo"/>
      </w:pPr>
      <w:r w:rsidRPr="00AA4855">
        <w:lastRenderedPageBreak/>
        <w:drawing>
          <wp:inline distT="0" distB="0" distL="0" distR="0" wp14:anchorId="46BA2FD1" wp14:editId="65E7B4C8">
            <wp:extent cx="5760720" cy="2618740"/>
            <wp:effectExtent l="0" t="0" r="0" b="0"/>
            <wp:docPr id="611582902" name="Resim 19" descr="dış mekan, ev, bina, çi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582902" name="Resim 19" descr="dış mekan, ev, bina, çim içeren bir resim&#10;&#10;Yapay zeka tarafından oluşturulmuş içerik yanlış olabili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60720" cy="2618740"/>
                    </a:xfrm>
                    <a:prstGeom prst="rect">
                      <a:avLst/>
                    </a:prstGeom>
                  </pic:spPr>
                </pic:pic>
              </a:graphicData>
            </a:graphic>
          </wp:inline>
        </w:drawing>
      </w:r>
    </w:p>
    <w:p w14:paraId="56EAA85A" w14:textId="7808BCD5" w:rsidR="009A2D7C" w:rsidRDefault="009A2D7C" w:rsidP="009A2D7C">
      <w:pPr>
        <w:pStyle w:val="ResimYazs"/>
      </w:pPr>
      <w:bookmarkStart w:id="20" w:name="_Toc208950697"/>
      <w:r w:rsidRPr="00AA4855">
        <w:t xml:space="preserve">Şekil </w:t>
      </w:r>
      <w:fldSimple w:instr=" SEQ Şekil \* ARABIC ">
        <w:r w:rsidR="00434FB4">
          <w:rPr>
            <w:noProof/>
          </w:rPr>
          <w:t>10</w:t>
        </w:r>
      </w:fldSimple>
      <w:r w:rsidRPr="00AA4855">
        <w:t>. Alt Proje Yerleşim Alanı (İzmir YTÜ Spor Kompleksi Otoparkı)</w:t>
      </w:r>
      <w:bookmarkEnd w:id="20"/>
    </w:p>
    <w:p w14:paraId="5FFF48A7" w14:textId="77777777" w:rsidR="009A2D7C" w:rsidRDefault="009A2D7C" w:rsidP="00466F34"/>
    <w:p w14:paraId="28D3BCB7" w14:textId="77777777" w:rsidR="009A2D7C" w:rsidRDefault="009A2D7C" w:rsidP="00466F34"/>
    <w:p w14:paraId="7B975CFA" w14:textId="716511AA" w:rsidR="004C76F0" w:rsidRPr="00AA4855" w:rsidRDefault="00AA4855" w:rsidP="00227F67">
      <w:pPr>
        <w:pStyle w:val="ResimTablo"/>
      </w:pPr>
      <w:r w:rsidRPr="00AA4855">
        <w:drawing>
          <wp:inline distT="0" distB="0" distL="0" distR="0" wp14:anchorId="4D639427" wp14:editId="3A97A026">
            <wp:extent cx="5760720" cy="4272915"/>
            <wp:effectExtent l="0" t="0" r="0" b="0"/>
            <wp:docPr id="1990103468" name="Resim 20" descr="ekran görüntüsü, meti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103468" name="Resim 20" descr="ekran görüntüsü, metin içeren bir resim&#10;&#10;Yapay zeka tarafından oluşturulmuş içerik yanlış olabilir."/>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60720" cy="4272915"/>
                    </a:xfrm>
                    <a:prstGeom prst="rect">
                      <a:avLst/>
                    </a:prstGeom>
                  </pic:spPr>
                </pic:pic>
              </a:graphicData>
            </a:graphic>
          </wp:inline>
        </w:drawing>
      </w:r>
    </w:p>
    <w:p w14:paraId="6529A1DC" w14:textId="0DE00341" w:rsidR="004C76F0" w:rsidRPr="00466F34" w:rsidRDefault="004C76F0" w:rsidP="004C76F0">
      <w:pPr>
        <w:pStyle w:val="ResimYazs"/>
      </w:pPr>
      <w:bookmarkStart w:id="21" w:name="_Toc208950698"/>
      <w:r w:rsidRPr="00AA4855">
        <w:t xml:space="preserve">Şekil </w:t>
      </w:r>
      <w:fldSimple w:instr=" SEQ Şekil \* ARABIC ">
        <w:r w:rsidR="00434FB4">
          <w:rPr>
            <w:noProof/>
          </w:rPr>
          <w:t>11</w:t>
        </w:r>
      </w:fldSimple>
      <w:r w:rsidRPr="00AA4855">
        <w:t>. Tek Hat Şeması</w:t>
      </w:r>
      <w:bookmarkEnd w:id="21"/>
    </w:p>
    <w:p w14:paraId="0C33A6B5" w14:textId="77777777" w:rsidR="00705886" w:rsidRPr="00705886" w:rsidRDefault="00705886" w:rsidP="00705886">
      <w:pPr>
        <w:pStyle w:val="Balk2"/>
      </w:pPr>
      <w:bookmarkStart w:id="22" w:name="_Toc208950670"/>
      <w:r w:rsidRPr="00705886">
        <w:lastRenderedPageBreak/>
        <w:t>Alt Proje Faaliyetleri ile İlgili Çevresel ve Sosyal Etkiler</w:t>
      </w:r>
      <w:bookmarkEnd w:id="22"/>
    </w:p>
    <w:p w14:paraId="005D1B3C" w14:textId="78595272" w:rsidR="00104B07" w:rsidRDefault="00104B07" w:rsidP="00104B07">
      <w:r>
        <w:t>Projenin inşaat ve işletme aşamalarında, yürütülen faaliyetlerden kaynaklı çevresel ve sosyal etkiler ortaya çıkabilir. İnşaat aşamasındaki potansiyel etkiler genellikle kısa süreli, yerel düzeyde ve düşük şiddette olacaktır. Bu etkiler; trafik yoğunluğu, gürültü, toz oluşumu, titreşim, atık yönetimi,</w:t>
      </w:r>
      <w:r w:rsidR="006673F3">
        <w:t xml:space="preserve"> su kullanımı, atıksu oluşumu,</w:t>
      </w:r>
      <w:r>
        <w:t xml:space="preserve"> toplum sağlığı ve güvenliği ile çalışan sağlığı ve güvenliği (İSG) gibi konularla ilişkilidir.</w:t>
      </w:r>
    </w:p>
    <w:p w14:paraId="68D11053" w14:textId="57A933AF" w:rsidR="004C76F0" w:rsidRDefault="00104B07" w:rsidP="00104B07">
      <w:r>
        <w:t>İşletme aşamasında ise, proje faaliyetleri hassas alıcılarda olumsuz etkiler yaratabilir. Ayrıca bakım ve onarım süreçlerinin uygun şekilde yönetilmemesi durumunda, önemli ölçüde iş sağlığı ve güvenliği riskleri söz konusu olabilir. Bu kapsamda, proje bileşenlerinin bakımı ve onarımı, gürültü ve atık gibi küçük ölçekli çevresel etkiler doğurabilir. Ancak bu etkilerin yerel, kısa süreli ve önemsiz olması beklenmektedir.</w:t>
      </w:r>
    </w:p>
    <w:p w14:paraId="4CEE0BC0" w14:textId="4799A5BA" w:rsidR="004C76F0" w:rsidRDefault="001F098C" w:rsidP="00AA48DC">
      <w:pPr>
        <w:pStyle w:val="Balk3"/>
      </w:pPr>
      <w:bookmarkStart w:id="23" w:name="_Toc208950671"/>
      <w:r w:rsidRPr="001F098C">
        <w:t>Arazi Kullanımı, Toprak ve Jeoloji</w:t>
      </w:r>
      <w:bookmarkEnd w:id="23"/>
    </w:p>
    <w:p w14:paraId="77D0B63F" w14:textId="77777777" w:rsidR="006C25B1" w:rsidRDefault="006C25B1" w:rsidP="006C25B1">
      <w:r>
        <w:t>Projenin inşaat aşaması sırasında, toprak ortamı ve arazi kullanımı üzerinde sınırlı ve yerel düzeyde etkiler meydana gelmesi beklenmektedir. Bu etkiler, proje izdüşüm alanı ve inşaat sahaları ile sınırlı kalacak olup, büyük ölçekli arazi değişiklikleri öngörülmemektedir.</w:t>
      </w:r>
    </w:p>
    <w:p w14:paraId="3623E62E" w14:textId="77777777" w:rsidR="006C25B1" w:rsidRDefault="006C25B1" w:rsidP="006C25B1">
      <w:r>
        <w:t>İnşaat sürecinde ortaya çıkabilecek potansiyel etkiler aşağıda özetlenmiştir:</w:t>
      </w:r>
    </w:p>
    <w:p w14:paraId="784F5F21" w14:textId="77777777" w:rsidR="006C25B1" w:rsidRDefault="006C25B1" w:rsidP="00902C16">
      <w:pPr>
        <w:pStyle w:val="ListeParagraf"/>
        <w:numPr>
          <w:ilvl w:val="0"/>
          <w:numId w:val="14"/>
        </w:numPr>
      </w:pPr>
      <w:r>
        <w:t>İnşaat makineleri ve ekipmanlarında kullanılan yakıt ve yağların sızıntı veya dökülmeleri durumunda toprak kirlenmesi riski oluşabilir.</w:t>
      </w:r>
    </w:p>
    <w:p w14:paraId="0B4D06BA" w14:textId="77777777" w:rsidR="006C25B1" w:rsidRDefault="006C25B1" w:rsidP="00902C16">
      <w:pPr>
        <w:pStyle w:val="ListeParagraf"/>
        <w:numPr>
          <w:ilvl w:val="0"/>
          <w:numId w:val="14"/>
        </w:numPr>
      </w:pPr>
      <w:r>
        <w:t>Kazalar veya beklenmedik olaylar sonucunda meydana gelebilecek yakıt ve yağ sızıntıları, yerel düzeyde kirlenmeye neden olabilir.</w:t>
      </w:r>
    </w:p>
    <w:p w14:paraId="34CAE370" w14:textId="77777777" w:rsidR="006C25B1" w:rsidRDefault="006C25B1" w:rsidP="00902C16">
      <w:pPr>
        <w:pStyle w:val="ListeParagraf"/>
        <w:numPr>
          <w:ilvl w:val="0"/>
          <w:numId w:val="14"/>
        </w:numPr>
      </w:pPr>
      <w:r>
        <w:t>Katı ve sıvı atıkların uygun olmayan şekilde depolanması veya bertaraf edilmesi, toprak kalitesi üzerinde olumsuz etkilere yol açabilir.</w:t>
      </w:r>
    </w:p>
    <w:p w14:paraId="74A903A7" w14:textId="77777777" w:rsidR="006C25B1" w:rsidRDefault="006C25B1" w:rsidP="006C25B1">
      <w:r>
        <w:t>Bu risklerin önlenmesine yönelik olarak:</w:t>
      </w:r>
    </w:p>
    <w:p w14:paraId="377F8059" w14:textId="77777777" w:rsidR="006C25B1" w:rsidRDefault="006C25B1" w:rsidP="00902C16">
      <w:pPr>
        <w:pStyle w:val="ListeParagraf"/>
        <w:numPr>
          <w:ilvl w:val="0"/>
          <w:numId w:val="15"/>
        </w:numPr>
      </w:pPr>
      <w:r>
        <w:t>Projede sabit bir yakıt depolama alanı planlanmamaktadır.</w:t>
      </w:r>
    </w:p>
    <w:p w14:paraId="07B7A32C" w14:textId="77777777" w:rsidR="006C25B1" w:rsidRDefault="006C25B1" w:rsidP="00902C16">
      <w:pPr>
        <w:pStyle w:val="ListeParagraf"/>
        <w:numPr>
          <w:ilvl w:val="0"/>
          <w:numId w:val="15"/>
        </w:numPr>
      </w:pPr>
      <w:r>
        <w:t>Olası sızıntı durumlarına karşı saha içerisinde sızıntı toplama kapları ve sızıntı kitleri bulundurulacaktır.</w:t>
      </w:r>
    </w:p>
    <w:p w14:paraId="107D7B60" w14:textId="77777777" w:rsidR="006C25B1" w:rsidRDefault="006C25B1" w:rsidP="00902C16">
      <w:pPr>
        <w:pStyle w:val="ListeParagraf"/>
        <w:numPr>
          <w:ilvl w:val="0"/>
          <w:numId w:val="15"/>
        </w:numPr>
      </w:pPr>
      <w:r>
        <w:t>İnşaat faaliyetleri sırasında gerçekleştirilen işler düzenli olarak izlenecek ve raporlanacaktır.</w:t>
      </w:r>
    </w:p>
    <w:p w14:paraId="2D95D7E8" w14:textId="551C78C5" w:rsidR="004C76F0" w:rsidRDefault="006C25B1" w:rsidP="006C25B1">
      <w:r>
        <w:t>İşletme aşamasında, toprak veya arazi kullanımı üzerinde herhangi bir olumsuz etkinin oluşması beklenmemektedir. Ayrıca işletme döneminde bitki örtüsüne yönelik herhangi bir müdahale veya bitki yönetimi planı bulunmamaktadır.</w:t>
      </w:r>
    </w:p>
    <w:p w14:paraId="1AC543AE" w14:textId="0CD3DE46" w:rsidR="004C76F0" w:rsidRDefault="002C2311" w:rsidP="00B72D03">
      <w:pPr>
        <w:pStyle w:val="Balk3"/>
      </w:pPr>
      <w:bookmarkStart w:id="24" w:name="_Toc208950672"/>
      <w:r>
        <w:t>Paydaş</w:t>
      </w:r>
      <w:r w:rsidR="00B72D03">
        <w:t xml:space="preserve"> </w:t>
      </w:r>
      <w:r w:rsidR="00A925F5">
        <w:t>Nüfus Bilgileri</w:t>
      </w:r>
      <w:bookmarkEnd w:id="24"/>
    </w:p>
    <w:p w14:paraId="621EBEE8" w14:textId="11F6F2C3" w:rsidR="00D736F4" w:rsidRDefault="00EA61C0" w:rsidP="00D736F4">
      <w:r w:rsidRPr="00EA61C0">
        <w:t xml:space="preserve">İzmir Yüksek Teknoloji </w:t>
      </w:r>
      <w:r w:rsidRPr="00661F0F">
        <w:t>Enstitüsü</w:t>
      </w:r>
      <w:r w:rsidR="008B0CFA" w:rsidRPr="00661F0F">
        <w:t>n</w:t>
      </w:r>
      <w:r w:rsidR="00A55C68" w:rsidRPr="00661F0F">
        <w:t xml:space="preserve">de </w:t>
      </w:r>
      <w:r w:rsidR="00661F0F" w:rsidRPr="00661F0F">
        <w:t>1.235</w:t>
      </w:r>
      <w:r w:rsidR="00A55C68" w:rsidRPr="00661F0F">
        <w:t xml:space="preserve"> </w:t>
      </w:r>
      <w:r w:rsidR="00D736F4" w:rsidRPr="00661F0F">
        <w:t xml:space="preserve">kişi çalışmaktadır. Alt proje faaliyetlerinden potansiyel olarak etkilenebilecek paydaşlara ait detaylar </w:t>
      </w:r>
      <w:r w:rsidR="00D736F4" w:rsidRPr="00661F0F">
        <w:fldChar w:fldCharType="begin"/>
      </w:r>
      <w:r w:rsidR="00D736F4" w:rsidRPr="00661F0F">
        <w:instrText xml:space="preserve"> REF _Ref201841078 \h  \* MERGEFORMAT </w:instrText>
      </w:r>
      <w:r w:rsidR="00D736F4" w:rsidRPr="00661F0F">
        <w:fldChar w:fldCharType="separate"/>
      </w:r>
      <w:r w:rsidR="00434FB4">
        <w:t xml:space="preserve">Tablo </w:t>
      </w:r>
      <w:r w:rsidR="00434FB4">
        <w:rPr>
          <w:noProof/>
        </w:rPr>
        <w:t>1</w:t>
      </w:r>
      <w:r w:rsidR="00D736F4" w:rsidRPr="00661F0F">
        <w:fldChar w:fldCharType="end"/>
      </w:r>
      <w:r w:rsidR="00D736F4" w:rsidRPr="00661F0F">
        <w:t>’de verilmiştir.</w:t>
      </w:r>
    </w:p>
    <w:p w14:paraId="508EC4DD" w14:textId="77777777" w:rsidR="00D736F4" w:rsidRDefault="00D736F4" w:rsidP="00D736F4"/>
    <w:p w14:paraId="1023326C" w14:textId="7E4002FA" w:rsidR="00D736F4" w:rsidRDefault="00D736F4" w:rsidP="00D736F4">
      <w:pPr>
        <w:pStyle w:val="ResimYazs"/>
      </w:pPr>
      <w:bookmarkStart w:id="25" w:name="_Ref201841078"/>
      <w:bookmarkStart w:id="26" w:name="_Toc208950683"/>
      <w:r>
        <w:lastRenderedPageBreak/>
        <w:t xml:space="preserve">Tablo </w:t>
      </w:r>
      <w:fldSimple w:instr=" SEQ Tablo \* ARABIC ">
        <w:r w:rsidR="00434FB4">
          <w:rPr>
            <w:noProof/>
          </w:rPr>
          <w:t>1</w:t>
        </w:r>
      </w:fldSimple>
      <w:bookmarkEnd w:id="25"/>
      <w:r>
        <w:t xml:space="preserve">. </w:t>
      </w:r>
      <w:r w:rsidRPr="001A4536">
        <w:t>Paydaş Nüfus Bilgileri</w:t>
      </w:r>
      <w:bookmarkEnd w:id="26"/>
    </w:p>
    <w:tbl>
      <w:tblPr>
        <w:tblW w:w="72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247"/>
        <w:gridCol w:w="624"/>
        <w:gridCol w:w="624"/>
        <w:gridCol w:w="757"/>
      </w:tblGrid>
      <w:tr w:rsidR="001F323D" w:rsidRPr="001F323D" w14:paraId="58DF26BC" w14:textId="77777777" w:rsidTr="00CE6BF4">
        <w:trPr>
          <w:trHeight w:val="285"/>
          <w:jc w:val="center"/>
        </w:trPr>
        <w:tc>
          <w:tcPr>
            <w:tcW w:w="0" w:type="auto"/>
            <w:tcMar>
              <w:top w:w="0" w:type="dxa"/>
              <w:left w:w="45" w:type="dxa"/>
              <w:bottom w:w="0" w:type="dxa"/>
              <w:right w:w="45" w:type="dxa"/>
            </w:tcMar>
            <w:vAlign w:val="center"/>
            <w:hideMark/>
          </w:tcPr>
          <w:p w14:paraId="118005C5" w14:textId="77777777" w:rsidR="001F323D" w:rsidRPr="00CE6BF4" w:rsidRDefault="001F323D" w:rsidP="00CE6BF4">
            <w:pPr>
              <w:pStyle w:val="ResimTablo"/>
              <w:jc w:val="left"/>
              <w:rPr>
                <w:b/>
                <w:bCs/>
              </w:rPr>
            </w:pPr>
            <w:r w:rsidRPr="00CE6BF4">
              <w:rPr>
                <w:b/>
                <w:bCs/>
              </w:rPr>
              <w:t>Projeden Etkilenen Taraflar Paydaş Grubu</w:t>
            </w:r>
          </w:p>
        </w:tc>
        <w:tc>
          <w:tcPr>
            <w:tcW w:w="0" w:type="auto"/>
            <w:tcMar>
              <w:top w:w="0" w:type="dxa"/>
              <w:left w:w="45" w:type="dxa"/>
              <w:bottom w:w="0" w:type="dxa"/>
              <w:right w:w="45" w:type="dxa"/>
            </w:tcMar>
            <w:vAlign w:val="center"/>
            <w:hideMark/>
          </w:tcPr>
          <w:p w14:paraId="7769FEA6" w14:textId="77777777" w:rsidR="001F323D" w:rsidRPr="00CE6BF4" w:rsidRDefault="001F323D" w:rsidP="00CE6BF4">
            <w:pPr>
              <w:pStyle w:val="ResimTablo"/>
              <w:rPr>
                <w:b/>
                <w:bCs/>
              </w:rPr>
            </w:pPr>
            <w:r w:rsidRPr="00CE6BF4">
              <w:rPr>
                <w:b/>
                <w:bCs/>
              </w:rPr>
              <w:t>Kadın</w:t>
            </w:r>
          </w:p>
        </w:tc>
        <w:tc>
          <w:tcPr>
            <w:tcW w:w="0" w:type="auto"/>
            <w:tcMar>
              <w:top w:w="0" w:type="dxa"/>
              <w:left w:w="45" w:type="dxa"/>
              <w:bottom w:w="0" w:type="dxa"/>
              <w:right w:w="45" w:type="dxa"/>
            </w:tcMar>
            <w:vAlign w:val="center"/>
            <w:hideMark/>
          </w:tcPr>
          <w:p w14:paraId="385B2D54" w14:textId="77777777" w:rsidR="001F323D" w:rsidRPr="00CE6BF4" w:rsidRDefault="001F323D" w:rsidP="00CE6BF4">
            <w:pPr>
              <w:pStyle w:val="ResimTablo"/>
              <w:rPr>
                <w:b/>
                <w:bCs/>
              </w:rPr>
            </w:pPr>
            <w:r w:rsidRPr="00CE6BF4">
              <w:rPr>
                <w:b/>
                <w:bCs/>
              </w:rPr>
              <w:t>Erkek</w:t>
            </w:r>
          </w:p>
        </w:tc>
        <w:tc>
          <w:tcPr>
            <w:tcW w:w="0" w:type="auto"/>
            <w:tcMar>
              <w:top w:w="0" w:type="dxa"/>
              <w:left w:w="45" w:type="dxa"/>
              <w:bottom w:w="0" w:type="dxa"/>
              <w:right w:w="45" w:type="dxa"/>
            </w:tcMar>
            <w:vAlign w:val="center"/>
            <w:hideMark/>
          </w:tcPr>
          <w:p w14:paraId="1CE6AF48" w14:textId="77777777" w:rsidR="001F323D" w:rsidRPr="00CE6BF4" w:rsidRDefault="001F323D" w:rsidP="00CE6BF4">
            <w:pPr>
              <w:pStyle w:val="ResimTablo"/>
              <w:rPr>
                <w:b/>
                <w:bCs/>
              </w:rPr>
            </w:pPr>
            <w:r w:rsidRPr="00CE6BF4">
              <w:rPr>
                <w:b/>
                <w:bCs/>
              </w:rPr>
              <w:t>Toplam</w:t>
            </w:r>
          </w:p>
        </w:tc>
      </w:tr>
      <w:tr w:rsidR="001F323D" w:rsidRPr="001F323D" w14:paraId="08C01476" w14:textId="77777777" w:rsidTr="00CE6BF4">
        <w:trPr>
          <w:trHeight w:val="750"/>
          <w:jc w:val="center"/>
        </w:trPr>
        <w:tc>
          <w:tcPr>
            <w:tcW w:w="0" w:type="auto"/>
            <w:tcMar>
              <w:top w:w="0" w:type="dxa"/>
              <w:left w:w="45" w:type="dxa"/>
              <w:bottom w:w="0" w:type="dxa"/>
              <w:right w:w="45" w:type="dxa"/>
            </w:tcMar>
            <w:vAlign w:val="center"/>
            <w:hideMark/>
          </w:tcPr>
          <w:p w14:paraId="5D2616C5" w14:textId="77777777" w:rsidR="001F323D" w:rsidRPr="001F323D" w:rsidRDefault="001F323D" w:rsidP="00CE6BF4">
            <w:pPr>
              <w:pStyle w:val="ResimTablo"/>
              <w:jc w:val="left"/>
            </w:pPr>
            <w:r w:rsidRPr="001F323D">
              <w:t>Tesislerde/binalarda çalışan yöneticiler, öğretmenler ve diğer çalışanlar</w:t>
            </w:r>
          </w:p>
        </w:tc>
        <w:tc>
          <w:tcPr>
            <w:tcW w:w="0" w:type="auto"/>
            <w:tcMar>
              <w:top w:w="0" w:type="dxa"/>
              <w:left w:w="45" w:type="dxa"/>
              <w:bottom w:w="0" w:type="dxa"/>
              <w:right w:w="45" w:type="dxa"/>
            </w:tcMar>
            <w:vAlign w:val="center"/>
            <w:hideMark/>
          </w:tcPr>
          <w:p w14:paraId="1944772F" w14:textId="77777777" w:rsidR="001F323D" w:rsidRPr="001F323D" w:rsidRDefault="001F323D" w:rsidP="00CE6BF4">
            <w:pPr>
              <w:pStyle w:val="ResimTablo"/>
            </w:pPr>
            <w:r w:rsidRPr="001F323D">
              <w:t>569</w:t>
            </w:r>
          </w:p>
        </w:tc>
        <w:tc>
          <w:tcPr>
            <w:tcW w:w="0" w:type="auto"/>
            <w:tcMar>
              <w:top w:w="0" w:type="dxa"/>
              <w:left w:w="45" w:type="dxa"/>
              <w:bottom w:w="0" w:type="dxa"/>
              <w:right w:w="45" w:type="dxa"/>
            </w:tcMar>
            <w:vAlign w:val="center"/>
            <w:hideMark/>
          </w:tcPr>
          <w:p w14:paraId="729D03F6" w14:textId="77777777" w:rsidR="001F323D" w:rsidRPr="001F323D" w:rsidRDefault="001F323D" w:rsidP="00CE6BF4">
            <w:pPr>
              <w:pStyle w:val="ResimTablo"/>
            </w:pPr>
            <w:r w:rsidRPr="001F323D">
              <w:t>666</w:t>
            </w:r>
          </w:p>
        </w:tc>
        <w:tc>
          <w:tcPr>
            <w:tcW w:w="0" w:type="auto"/>
            <w:tcMar>
              <w:top w:w="0" w:type="dxa"/>
              <w:left w:w="45" w:type="dxa"/>
              <w:bottom w:w="0" w:type="dxa"/>
              <w:right w:w="45" w:type="dxa"/>
            </w:tcMar>
            <w:vAlign w:val="center"/>
            <w:hideMark/>
          </w:tcPr>
          <w:p w14:paraId="0CADF5EC" w14:textId="293774B0" w:rsidR="001F323D" w:rsidRPr="001F323D" w:rsidRDefault="001F323D" w:rsidP="00CE6BF4">
            <w:pPr>
              <w:pStyle w:val="ResimTablo"/>
            </w:pPr>
            <w:r w:rsidRPr="001F323D">
              <w:t>1</w:t>
            </w:r>
            <w:r w:rsidR="00661F0F">
              <w:t>.</w:t>
            </w:r>
            <w:r w:rsidRPr="001F323D">
              <w:t>235</w:t>
            </w:r>
          </w:p>
        </w:tc>
      </w:tr>
      <w:tr w:rsidR="001F323D" w:rsidRPr="001F323D" w14:paraId="7FE01405" w14:textId="77777777" w:rsidTr="00CE6BF4">
        <w:trPr>
          <w:trHeight w:val="285"/>
          <w:jc w:val="center"/>
        </w:trPr>
        <w:tc>
          <w:tcPr>
            <w:tcW w:w="0" w:type="auto"/>
            <w:tcMar>
              <w:top w:w="0" w:type="dxa"/>
              <w:left w:w="45" w:type="dxa"/>
              <w:bottom w:w="0" w:type="dxa"/>
              <w:right w:w="45" w:type="dxa"/>
            </w:tcMar>
            <w:vAlign w:val="center"/>
            <w:hideMark/>
          </w:tcPr>
          <w:p w14:paraId="129F1FFF" w14:textId="77777777" w:rsidR="001F323D" w:rsidRPr="001F323D" w:rsidRDefault="001F323D" w:rsidP="00CE6BF4">
            <w:pPr>
              <w:pStyle w:val="ResimTablo"/>
              <w:jc w:val="left"/>
            </w:pPr>
            <w:r w:rsidRPr="001F323D">
              <w:t>Öğrenciler, aileleri ve ziyaretçiler</w:t>
            </w:r>
          </w:p>
        </w:tc>
        <w:tc>
          <w:tcPr>
            <w:tcW w:w="0" w:type="auto"/>
            <w:tcMar>
              <w:top w:w="0" w:type="dxa"/>
              <w:left w:w="45" w:type="dxa"/>
              <w:bottom w:w="0" w:type="dxa"/>
              <w:right w:w="45" w:type="dxa"/>
            </w:tcMar>
            <w:vAlign w:val="center"/>
            <w:hideMark/>
          </w:tcPr>
          <w:p w14:paraId="7D9B2CBC" w14:textId="5B13FF56" w:rsidR="001F323D" w:rsidRPr="001F323D" w:rsidRDefault="001F323D" w:rsidP="00CE6BF4">
            <w:pPr>
              <w:pStyle w:val="ResimTablo"/>
            </w:pPr>
            <w:r w:rsidRPr="001F323D">
              <w:t>3</w:t>
            </w:r>
            <w:r w:rsidR="00661F0F">
              <w:t>.</w:t>
            </w:r>
            <w:r w:rsidRPr="001F323D">
              <w:t>880</w:t>
            </w:r>
          </w:p>
        </w:tc>
        <w:tc>
          <w:tcPr>
            <w:tcW w:w="0" w:type="auto"/>
            <w:tcMar>
              <w:top w:w="0" w:type="dxa"/>
              <w:left w:w="45" w:type="dxa"/>
              <w:bottom w:w="0" w:type="dxa"/>
              <w:right w:w="45" w:type="dxa"/>
            </w:tcMar>
            <w:vAlign w:val="center"/>
            <w:hideMark/>
          </w:tcPr>
          <w:p w14:paraId="451023DB" w14:textId="52BDEC03" w:rsidR="001F323D" w:rsidRPr="001F323D" w:rsidRDefault="001F323D" w:rsidP="00CE6BF4">
            <w:pPr>
              <w:pStyle w:val="ResimTablo"/>
            </w:pPr>
            <w:r w:rsidRPr="001F323D">
              <w:t>4</w:t>
            </w:r>
            <w:r w:rsidR="00661F0F">
              <w:t>.</w:t>
            </w:r>
            <w:r w:rsidRPr="001F323D">
              <w:t>209</w:t>
            </w:r>
          </w:p>
        </w:tc>
        <w:tc>
          <w:tcPr>
            <w:tcW w:w="0" w:type="auto"/>
            <w:tcMar>
              <w:top w:w="0" w:type="dxa"/>
              <w:left w:w="45" w:type="dxa"/>
              <w:bottom w:w="0" w:type="dxa"/>
              <w:right w:w="45" w:type="dxa"/>
            </w:tcMar>
            <w:vAlign w:val="center"/>
            <w:hideMark/>
          </w:tcPr>
          <w:p w14:paraId="173C5045" w14:textId="49B57E5F" w:rsidR="001F323D" w:rsidRPr="001F323D" w:rsidRDefault="001F323D" w:rsidP="00CE6BF4">
            <w:pPr>
              <w:pStyle w:val="ResimTablo"/>
            </w:pPr>
            <w:r w:rsidRPr="001F323D">
              <w:t>8</w:t>
            </w:r>
            <w:r w:rsidR="00661F0F">
              <w:t>.</w:t>
            </w:r>
            <w:r w:rsidRPr="001F323D">
              <w:t>089</w:t>
            </w:r>
          </w:p>
        </w:tc>
      </w:tr>
    </w:tbl>
    <w:p w14:paraId="5BB89343" w14:textId="31520E6F" w:rsidR="00CE25ED" w:rsidRDefault="00CE25ED" w:rsidP="00D736F4"/>
    <w:p w14:paraId="5024790F" w14:textId="77777777" w:rsidR="00CE25ED" w:rsidRPr="00A925F5" w:rsidRDefault="00CE25ED" w:rsidP="00A925F5"/>
    <w:p w14:paraId="686A6F2D" w14:textId="77777777" w:rsidR="00165E45" w:rsidRDefault="00165E45" w:rsidP="00165E45"/>
    <w:p w14:paraId="43321CF2" w14:textId="77777777" w:rsidR="00165E45" w:rsidRDefault="00165E45" w:rsidP="00165E45">
      <w:pPr>
        <w:sectPr w:rsidR="00165E45" w:rsidSect="002E0933">
          <w:pgSz w:w="11906" w:h="16838"/>
          <w:pgMar w:top="1417" w:right="1417" w:bottom="1417" w:left="1417" w:header="708" w:footer="283" w:gutter="0"/>
          <w:cols w:space="708"/>
          <w:docGrid w:linePitch="360"/>
        </w:sectPr>
      </w:pPr>
    </w:p>
    <w:p w14:paraId="5A355BFE" w14:textId="77777777" w:rsidR="00360B8B" w:rsidRDefault="00360B8B" w:rsidP="00360B8B">
      <w:pPr>
        <w:rPr>
          <w:rFonts w:eastAsiaTheme="minorHAnsi"/>
          <w:lang w:eastAsia="en-US"/>
        </w:rPr>
      </w:pPr>
    </w:p>
    <w:p w14:paraId="4C16F331" w14:textId="77777777" w:rsidR="00360B8B" w:rsidRDefault="00360B8B" w:rsidP="00360B8B">
      <w:pPr>
        <w:rPr>
          <w:rFonts w:eastAsiaTheme="minorHAnsi"/>
          <w:lang w:eastAsia="en-US"/>
        </w:rPr>
      </w:pPr>
    </w:p>
    <w:p w14:paraId="277C896D" w14:textId="77777777" w:rsidR="00360B8B" w:rsidRDefault="00360B8B" w:rsidP="00360B8B">
      <w:pPr>
        <w:rPr>
          <w:rFonts w:eastAsiaTheme="minorHAnsi"/>
          <w:lang w:eastAsia="en-US"/>
        </w:rPr>
      </w:pPr>
    </w:p>
    <w:p w14:paraId="6FB0E047" w14:textId="77777777" w:rsidR="00360B8B" w:rsidRDefault="00360B8B" w:rsidP="00360B8B">
      <w:pPr>
        <w:rPr>
          <w:rFonts w:eastAsiaTheme="minorHAnsi"/>
          <w:lang w:eastAsia="en-US"/>
        </w:rPr>
      </w:pPr>
    </w:p>
    <w:p w14:paraId="6F990125" w14:textId="77777777" w:rsidR="00360B8B" w:rsidRDefault="00360B8B" w:rsidP="00360B8B">
      <w:pPr>
        <w:rPr>
          <w:rFonts w:eastAsiaTheme="minorHAnsi"/>
          <w:lang w:eastAsia="en-US"/>
        </w:rPr>
      </w:pPr>
    </w:p>
    <w:p w14:paraId="5BCDE44C" w14:textId="77777777" w:rsidR="00360B8B" w:rsidRDefault="00360B8B" w:rsidP="00360B8B">
      <w:pPr>
        <w:rPr>
          <w:rFonts w:eastAsiaTheme="minorHAnsi"/>
          <w:lang w:eastAsia="en-US"/>
        </w:rPr>
      </w:pPr>
    </w:p>
    <w:p w14:paraId="04BC1B31" w14:textId="77777777" w:rsidR="00360B8B" w:rsidRDefault="00360B8B" w:rsidP="00360B8B">
      <w:pPr>
        <w:rPr>
          <w:rFonts w:eastAsiaTheme="minorHAnsi"/>
          <w:lang w:eastAsia="en-US"/>
        </w:rPr>
      </w:pPr>
    </w:p>
    <w:p w14:paraId="3F6BE9A3" w14:textId="77777777" w:rsidR="00360B8B" w:rsidRDefault="00360B8B" w:rsidP="00360B8B">
      <w:pPr>
        <w:rPr>
          <w:rFonts w:eastAsiaTheme="minorHAnsi"/>
          <w:lang w:eastAsia="en-US"/>
        </w:rPr>
      </w:pPr>
    </w:p>
    <w:p w14:paraId="29EEECF4" w14:textId="77777777" w:rsidR="00360B8B" w:rsidRDefault="00360B8B" w:rsidP="00360B8B">
      <w:pPr>
        <w:rPr>
          <w:rFonts w:eastAsiaTheme="minorHAnsi"/>
          <w:lang w:eastAsia="en-US"/>
        </w:rPr>
      </w:pPr>
    </w:p>
    <w:p w14:paraId="4E052535" w14:textId="77777777" w:rsidR="00360B8B" w:rsidRDefault="00360B8B" w:rsidP="00360B8B">
      <w:pPr>
        <w:rPr>
          <w:rFonts w:eastAsiaTheme="minorHAnsi"/>
          <w:lang w:eastAsia="en-US"/>
        </w:rPr>
      </w:pPr>
    </w:p>
    <w:p w14:paraId="3671308E" w14:textId="5603548D" w:rsidR="00360B8B" w:rsidRDefault="00360B8B" w:rsidP="00360B8B">
      <w:pPr>
        <w:pStyle w:val="Balk1"/>
      </w:pPr>
      <w:r>
        <w:br/>
      </w:r>
      <w:bookmarkStart w:id="27" w:name="_Toc208950673"/>
      <w:r w:rsidR="005A0418">
        <w:t>YASAL MEVZUAT</w:t>
      </w:r>
      <w:bookmarkEnd w:id="27"/>
    </w:p>
    <w:p w14:paraId="2F552BEE" w14:textId="77777777" w:rsidR="005A0418" w:rsidRDefault="005A0418" w:rsidP="005A0418"/>
    <w:p w14:paraId="4AFFFFE9" w14:textId="33726D23" w:rsidR="005A0418" w:rsidRDefault="005A0418" w:rsidP="005A0418">
      <w:r>
        <w:br w:type="page"/>
      </w:r>
    </w:p>
    <w:p w14:paraId="765C25BD" w14:textId="5334AB6B" w:rsidR="004E3603" w:rsidRDefault="004E3603" w:rsidP="004E3603">
      <w:pPr>
        <w:pStyle w:val="Balk2"/>
      </w:pPr>
      <w:bookmarkStart w:id="28" w:name="_Toc208950674"/>
      <w:r>
        <w:lastRenderedPageBreak/>
        <w:t>Yerel Mevzuat</w:t>
      </w:r>
      <w:bookmarkEnd w:id="28"/>
    </w:p>
    <w:p w14:paraId="66276788" w14:textId="2C93FFBC" w:rsidR="005A0418" w:rsidRPr="005A0418" w:rsidRDefault="005A0418" w:rsidP="009B5FB6">
      <w:r w:rsidRPr="005A0418">
        <w:t xml:space="preserve">Proje, inşaat öncesi, inşaat ve işletme aşamalarında aşağıdaki </w:t>
      </w:r>
      <w:r w:rsidR="00B86F44">
        <w:t>kanunlar ve bu kanunlara bağlı mevzuata</w:t>
      </w:r>
      <w:r w:rsidRPr="005A0418">
        <w:t xml:space="preserve"> uymakla yükümlüdür. Bu yasalara uyum, çevre ve insan sağlığı üzerindeki olası risk ve olumsuz etkilerin önlenmesi veya azaltılması açısından kritiktir:</w:t>
      </w:r>
    </w:p>
    <w:p w14:paraId="7B351BDA" w14:textId="77777777" w:rsidR="002D24F4" w:rsidRDefault="005A0418" w:rsidP="005A0418">
      <w:pPr>
        <w:rPr>
          <w:b/>
          <w:bCs/>
        </w:rPr>
      </w:pPr>
      <w:r w:rsidRPr="005A0418">
        <w:rPr>
          <w:b/>
          <w:bCs/>
        </w:rPr>
        <w:t>Çevre Kanunu</w:t>
      </w:r>
    </w:p>
    <w:p w14:paraId="1C6FCD55" w14:textId="51628799" w:rsidR="00CC3395" w:rsidRDefault="005A0418" w:rsidP="005A0418">
      <w:pPr>
        <w:rPr>
          <w:b/>
          <w:bCs/>
        </w:rPr>
      </w:pPr>
      <w:r w:rsidRPr="005A0418">
        <w:rPr>
          <w:b/>
          <w:bCs/>
        </w:rPr>
        <w:t>Kanun No: 2872</w:t>
      </w:r>
      <w:r w:rsidR="002D24F4">
        <w:rPr>
          <w:b/>
          <w:bCs/>
        </w:rPr>
        <w:t>,</w:t>
      </w:r>
      <w:r w:rsidR="00CC3395">
        <w:rPr>
          <w:b/>
          <w:bCs/>
        </w:rPr>
        <w:t xml:space="preserve"> </w:t>
      </w:r>
      <w:r w:rsidRPr="005A0418">
        <w:rPr>
          <w:b/>
          <w:bCs/>
        </w:rPr>
        <w:t>RG: 11.08.1983, Sayı: 18132</w:t>
      </w:r>
    </w:p>
    <w:p w14:paraId="0BFC3882" w14:textId="0824FE6A" w:rsidR="005A0418" w:rsidRPr="005A0418" w:rsidRDefault="005A0418" w:rsidP="005A0418">
      <w:r w:rsidRPr="005A0418">
        <w:t>Çevrenin korunması, doğal kaynakların sürdürülebilir kullanımı ve çevre kirliliğinin önlenmesine yönelik yasal çerçeveyi belirler. Ekosistemlerin korunması ve projelere bağlı çevresel risklerin azaltılması amacıyla önlemler sunar.</w:t>
      </w:r>
    </w:p>
    <w:p w14:paraId="273F61C8" w14:textId="77777777" w:rsidR="002D24F4" w:rsidRDefault="005A0418" w:rsidP="005A0418">
      <w:pPr>
        <w:rPr>
          <w:b/>
          <w:bCs/>
        </w:rPr>
      </w:pPr>
      <w:r w:rsidRPr="005A0418">
        <w:rPr>
          <w:b/>
          <w:bCs/>
        </w:rPr>
        <w:t>İş Sağlığı ve Güvenliği Kanunu</w:t>
      </w:r>
    </w:p>
    <w:p w14:paraId="337052C0" w14:textId="76393296" w:rsidR="004A052F" w:rsidRDefault="005A0418" w:rsidP="005A0418">
      <w:pPr>
        <w:rPr>
          <w:b/>
          <w:bCs/>
        </w:rPr>
      </w:pPr>
      <w:r w:rsidRPr="005A0418">
        <w:rPr>
          <w:b/>
          <w:bCs/>
        </w:rPr>
        <w:t>Kanun No: 6331</w:t>
      </w:r>
      <w:r w:rsidR="004A052F">
        <w:rPr>
          <w:b/>
          <w:bCs/>
        </w:rPr>
        <w:t xml:space="preserve">, </w:t>
      </w:r>
      <w:r w:rsidRPr="005A0418">
        <w:rPr>
          <w:b/>
          <w:bCs/>
        </w:rPr>
        <w:t>RG: 30.06.2012, Sayı: 28339</w:t>
      </w:r>
    </w:p>
    <w:p w14:paraId="2317F88C" w14:textId="77235176" w:rsidR="005A0418" w:rsidRPr="005A0418" w:rsidRDefault="005A0418" w:rsidP="005A0418">
      <w:r w:rsidRPr="005A0418">
        <w:t>İşveren ve çalışanların iş sağlığı ve güvenliği konusundaki hak, sorumluluk ve yükümlülüklerini tanımlar. Daha güvenli çalışma ortamları oluşturmak ve iş kazalarını önlemek için gerekli önlemleri düzenler.</w:t>
      </w:r>
    </w:p>
    <w:p w14:paraId="173B03EE" w14:textId="77777777" w:rsidR="002D24F4" w:rsidRDefault="005A0418" w:rsidP="005A0418">
      <w:pPr>
        <w:rPr>
          <w:b/>
          <w:bCs/>
        </w:rPr>
      </w:pPr>
      <w:r w:rsidRPr="005A0418">
        <w:rPr>
          <w:b/>
          <w:bCs/>
        </w:rPr>
        <w:t>İş Kanunu</w:t>
      </w:r>
    </w:p>
    <w:p w14:paraId="4F61FB29" w14:textId="473EEB8C" w:rsidR="002D24F4" w:rsidRDefault="005A0418" w:rsidP="005A0418">
      <w:pPr>
        <w:rPr>
          <w:b/>
          <w:bCs/>
        </w:rPr>
      </w:pPr>
      <w:r w:rsidRPr="005A0418">
        <w:rPr>
          <w:b/>
          <w:bCs/>
        </w:rPr>
        <w:t>Kanun No: 4857</w:t>
      </w:r>
      <w:r w:rsidR="002D24F4">
        <w:rPr>
          <w:b/>
          <w:bCs/>
        </w:rPr>
        <w:t xml:space="preserve">, </w:t>
      </w:r>
      <w:r w:rsidRPr="005A0418">
        <w:rPr>
          <w:b/>
          <w:bCs/>
        </w:rPr>
        <w:t>RG: 10.06.2003, Sayı: 25134</w:t>
      </w:r>
    </w:p>
    <w:p w14:paraId="4149BDED" w14:textId="7CED3DFD" w:rsidR="005A0418" w:rsidRPr="005A0418" w:rsidRDefault="005A0418" w:rsidP="005A0418">
      <w:r w:rsidRPr="005A0418">
        <w:t>Türkiye’de işveren ve çalışan ilişkilerini düzenler. Çalışma koşulları, sözleşmeler, ücretler ve sosyal güvenlik hakları gibi konuları kapsayarak adil çalışma ortamını teşvik eder.</w:t>
      </w:r>
    </w:p>
    <w:p w14:paraId="3E10D7D9" w14:textId="77777777" w:rsidR="004E3603" w:rsidRDefault="005A0418" w:rsidP="005A0418">
      <w:pPr>
        <w:rPr>
          <w:b/>
          <w:bCs/>
        </w:rPr>
      </w:pPr>
      <w:r w:rsidRPr="005A0418">
        <w:rPr>
          <w:b/>
          <w:bCs/>
        </w:rPr>
        <w:t>Kültür ve Tabiat Varlıklarını Koruma Kanunu</w:t>
      </w:r>
    </w:p>
    <w:p w14:paraId="2C64BBE8" w14:textId="4773F86A" w:rsidR="004E3603" w:rsidRDefault="005A0418" w:rsidP="005A0418">
      <w:pPr>
        <w:rPr>
          <w:b/>
          <w:bCs/>
        </w:rPr>
      </w:pPr>
      <w:r w:rsidRPr="005A0418">
        <w:rPr>
          <w:b/>
          <w:bCs/>
        </w:rPr>
        <w:t>Kanun No: 2863</w:t>
      </w:r>
      <w:r w:rsidR="002D24F4">
        <w:rPr>
          <w:b/>
          <w:bCs/>
        </w:rPr>
        <w:t xml:space="preserve">, </w:t>
      </w:r>
      <w:r w:rsidRPr="005A0418">
        <w:rPr>
          <w:b/>
          <w:bCs/>
        </w:rPr>
        <w:t>RG: 23.07.1983, Sayı: 18113</w:t>
      </w:r>
    </w:p>
    <w:p w14:paraId="6185E545" w14:textId="2F8975AB" w:rsidR="005A0418" w:rsidRDefault="005A0418" w:rsidP="005A0418">
      <w:r w:rsidRPr="005A0418">
        <w:t>Kültürel mirasın ve doğal varlıkların korunmasını amaçlar. Bu varlıkların tespit edilmesi, belgelenmesi ve projeler sırasında zarar görmemesi için rehberlik sağlar.</w:t>
      </w:r>
    </w:p>
    <w:p w14:paraId="691E2F5A" w14:textId="4360868B" w:rsidR="00C870FB" w:rsidRDefault="00BC3370" w:rsidP="005A0418">
      <w:r>
        <w:t xml:space="preserve">Ayrıca yukarıdaki kanunlara </w:t>
      </w:r>
      <w:r w:rsidR="00157FCF">
        <w:t>bağlı olarak çıkartılan yönetmelikler Tabloda verilmiştir.</w:t>
      </w:r>
    </w:p>
    <w:p w14:paraId="560811BF" w14:textId="5132993A" w:rsidR="00157FCF" w:rsidRDefault="003C14A3" w:rsidP="00D803BF">
      <w:pPr>
        <w:pStyle w:val="ResimYazs"/>
      </w:pPr>
      <w:bookmarkStart w:id="29" w:name="_Toc208950684"/>
      <w:r>
        <w:t xml:space="preserve">Tablo </w:t>
      </w:r>
      <w:fldSimple w:instr=" SEQ Tablo \* ARABIC ">
        <w:r w:rsidR="00434FB4">
          <w:rPr>
            <w:noProof/>
          </w:rPr>
          <w:t>2</w:t>
        </w:r>
      </w:fldSimple>
      <w:r>
        <w:t xml:space="preserve">. </w:t>
      </w:r>
      <w:r w:rsidR="006C3F17">
        <w:t>Proje Kapsamında Sorumlu Olunan Yönetmelikler</w:t>
      </w:r>
      <w:bookmarkEnd w:id="29"/>
    </w:p>
    <w:tbl>
      <w:tblPr>
        <w:tblStyle w:val="KlavuzTablo1Ak-Vurgu1"/>
        <w:tblW w:w="9072" w:type="dxa"/>
        <w:tblLook w:val="04A0" w:firstRow="1" w:lastRow="0" w:firstColumn="1" w:lastColumn="0" w:noHBand="0" w:noVBand="1"/>
      </w:tblPr>
      <w:tblGrid>
        <w:gridCol w:w="1260"/>
        <w:gridCol w:w="820"/>
        <w:gridCol w:w="6992"/>
      </w:tblGrid>
      <w:tr w:rsidR="003C14A3" w:rsidRPr="00344687" w14:paraId="4232B1D8" w14:textId="77777777" w:rsidTr="00D803BF">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260" w:type="dxa"/>
            <w:noWrap/>
            <w:vAlign w:val="center"/>
            <w:hideMark/>
          </w:tcPr>
          <w:p w14:paraId="0E339888" w14:textId="77777777" w:rsidR="00344687" w:rsidRPr="00344687" w:rsidRDefault="00344687" w:rsidP="00D803BF">
            <w:pPr>
              <w:pStyle w:val="ResimTablo"/>
              <w:jc w:val="left"/>
            </w:pPr>
            <w:r w:rsidRPr="00344687">
              <w:t>Resmi Gazete Tarihi</w:t>
            </w:r>
          </w:p>
        </w:tc>
        <w:tc>
          <w:tcPr>
            <w:tcW w:w="820" w:type="dxa"/>
            <w:noWrap/>
            <w:vAlign w:val="center"/>
            <w:hideMark/>
          </w:tcPr>
          <w:p w14:paraId="6C6F4EAE" w14:textId="77777777" w:rsidR="00344687" w:rsidRPr="00344687" w:rsidRDefault="00344687" w:rsidP="00D803BF">
            <w:pPr>
              <w:pStyle w:val="ResimTablo"/>
              <w:jc w:val="left"/>
              <w:cnfStyle w:val="100000000000" w:firstRow="1" w:lastRow="0" w:firstColumn="0" w:lastColumn="0" w:oddVBand="0" w:evenVBand="0" w:oddHBand="0" w:evenHBand="0" w:firstRowFirstColumn="0" w:firstRowLastColumn="0" w:lastRowFirstColumn="0" w:lastRowLastColumn="0"/>
            </w:pPr>
            <w:r w:rsidRPr="00344687">
              <w:t>Resmi Gazete Sayısı</w:t>
            </w:r>
          </w:p>
        </w:tc>
        <w:tc>
          <w:tcPr>
            <w:tcW w:w="6992" w:type="dxa"/>
            <w:vAlign w:val="center"/>
            <w:hideMark/>
          </w:tcPr>
          <w:p w14:paraId="052A48AC" w14:textId="77777777" w:rsidR="00344687" w:rsidRPr="00344687" w:rsidRDefault="00344687" w:rsidP="00D803BF">
            <w:pPr>
              <w:pStyle w:val="ResimTablo"/>
              <w:jc w:val="left"/>
              <w:cnfStyle w:val="100000000000" w:firstRow="1" w:lastRow="0" w:firstColumn="0" w:lastColumn="0" w:oddVBand="0" w:evenVBand="0" w:oddHBand="0" w:evenHBand="0" w:firstRowFirstColumn="0" w:firstRowLastColumn="0" w:lastRowFirstColumn="0" w:lastRowLastColumn="0"/>
            </w:pPr>
            <w:r w:rsidRPr="00344687">
              <w:t>Yönetmelik Adı</w:t>
            </w:r>
          </w:p>
        </w:tc>
      </w:tr>
      <w:tr w:rsidR="003C14A3" w:rsidRPr="00344687" w14:paraId="51C6DCC3" w14:textId="77777777" w:rsidTr="00D803BF">
        <w:trPr>
          <w:trHeight w:val="300"/>
        </w:trPr>
        <w:tc>
          <w:tcPr>
            <w:cnfStyle w:val="001000000000" w:firstRow="0" w:lastRow="0" w:firstColumn="1" w:lastColumn="0" w:oddVBand="0" w:evenVBand="0" w:oddHBand="0" w:evenHBand="0" w:firstRowFirstColumn="0" w:firstRowLastColumn="0" w:lastRowFirstColumn="0" w:lastRowLastColumn="0"/>
            <w:tcW w:w="1260" w:type="dxa"/>
            <w:noWrap/>
            <w:vAlign w:val="center"/>
            <w:hideMark/>
          </w:tcPr>
          <w:p w14:paraId="2DDD90A0" w14:textId="77777777" w:rsidR="00344687" w:rsidRPr="00D803BF" w:rsidRDefault="00344687" w:rsidP="00D803BF">
            <w:pPr>
              <w:pStyle w:val="ResimTablo"/>
              <w:jc w:val="left"/>
              <w:rPr>
                <w:b w:val="0"/>
                <w:bCs w:val="0"/>
              </w:rPr>
            </w:pPr>
            <w:r w:rsidRPr="00D803BF">
              <w:rPr>
                <w:b w:val="0"/>
                <w:bCs w:val="0"/>
              </w:rPr>
              <w:t>11.03.2017</w:t>
            </w:r>
          </w:p>
        </w:tc>
        <w:tc>
          <w:tcPr>
            <w:tcW w:w="820" w:type="dxa"/>
            <w:noWrap/>
            <w:vAlign w:val="center"/>
            <w:hideMark/>
          </w:tcPr>
          <w:p w14:paraId="280205D8"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30004</w:t>
            </w:r>
          </w:p>
        </w:tc>
        <w:tc>
          <w:tcPr>
            <w:tcW w:w="6992" w:type="dxa"/>
            <w:vAlign w:val="center"/>
            <w:hideMark/>
          </w:tcPr>
          <w:p w14:paraId="70A70063"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Egzoz Gazı Emisyonu Kontrolü Yönetmeliği</w:t>
            </w:r>
          </w:p>
        </w:tc>
      </w:tr>
      <w:tr w:rsidR="003C14A3" w:rsidRPr="00344687" w14:paraId="114ACD7B" w14:textId="77777777" w:rsidTr="00D803BF">
        <w:trPr>
          <w:trHeight w:val="300"/>
        </w:trPr>
        <w:tc>
          <w:tcPr>
            <w:cnfStyle w:val="001000000000" w:firstRow="0" w:lastRow="0" w:firstColumn="1" w:lastColumn="0" w:oddVBand="0" w:evenVBand="0" w:oddHBand="0" w:evenHBand="0" w:firstRowFirstColumn="0" w:firstRowLastColumn="0" w:lastRowFirstColumn="0" w:lastRowLastColumn="0"/>
            <w:tcW w:w="1260" w:type="dxa"/>
            <w:noWrap/>
            <w:vAlign w:val="center"/>
            <w:hideMark/>
          </w:tcPr>
          <w:p w14:paraId="550FF5FC" w14:textId="77777777" w:rsidR="00344687" w:rsidRPr="00D803BF" w:rsidRDefault="00344687" w:rsidP="00D803BF">
            <w:pPr>
              <w:pStyle w:val="ResimTablo"/>
              <w:jc w:val="left"/>
              <w:rPr>
                <w:b w:val="0"/>
                <w:bCs w:val="0"/>
              </w:rPr>
            </w:pPr>
            <w:r w:rsidRPr="00D803BF">
              <w:rPr>
                <w:b w:val="0"/>
                <w:bCs w:val="0"/>
              </w:rPr>
              <w:t>03.07.2009</w:t>
            </w:r>
          </w:p>
        </w:tc>
        <w:tc>
          <w:tcPr>
            <w:tcW w:w="820" w:type="dxa"/>
            <w:noWrap/>
            <w:vAlign w:val="center"/>
            <w:hideMark/>
          </w:tcPr>
          <w:p w14:paraId="605CB9E2"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27277</w:t>
            </w:r>
          </w:p>
        </w:tc>
        <w:tc>
          <w:tcPr>
            <w:tcW w:w="6992" w:type="dxa"/>
            <w:vAlign w:val="center"/>
            <w:hideMark/>
          </w:tcPr>
          <w:p w14:paraId="6053FE2C"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Sanayi Kaynaklı Hava Kirliliğinin Kontrolü Yönetmeliği</w:t>
            </w:r>
          </w:p>
        </w:tc>
      </w:tr>
      <w:tr w:rsidR="003C14A3" w:rsidRPr="00344687" w14:paraId="75C32856" w14:textId="77777777" w:rsidTr="00D803BF">
        <w:trPr>
          <w:trHeight w:val="300"/>
        </w:trPr>
        <w:tc>
          <w:tcPr>
            <w:cnfStyle w:val="001000000000" w:firstRow="0" w:lastRow="0" w:firstColumn="1" w:lastColumn="0" w:oddVBand="0" w:evenVBand="0" w:oddHBand="0" w:evenHBand="0" w:firstRowFirstColumn="0" w:firstRowLastColumn="0" w:lastRowFirstColumn="0" w:lastRowLastColumn="0"/>
            <w:tcW w:w="1260" w:type="dxa"/>
            <w:noWrap/>
            <w:vAlign w:val="center"/>
            <w:hideMark/>
          </w:tcPr>
          <w:p w14:paraId="7DB9A5F2" w14:textId="77777777" w:rsidR="00344687" w:rsidRPr="00D803BF" w:rsidRDefault="00344687" w:rsidP="00D803BF">
            <w:pPr>
              <w:pStyle w:val="ResimTablo"/>
              <w:jc w:val="left"/>
              <w:rPr>
                <w:b w:val="0"/>
                <w:bCs w:val="0"/>
              </w:rPr>
            </w:pPr>
            <w:r w:rsidRPr="00D803BF">
              <w:rPr>
                <w:b w:val="0"/>
                <w:bCs w:val="0"/>
              </w:rPr>
              <w:t>06.06.2008</w:t>
            </w:r>
          </w:p>
        </w:tc>
        <w:tc>
          <w:tcPr>
            <w:tcW w:w="820" w:type="dxa"/>
            <w:noWrap/>
            <w:vAlign w:val="center"/>
            <w:hideMark/>
          </w:tcPr>
          <w:p w14:paraId="562032F1"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26898</w:t>
            </w:r>
          </w:p>
        </w:tc>
        <w:tc>
          <w:tcPr>
            <w:tcW w:w="6992" w:type="dxa"/>
            <w:vAlign w:val="center"/>
            <w:hideMark/>
          </w:tcPr>
          <w:p w14:paraId="2C4F3579"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Hava Kalitesi Değerlendirme ve Yönetimi Yönetmeliği</w:t>
            </w:r>
          </w:p>
        </w:tc>
      </w:tr>
      <w:tr w:rsidR="003C14A3" w:rsidRPr="00344687" w14:paraId="4E6FC366" w14:textId="77777777" w:rsidTr="00D803BF">
        <w:trPr>
          <w:trHeight w:val="600"/>
        </w:trPr>
        <w:tc>
          <w:tcPr>
            <w:cnfStyle w:val="001000000000" w:firstRow="0" w:lastRow="0" w:firstColumn="1" w:lastColumn="0" w:oddVBand="0" w:evenVBand="0" w:oddHBand="0" w:evenHBand="0" w:firstRowFirstColumn="0" w:firstRowLastColumn="0" w:lastRowFirstColumn="0" w:lastRowLastColumn="0"/>
            <w:tcW w:w="1260" w:type="dxa"/>
            <w:noWrap/>
            <w:vAlign w:val="center"/>
            <w:hideMark/>
          </w:tcPr>
          <w:p w14:paraId="5AEF7316" w14:textId="77777777" w:rsidR="00344687" w:rsidRPr="00D803BF" w:rsidRDefault="00344687" w:rsidP="00D803BF">
            <w:pPr>
              <w:pStyle w:val="ResimTablo"/>
              <w:jc w:val="left"/>
              <w:rPr>
                <w:b w:val="0"/>
                <w:bCs w:val="0"/>
              </w:rPr>
            </w:pPr>
            <w:r w:rsidRPr="00D803BF">
              <w:rPr>
                <w:b w:val="0"/>
                <w:bCs w:val="0"/>
              </w:rPr>
              <w:t>23.06.2017</w:t>
            </w:r>
          </w:p>
        </w:tc>
        <w:tc>
          <w:tcPr>
            <w:tcW w:w="820" w:type="dxa"/>
            <w:noWrap/>
            <w:vAlign w:val="center"/>
            <w:hideMark/>
          </w:tcPr>
          <w:p w14:paraId="2F1EF8F9"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30105</w:t>
            </w:r>
          </w:p>
        </w:tc>
        <w:tc>
          <w:tcPr>
            <w:tcW w:w="6992" w:type="dxa"/>
            <w:vAlign w:val="center"/>
            <w:hideMark/>
          </w:tcPr>
          <w:p w14:paraId="52422419"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Kimyasalların Kaydı, Değerlendirilmesi, İzni ve Kısıtlanması Hakkında Yönetmelik</w:t>
            </w:r>
          </w:p>
        </w:tc>
      </w:tr>
      <w:tr w:rsidR="003C14A3" w:rsidRPr="00344687" w14:paraId="100FD212" w14:textId="77777777" w:rsidTr="00D803BF">
        <w:trPr>
          <w:trHeight w:val="300"/>
        </w:trPr>
        <w:tc>
          <w:tcPr>
            <w:cnfStyle w:val="001000000000" w:firstRow="0" w:lastRow="0" w:firstColumn="1" w:lastColumn="0" w:oddVBand="0" w:evenVBand="0" w:oddHBand="0" w:evenHBand="0" w:firstRowFirstColumn="0" w:firstRowLastColumn="0" w:lastRowFirstColumn="0" w:lastRowLastColumn="0"/>
            <w:tcW w:w="1260" w:type="dxa"/>
            <w:noWrap/>
            <w:vAlign w:val="center"/>
            <w:hideMark/>
          </w:tcPr>
          <w:p w14:paraId="30A8049C" w14:textId="77777777" w:rsidR="00344687" w:rsidRPr="00D803BF" w:rsidRDefault="00344687" w:rsidP="00D803BF">
            <w:pPr>
              <w:pStyle w:val="ResimTablo"/>
              <w:jc w:val="left"/>
              <w:rPr>
                <w:b w:val="0"/>
                <w:bCs w:val="0"/>
              </w:rPr>
            </w:pPr>
            <w:r w:rsidRPr="00D803BF">
              <w:rPr>
                <w:b w:val="0"/>
                <w:bCs w:val="0"/>
              </w:rPr>
              <w:t>05.11.2013</w:t>
            </w:r>
          </w:p>
        </w:tc>
        <w:tc>
          <w:tcPr>
            <w:tcW w:w="820" w:type="dxa"/>
            <w:noWrap/>
            <w:vAlign w:val="center"/>
            <w:hideMark/>
          </w:tcPr>
          <w:p w14:paraId="38C5A55F"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28812</w:t>
            </w:r>
          </w:p>
        </w:tc>
        <w:tc>
          <w:tcPr>
            <w:tcW w:w="6992" w:type="dxa"/>
            <w:vAlign w:val="center"/>
            <w:hideMark/>
          </w:tcPr>
          <w:p w14:paraId="1165F90B"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Tozla Mücadele Yönetmeliği</w:t>
            </w:r>
          </w:p>
        </w:tc>
      </w:tr>
      <w:tr w:rsidR="003C14A3" w:rsidRPr="00344687" w14:paraId="3B16F032" w14:textId="77777777" w:rsidTr="00D803BF">
        <w:trPr>
          <w:trHeight w:val="300"/>
        </w:trPr>
        <w:tc>
          <w:tcPr>
            <w:cnfStyle w:val="001000000000" w:firstRow="0" w:lastRow="0" w:firstColumn="1" w:lastColumn="0" w:oddVBand="0" w:evenVBand="0" w:oddHBand="0" w:evenHBand="0" w:firstRowFirstColumn="0" w:firstRowLastColumn="0" w:lastRowFirstColumn="0" w:lastRowLastColumn="0"/>
            <w:tcW w:w="1260" w:type="dxa"/>
            <w:noWrap/>
            <w:vAlign w:val="center"/>
            <w:hideMark/>
          </w:tcPr>
          <w:p w14:paraId="49FAC36C" w14:textId="77777777" w:rsidR="00344687" w:rsidRPr="00D803BF" w:rsidRDefault="00344687" w:rsidP="00D803BF">
            <w:pPr>
              <w:pStyle w:val="ResimTablo"/>
              <w:jc w:val="left"/>
              <w:rPr>
                <w:b w:val="0"/>
                <w:bCs w:val="0"/>
              </w:rPr>
            </w:pPr>
            <w:r w:rsidRPr="00D803BF">
              <w:rPr>
                <w:b w:val="0"/>
                <w:bCs w:val="0"/>
              </w:rPr>
              <w:t>29.07.2022</w:t>
            </w:r>
          </w:p>
        </w:tc>
        <w:tc>
          <w:tcPr>
            <w:tcW w:w="820" w:type="dxa"/>
            <w:noWrap/>
            <w:vAlign w:val="center"/>
            <w:hideMark/>
          </w:tcPr>
          <w:p w14:paraId="3427D9A1"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31907</w:t>
            </w:r>
          </w:p>
        </w:tc>
        <w:tc>
          <w:tcPr>
            <w:tcW w:w="6992" w:type="dxa"/>
            <w:vAlign w:val="center"/>
            <w:hideMark/>
          </w:tcPr>
          <w:p w14:paraId="77D4D5B1"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Çevresel Etki Değerlendirmesi Yönetmeliği</w:t>
            </w:r>
          </w:p>
        </w:tc>
      </w:tr>
      <w:tr w:rsidR="003C14A3" w:rsidRPr="00344687" w14:paraId="61FFDCC3" w14:textId="77777777" w:rsidTr="00D803BF">
        <w:trPr>
          <w:trHeight w:val="300"/>
        </w:trPr>
        <w:tc>
          <w:tcPr>
            <w:cnfStyle w:val="001000000000" w:firstRow="0" w:lastRow="0" w:firstColumn="1" w:lastColumn="0" w:oddVBand="0" w:evenVBand="0" w:oddHBand="0" w:evenHBand="0" w:firstRowFirstColumn="0" w:firstRowLastColumn="0" w:lastRowFirstColumn="0" w:lastRowLastColumn="0"/>
            <w:tcW w:w="1260" w:type="dxa"/>
            <w:noWrap/>
            <w:vAlign w:val="center"/>
            <w:hideMark/>
          </w:tcPr>
          <w:p w14:paraId="7A09829B" w14:textId="77777777" w:rsidR="00344687" w:rsidRPr="00D803BF" w:rsidRDefault="00344687" w:rsidP="00D803BF">
            <w:pPr>
              <w:pStyle w:val="ResimTablo"/>
              <w:jc w:val="left"/>
              <w:rPr>
                <w:b w:val="0"/>
                <w:bCs w:val="0"/>
              </w:rPr>
            </w:pPr>
            <w:r w:rsidRPr="00D803BF">
              <w:rPr>
                <w:b w:val="0"/>
                <w:bCs w:val="0"/>
              </w:rPr>
              <w:lastRenderedPageBreak/>
              <w:t>10.09.2014</w:t>
            </w:r>
          </w:p>
        </w:tc>
        <w:tc>
          <w:tcPr>
            <w:tcW w:w="820" w:type="dxa"/>
            <w:noWrap/>
            <w:vAlign w:val="center"/>
            <w:hideMark/>
          </w:tcPr>
          <w:p w14:paraId="59E46958"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29115</w:t>
            </w:r>
          </w:p>
        </w:tc>
        <w:tc>
          <w:tcPr>
            <w:tcW w:w="6992" w:type="dxa"/>
            <w:vAlign w:val="center"/>
            <w:hideMark/>
          </w:tcPr>
          <w:p w14:paraId="2AAA4AAF"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Çevre İzin ve Lisans Yönetmeliği</w:t>
            </w:r>
          </w:p>
        </w:tc>
      </w:tr>
      <w:tr w:rsidR="003C14A3" w:rsidRPr="00344687" w14:paraId="6B9487D6" w14:textId="77777777" w:rsidTr="00D803BF">
        <w:trPr>
          <w:trHeight w:val="300"/>
        </w:trPr>
        <w:tc>
          <w:tcPr>
            <w:cnfStyle w:val="001000000000" w:firstRow="0" w:lastRow="0" w:firstColumn="1" w:lastColumn="0" w:oddVBand="0" w:evenVBand="0" w:oddHBand="0" w:evenHBand="0" w:firstRowFirstColumn="0" w:firstRowLastColumn="0" w:lastRowFirstColumn="0" w:lastRowLastColumn="0"/>
            <w:tcW w:w="1260" w:type="dxa"/>
            <w:noWrap/>
            <w:vAlign w:val="center"/>
            <w:hideMark/>
          </w:tcPr>
          <w:p w14:paraId="2FC4FFBB" w14:textId="77777777" w:rsidR="00344687" w:rsidRPr="00D803BF" w:rsidRDefault="00344687" w:rsidP="00D803BF">
            <w:pPr>
              <w:pStyle w:val="ResimTablo"/>
              <w:jc w:val="left"/>
              <w:rPr>
                <w:b w:val="0"/>
                <w:bCs w:val="0"/>
              </w:rPr>
            </w:pPr>
            <w:r w:rsidRPr="00D803BF">
              <w:rPr>
                <w:b w:val="0"/>
                <w:bCs w:val="0"/>
              </w:rPr>
              <w:t>12.06.2021</w:t>
            </w:r>
          </w:p>
        </w:tc>
        <w:tc>
          <w:tcPr>
            <w:tcW w:w="820" w:type="dxa"/>
            <w:noWrap/>
            <w:vAlign w:val="center"/>
            <w:hideMark/>
          </w:tcPr>
          <w:p w14:paraId="33936913"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31509</w:t>
            </w:r>
          </w:p>
        </w:tc>
        <w:tc>
          <w:tcPr>
            <w:tcW w:w="6992" w:type="dxa"/>
            <w:vAlign w:val="center"/>
            <w:hideMark/>
          </w:tcPr>
          <w:p w14:paraId="3932C3F6"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Çevre Denetimi Yönetmeliği</w:t>
            </w:r>
          </w:p>
        </w:tc>
      </w:tr>
      <w:tr w:rsidR="003C14A3" w:rsidRPr="00344687" w14:paraId="4DD2A27E" w14:textId="77777777" w:rsidTr="00D803BF">
        <w:trPr>
          <w:trHeight w:val="300"/>
        </w:trPr>
        <w:tc>
          <w:tcPr>
            <w:cnfStyle w:val="001000000000" w:firstRow="0" w:lastRow="0" w:firstColumn="1" w:lastColumn="0" w:oddVBand="0" w:evenVBand="0" w:oddHBand="0" w:evenHBand="0" w:firstRowFirstColumn="0" w:firstRowLastColumn="0" w:lastRowFirstColumn="0" w:lastRowLastColumn="0"/>
            <w:tcW w:w="1260" w:type="dxa"/>
            <w:noWrap/>
            <w:vAlign w:val="center"/>
            <w:hideMark/>
          </w:tcPr>
          <w:p w14:paraId="3C2C03EB" w14:textId="77777777" w:rsidR="00344687" w:rsidRPr="00D803BF" w:rsidRDefault="00344687" w:rsidP="00D803BF">
            <w:pPr>
              <w:pStyle w:val="ResimTablo"/>
              <w:jc w:val="left"/>
              <w:rPr>
                <w:b w:val="0"/>
                <w:bCs w:val="0"/>
              </w:rPr>
            </w:pPr>
            <w:r w:rsidRPr="00D803BF">
              <w:rPr>
                <w:b w:val="0"/>
                <w:bCs w:val="0"/>
              </w:rPr>
              <w:t>19.07.2013</w:t>
            </w:r>
          </w:p>
        </w:tc>
        <w:tc>
          <w:tcPr>
            <w:tcW w:w="820" w:type="dxa"/>
            <w:noWrap/>
            <w:vAlign w:val="center"/>
            <w:hideMark/>
          </w:tcPr>
          <w:p w14:paraId="7F9F2CDA"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28712</w:t>
            </w:r>
          </w:p>
        </w:tc>
        <w:tc>
          <w:tcPr>
            <w:tcW w:w="6992" w:type="dxa"/>
            <w:vAlign w:val="center"/>
            <w:hideMark/>
          </w:tcPr>
          <w:p w14:paraId="1888A946"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Koku Oluşturan Emisyonların Kontrolü Hakkında Yönetmelik</w:t>
            </w:r>
          </w:p>
        </w:tc>
      </w:tr>
      <w:tr w:rsidR="003C14A3" w:rsidRPr="00344687" w14:paraId="2E1E5F19" w14:textId="77777777" w:rsidTr="00D803BF">
        <w:trPr>
          <w:trHeight w:val="600"/>
        </w:trPr>
        <w:tc>
          <w:tcPr>
            <w:cnfStyle w:val="001000000000" w:firstRow="0" w:lastRow="0" w:firstColumn="1" w:lastColumn="0" w:oddVBand="0" w:evenVBand="0" w:oddHBand="0" w:evenHBand="0" w:firstRowFirstColumn="0" w:firstRowLastColumn="0" w:lastRowFirstColumn="0" w:lastRowLastColumn="0"/>
            <w:tcW w:w="1260" w:type="dxa"/>
            <w:noWrap/>
            <w:vAlign w:val="center"/>
            <w:hideMark/>
          </w:tcPr>
          <w:p w14:paraId="24B0A13A" w14:textId="77777777" w:rsidR="00344687" w:rsidRPr="00D803BF" w:rsidRDefault="00344687" w:rsidP="00D803BF">
            <w:pPr>
              <w:pStyle w:val="ResimTablo"/>
              <w:jc w:val="left"/>
              <w:rPr>
                <w:b w:val="0"/>
                <w:bCs w:val="0"/>
              </w:rPr>
            </w:pPr>
            <w:r w:rsidRPr="00D803BF">
              <w:rPr>
                <w:b w:val="0"/>
                <w:bCs w:val="0"/>
              </w:rPr>
              <w:t>30.12.2006</w:t>
            </w:r>
          </w:p>
        </w:tc>
        <w:tc>
          <w:tcPr>
            <w:tcW w:w="820" w:type="dxa"/>
            <w:noWrap/>
            <w:vAlign w:val="center"/>
            <w:hideMark/>
          </w:tcPr>
          <w:p w14:paraId="272605AA"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26392</w:t>
            </w:r>
          </w:p>
        </w:tc>
        <w:tc>
          <w:tcPr>
            <w:tcW w:w="6992" w:type="dxa"/>
            <w:vAlign w:val="center"/>
            <w:hideMark/>
          </w:tcPr>
          <w:p w14:paraId="78B40B31"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Açık Alanda Kullanılan Teçhizat Tarafından Oluşturulan Çevredeki Gürültü Emisyonu ile İlgili Yönetmelik</w:t>
            </w:r>
          </w:p>
        </w:tc>
      </w:tr>
      <w:tr w:rsidR="003C14A3" w:rsidRPr="00344687" w14:paraId="43E1E992" w14:textId="77777777" w:rsidTr="00D803BF">
        <w:trPr>
          <w:trHeight w:val="300"/>
        </w:trPr>
        <w:tc>
          <w:tcPr>
            <w:cnfStyle w:val="001000000000" w:firstRow="0" w:lastRow="0" w:firstColumn="1" w:lastColumn="0" w:oddVBand="0" w:evenVBand="0" w:oddHBand="0" w:evenHBand="0" w:firstRowFirstColumn="0" w:firstRowLastColumn="0" w:lastRowFirstColumn="0" w:lastRowLastColumn="0"/>
            <w:tcW w:w="1260" w:type="dxa"/>
            <w:noWrap/>
            <w:vAlign w:val="center"/>
            <w:hideMark/>
          </w:tcPr>
          <w:p w14:paraId="5E330524" w14:textId="77777777" w:rsidR="00344687" w:rsidRPr="00D803BF" w:rsidRDefault="00344687" w:rsidP="00D803BF">
            <w:pPr>
              <w:pStyle w:val="ResimTablo"/>
              <w:jc w:val="left"/>
              <w:rPr>
                <w:b w:val="0"/>
                <w:bCs w:val="0"/>
              </w:rPr>
            </w:pPr>
            <w:r w:rsidRPr="00D803BF">
              <w:rPr>
                <w:b w:val="0"/>
                <w:bCs w:val="0"/>
              </w:rPr>
              <w:t>30.11.2022</w:t>
            </w:r>
          </w:p>
        </w:tc>
        <w:tc>
          <w:tcPr>
            <w:tcW w:w="820" w:type="dxa"/>
            <w:noWrap/>
            <w:vAlign w:val="center"/>
            <w:hideMark/>
          </w:tcPr>
          <w:p w14:paraId="665925B8"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32029</w:t>
            </w:r>
          </w:p>
        </w:tc>
        <w:tc>
          <w:tcPr>
            <w:tcW w:w="6992" w:type="dxa"/>
            <w:vAlign w:val="center"/>
            <w:hideMark/>
          </w:tcPr>
          <w:p w14:paraId="0508F66A"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Çevresel Gürültü Kontrol Yönetmeliği</w:t>
            </w:r>
          </w:p>
        </w:tc>
      </w:tr>
      <w:tr w:rsidR="003C14A3" w:rsidRPr="00344687" w14:paraId="7921F323" w14:textId="77777777" w:rsidTr="00D803BF">
        <w:trPr>
          <w:trHeight w:val="600"/>
        </w:trPr>
        <w:tc>
          <w:tcPr>
            <w:cnfStyle w:val="001000000000" w:firstRow="0" w:lastRow="0" w:firstColumn="1" w:lastColumn="0" w:oddVBand="0" w:evenVBand="0" w:oddHBand="0" w:evenHBand="0" w:firstRowFirstColumn="0" w:firstRowLastColumn="0" w:lastRowFirstColumn="0" w:lastRowLastColumn="0"/>
            <w:tcW w:w="1260" w:type="dxa"/>
            <w:noWrap/>
            <w:vAlign w:val="center"/>
            <w:hideMark/>
          </w:tcPr>
          <w:p w14:paraId="4CCA4E32" w14:textId="77777777" w:rsidR="00344687" w:rsidRPr="00D803BF" w:rsidRDefault="00344687" w:rsidP="00D803BF">
            <w:pPr>
              <w:pStyle w:val="ResimTablo"/>
              <w:jc w:val="left"/>
              <w:rPr>
                <w:b w:val="0"/>
                <w:bCs w:val="0"/>
              </w:rPr>
            </w:pPr>
            <w:r w:rsidRPr="00D803BF">
              <w:rPr>
                <w:b w:val="0"/>
                <w:bCs w:val="0"/>
              </w:rPr>
              <w:t>15.06.2013</w:t>
            </w:r>
          </w:p>
        </w:tc>
        <w:tc>
          <w:tcPr>
            <w:tcW w:w="820" w:type="dxa"/>
            <w:noWrap/>
            <w:vAlign w:val="center"/>
            <w:hideMark/>
          </w:tcPr>
          <w:p w14:paraId="0826AAEF"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28678</w:t>
            </w:r>
          </w:p>
        </w:tc>
        <w:tc>
          <w:tcPr>
            <w:tcW w:w="6992" w:type="dxa"/>
            <w:vAlign w:val="center"/>
            <w:hideMark/>
          </w:tcPr>
          <w:p w14:paraId="4E785356"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Biyolojik Etkenlere Maruziyet Risklerinin Önlenmesi Hakkında Yönetmelik</w:t>
            </w:r>
          </w:p>
        </w:tc>
      </w:tr>
      <w:tr w:rsidR="003C14A3" w:rsidRPr="00344687" w14:paraId="4F7379E7" w14:textId="77777777" w:rsidTr="00D803BF">
        <w:trPr>
          <w:trHeight w:val="600"/>
        </w:trPr>
        <w:tc>
          <w:tcPr>
            <w:cnfStyle w:val="001000000000" w:firstRow="0" w:lastRow="0" w:firstColumn="1" w:lastColumn="0" w:oddVBand="0" w:evenVBand="0" w:oddHBand="0" w:evenHBand="0" w:firstRowFirstColumn="0" w:firstRowLastColumn="0" w:lastRowFirstColumn="0" w:lastRowLastColumn="0"/>
            <w:tcW w:w="1260" w:type="dxa"/>
            <w:noWrap/>
            <w:vAlign w:val="center"/>
            <w:hideMark/>
          </w:tcPr>
          <w:p w14:paraId="2679914F" w14:textId="77777777" w:rsidR="00344687" w:rsidRPr="00D803BF" w:rsidRDefault="00344687" w:rsidP="00D803BF">
            <w:pPr>
              <w:pStyle w:val="ResimTablo"/>
              <w:jc w:val="left"/>
              <w:rPr>
                <w:b w:val="0"/>
                <w:bCs w:val="0"/>
              </w:rPr>
            </w:pPr>
            <w:r w:rsidRPr="00D803BF">
              <w:rPr>
                <w:b w:val="0"/>
                <w:bCs w:val="0"/>
              </w:rPr>
              <w:t>17.07.2013</w:t>
            </w:r>
          </w:p>
        </w:tc>
        <w:tc>
          <w:tcPr>
            <w:tcW w:w="820" w:type="dxa"/>
            <w:noWrap/>
            <w:vAlign w:val="center"/>
            <w:hideMark/>
          </w:tcPr>
          <w:p w14:paraId="20C84676"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28710</w:t>
            </w:r>
          </w:p>
        </w:tc>
        <w:tc>
          <w:tcPr>
            <w:tcW w:w="6992" w:type="dxa"/>
            <w:vAlign w:val="center"/>
            <w:hideMark/>
          </w:tcPr>
          <w:p w14:paraId="3E43F0A3"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İşyeri Bina ve Eklentilerinde Alınacak Sağlık Ve Güvenlik Önlemlerine İlişkin Yönetmelik</w:t>
            </w:r>
          </w:p>
        </w:tc>
      </w:tr>
      <w:tr w:rsidR="003C14A3" w:rsidRPr="00344687" w14:paraId="271F1B4D" w14:textId="77777777" w:rsidTr="00D803BF">
        <w:trPr>
          <w:trHeight w:val="600"/>
        </w:trPr>
        <w:tc>
          <w:tcPr>
            <w:cnfStyle w:val="001000000000" w:firstRow="0" w:lastRow="0" w:firstColumn="1" w:lastColumn="0" w:oddVBand="0" w:evenVBand="0" w:oddHBand="0" w:evenHBand="0" w:firstRowFirstColumn="0" w:firstRowLastColumn="0" w:lastRowFirstColumn="0" w:lastRowLastColumn="0"/>
            <w:tcW w:w="1260" w:type="dxa"/>
            <w:noWrap/>
            <w:vAlign w:val="center"/>
            <w:hideMark/>
          </w:tcPr>
          <w:p w14:paraId="1C1860D9" w14:textId="77777777" w:rsidR="00344687" w:rsidRPr="00D803BF" w:rsidRDefault="00344687" w:rsidP="00D803BF">
            <w:pPr>
              <w:pStyle w:val="ResimTablo"/>
              <w:jc w:val="left"/>
              <w:rPr>
                <w:b w:val="0"/>
                <w:bCs w:val="0"/>
              </w:rPr>
            </w:pPr>
            <w:r w:rsidRPr="00D803BF">
              <w:rPr>
                <w:b w:val="0"/>
                <w:bCs w:val="0"/>
              </w:rPr>
              <w:t>02.08.2013</w:t>
            </w:r>
          </w:p>
        </w:tc>
        <w:tc>
          <w:tcPr>
            <w:tcW w:w="820" w:type="dxa"/>
            <w:noWrap/>
            <w:vAlign w:val="center"/>
            <w:hideMark/>
          </w:tcPr>
          <w:p w14:paraId="6E4814B5"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28733</w:t>
            </w:r>
          </w:p>
        </w:tc>
        <w:tc>
          <w:tcPr>
            <w:tcW w:w="6992" w:type="dxa"/>
            <w:vAlign w:val="center"/>
            <w:hideMark/>
          </w:tcPr>
          <w:p w14:paraId="5E4F6694"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Kimyasal Maddelerle Çalışmalarda Sağlık ve Güvenlik Önlemleri Hakkında Yönetmelik</w:t>
            </w:r>
          </w:p>
        </w:tc>
      </w:tr>
      <w:tr w:rsidR="003C14A3" w:rsidRPr="00344687" w14:paraId="13091F28" w14:textId="77777777" w:rsidTr="00D803BF">
        <w:trPr>
          <w:trHeight w:val="600"/>
        </w:trPr>
        <w:tc>
          <w:tcPr>
            <w:cnfStyle w:val="001000000000" w:firstRow="0" w:lastRow="0" w:firstColumn="1" w:lastColumn="0" w:oddVBand="0" w:evenVBand="0" w:oddHBand="0" w:evenHBand="0" w:firstRowFirstColumn="0" w:firstRowLastColumn="0" w:lastRowFirstColumn="0" w:lastRowLastColumn="0"/>
            <w:tcW w:w="1260" w:type="dxa"/>
            <w:noWrap/>
            <w:vAlign w:val="center"/>
            <w:hideMark/>
          </w:tcPr>
          <w:p w14:paraId="6F672326" w14:textId="77777777" w:rsidR="00344687" w:rsidRPr="00D803BF" w:rsidRDefault="00344687" w:rsidP="00D803BF">
            <w:pPr>
              <w:pStyle w:val="ResimTablo"/>
              <w:jc w:val="left"/>
              <w:rPr>
                <w:b w:val="0"/>
                <w:bCs w:val="0"/>
              </w:rPr>
            </w:pPr>
            <w:r w:rsidRPr="00D803BF">
              <w:rPr>
                <w:b w:val="0"/>
                <w:bCs w:val="0"/>
              </w:rPr>
              <w:t>02.07.2013</w:t>
            </w:r>
          </w:p>
        </w:tc>
        <w:tc>
          <w:tcPr>
            <w:tcW w:w="820" w:type="dxa"/>
            <w:noWrap/>
            <w:vAlign w:val="center"/>
            <w:hideMark/>
          </w:tcPr>
          <w:p w14:paraId="62BC6243"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28695</w:t>
            </w:r>
          </w:p>
        </w:tc>
        <w:tc>
          <w:tcPr>
            <w:tcW w:w="6992" w:type="dxa"/>
            <w:vAlign w:val="center"/>
            <w:hideMark/>
          </w:tcPr>
          <w:p w14:paraId="70128F1C"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Kişisel Koruyucu Donanımların İşyerlerinde Kullanılması Hakkında Yönetmelik</w:t>
            </w:r>
          </w:p>
        </w:tc>
      </w:tr>
      <w:tr w:rsidR="003C14A3" w:rsidRPr="00344687" w14:paraId="0EAF9E73" w14:textId="77777777" w:rsidTr="00D803BF">
        <w:trPr>
          <w:trHeight w:val="300"/>
        </w:trPr>
        <w:tc>
          <w:tcPr>
            <w:cnfStyle w:val="001000000000" w:firstRow="0" w:lastRow="0" w:firstColumn="1" w:lastColumn="0" w:oddVBand="0" w:evenVBand="0" w:oddHBand="0" w:evenHBand="0" w:firstRowFirstColumn="0" w:firstRowLastColumn="0" w:lastRowFirstColumn="0" w:lastRowLastColumn="0"/>
            <w:tcW w:w="1260" w:type="dxa"/>
            <w:noWrap/>
            <w:vAlign w:val="center"/>
            <w:hideMark/>
          </w:tcPr>
          <w:p w14:paraId="5FFD1047" w14:textId="77777777" w:rsidR="00344687" w:rsidRPr="00D803BF" w:rsidRDefault="00344687" w:rsidP="00D803BF">
            <w:pPr>
              <w:pStyle w:val="ResimTablo"/>
              <w:jc w:val="left"/>
              <w:rPr>
                <w:b w:val="0"/>
                <w:bCs w:val="0"/>
              </w:rPr>
            </w:pPr>
            <w:r w:rsidRPr="00D803BF">
              <w:rPr>
                <w:b w:val="0"/>
                <w:bCs w:val="0"/>
              </w:rPr>
              <w:t>06.04.2004</w:t>
            </w:r>
          </w:p>
        </w:tc>
        <w:tc>
          <w:tcPr>
            <w:tcW w:w="820" w:type="dxa"/>
            <w:noWrap/>
            <w:vAlign w:val="center"/>
            <w:hideMark/>
          </w:tcPr>
          <w:p w14:paraId="0A667054"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25425</w:t>
            </w:r>
          </w:p>
        </w:tc>
        <w:tc>
          <w:tcPr>
            <w:tcW w:w="6992" w:type="dxa"/>
            <w:vAlign w:val="center"/>
            <w:hideMark/>
          </w:tcPr>
          <w:p w14:paraId="16EFF5A6"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İş Kanununa İlişkin Çalışma Süreleri Yönetmeliği</w:t>
            </w:r>
          </w:p>
        </w:tc>
      </w:tr>
      <w:tr w:rsidR="003C14A3" w:rsidRPr="00344687" w14:paraId="5695DB95" w14:textId="77777777" w:rsidTr="00D803BF">
        <w:trPr>
          <w:trHeight w:val="600"/>
        </w:trPr>
        <w:tc>
          <w:tcPr>
            <w:cnfStyle w:val="001000000000" w:firstRow="0" w:lastRow="0" w:firstColumn="1" w:lastColumn="0" w:oddVBand="0" w:evenVBand="0" w:oddHBand="0" w:evenHBand="0" w:firstRowFirstColumn="0" w:firstRowLastColumn="0" w:lastRowFirstColumn="0" w:lastRowLastColumn="0"/>
            <w:tcW w:w="1260" w:type="dxa"/>
            <w:noWrap/>
            <w:vAlign w:val="center"/>
            <w:hideMark/>
          </w:tcPr>
          <w:p w14:paraId="025E5DA6" w14:textId="77777777" w:rsidR="00344687" w:rsidRPr="00D803BF" w:rsidRDefault="00344687" w:rsidP="00D803BF">
            <w:pPr>
              <w:pStyle w:val="ResimTablo"/>
              <w:jc w:val="left"/>
              <w:rPr>
                <w:b w:val="0"/>
                <w:bCs w:val="0"/>
              </w:rPr>
            </w:pPr>
            <w:r w:rsidRPr="00D803BF">
              <w:rPr>
                <w:b w:val="0"/>
                <w:bCs w:val="0"/>
              </w:rPr>
              <w:t>06.04.2004</w:t>
            </w:r>
          </w:p>
        </w:tc>
        <w:tc>
          <w:tcPr>
            <w:tcW w:w="820" w:type="dxa"/>
            <w:noWrap/>
            <w:vAlign w:val="center"/>
            <w:hideMark/>
          </w:tcPr>
          <w:p w14:paraId="793B61CC"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25425</w:t>
            </w:r>
          </w:p>
        </w:tc>
        <w:tc>
          <w:tcPr>
            <w:tcW w:w="6992" w:type="dxa"/>
            <w:vAlign w:val="center"/>
            <w:hideMark/>
          </w:tcPr>
          <w:p w14:paraId="7623CDAA"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Çocuk ve Genç İşçilerin Çalıştırılma Usul Ve Esasları Hakkında Yönetmelik</w:t>
            </w:r>
          </w:p>
        </w:tc>
      </w:tr>
      <w:tr w:rsidR="003C14A3" w:rsidRPr="00344687" w14:paraId="7E86789B" w14:textId="77777777" w:rsidTr="00D803BF">
        <w:trPr>
          <w:trHeight w:val="300"/>
        </w:trPr>
        <w:tc>
          <w:tcPr>
            <w:cnfStyle w:val="001000000000" w:firstRow="0" w:lastRow="0" w:firstColumn="1" w:lastColumn="0" w:oddVBand="0" w:evenVBand="0" w:oddHBand="0" w:evenHBand="0" w:firstRowFirstColumn="0" w:firstRowLastColumn="0" w:lastRowFirstColumn="0" w:lastRowLastColumn="0"/>
            <w:tcW w:w="1260" w:type="dxa"/>
            <w:noWrap/>
            <w:vAlign w:val="center"/>
            <w:hideMark/>
          </w:tcPr>
          <w:p w14:paraId="4E15C177" w14:textId="77777777" w:rsidR="00344687" w:rsidRPr="00D803BF" w:rsidRDefault="00344687" w:rsidP="00D803BF">
            <w:pPr>
              <w:pStyle w:val="ResimTablo"/>
              <w:jc w:val="left"/>
              <w:rPr>
                <w:b w:val="0"/>
                <w:bCs w:val="0"/>
              </w:rPr>
            </w:pPr>
            <w:r w:rsidRPr="00D803BF">
              <w:rPr>
                <w:b w:val="0"/>
                <w:bCs w:val="0"/>
              </w:rPr>
              <w:t>05.10.2013</w:t>
            </w:r>
          </w:p>
        </w:tc>
        <w:tc>
          <w:tcPr>
            <w:tcW w:w="820" w:type="dxa"/>
            <w:noWrap/>
            <w:vAlign w:val="center"/>
            <w:hideMark/>
          </w:tcPr>
          <w:p w14:paraId="33ABC002"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28786</w:t>
            </w:r>
          </w:p>
        </w:tc>
        <w:tc>
          <w:tcPr>
            <w:tcW w:w="6992" w:type="dxa"/>
            <w:vAlign w:val="center"/>
            <w:hideMark/>
          </w:tcPr>
          <w:p w14:paraId="5EF1D508"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Yapı İşlerinde İş Sağlığı ve Güvenliği Yönetmeliği</w:t>
            </w:r>
          </w:p>
        </w:tc>
      </w:tr>
      <w:tr w:rsidR="003C14A3" w:rsidRPr="00344687" w14:paraId="30FC272D" w14:textId="77777777" w:rsidTr="00D803BF">
        <w:trPr>
          <w:trHeight w:val="300"/>
        </w:trPr>
        <w:tc>
          <w:tcPr>
            <w:cnfStyle w:val="001000000000" w:firstRow="0" w:lastRow="0" w:firstColumn="1" w:lastColumn="0" w:oddVBand="0" w:evenVBand="0" w:oddHBand="0" w:evenHBand="0" w:firstRowFirstColumn="0" w:firstRowLastColumn="0" w:lastRowFirstColumn="0" w:lastRowLastColumn="0"/>
            <w:tcW w:w="1260" w:type="dxa"/>
            <w:noWrap/>
            <w:vAlign w:val="center"/>
            <w:hideMark/>
          </w:tcPr>
          <w:p w14:paraId="07CDD74F" w14:textId="77777777" w:rsidR="00344687" w:rsidRPr="00D803BF" w:rsidRDefault="00344687" w:rsidP="00D803BF">
            <w:pPr>
              <w:pStyle w:val="ResimTablo"/>
              <w:jc w:val="left"/>
              <w:rPr>
                <w:b w:val="0"/>
                <w:bCs w:val="0"/>
              </w:rPr>
            </w:pPr>
            <w:r w:rsidRPr="00D803BF">
              <w:rPr>
                <w:b w:val="0"/>
                <w:bCs w:val="0"/>
              </w:rPr>
              <w:t>01.05.2019</w:t>
            </w:r>
          </w:p>
        </w:tc>
        <w:tc>
          <w:tcPr>
            <w:tcW w:w="820" w:type="dxa"/>
            <w:noWrap/>
            <w:vAlign w:val="center"/>
            <w:hideMark/>
          </w:tcPr>
          <w:p w14:paraId="7EC9B50E"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30761</w:t>
            </w:r>
          </w:p>
        </w:tc>
        <w:tc>
          <w:tcPr>
            <w:tcW w:w="6992" w:type="dxa"/>
            <w:vAlign w:val="center"/>
            <w:hideMark/>
          </w:tcPr>
          <w:p w14:paraId="1B33E59B"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Kişisel Koruyucu Donanım Yönetmeliği</w:t>
            </w:r>
          </w:p>
        </w:tc>
      </w:tr>
      <w:tr w:rsidR="003C14A3" w:rsidRPr="00344687" w14:paraId="0A8A8920" w14:textId="77777777" w:rsidTr="00D803BF">
        <w:trPr>
          <w:trHeight w:val="300"/>
        </w:trPr>
        <w:tc>
          <w:tcPr>
            <w:cnfStyle w:val="001000000000" w:firstRow="0" w:lastRow="0" w:firstColumn="1" w:lastColumn="0" w:oddVBand="0" w:evenVBand="0" w:oddHBand="0" w:evenHBand="0" w:firstRowFirstColumn="0" w:firstRowLastColumn="0" w:lastRowFirstColumn="0" w:lastRowLastColumn="0"/>
            <w:tcW w:w="1260" w:type="dxa"/>
            <w:noWrap/>
            <w:vAlign w:val="center"/>
            <w:hideMark/>
          </w:tcPr>
          <w:p w14:paraId="5477C835" w14:textId="77777777" w:rsidR="00344687" w:rsidRPr="00D803BF" w:rsidRDefault="00344687" w:rsidP="00D803BF">
            <w:pPr>
              <w:pStyle w:val="ResimTablo"/>
              <w:jc w:val="left"/>
              <w:rPr>
                <w:b w:val="0"/>
                <w:bCs w:val="0"/>
              </w:rPr>
            </w:pPr>
            <w:r w:rsidRPr="00D803BF">
              <w:rPr>
                <w:b w:val="0"/>
                <w:bCs w:val="0"/>
              </w:rPr>
              <w:t>11.09.2013</w:t>
            </w:r>
          </w:p>
        </w:tc>
        <w:tc>
          <w:tcPr>
            <w:tcW w:w="820" w:type="dxa"/>
            <w:noWrap/>
            <w:vAlign w:val="center"/>
            <w:hideMark/>
          </w:tcPr>
          <w:p w14:paraId="12487173"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28762</w:t>
            </w:r>
          </w:p>
        </w:tc>
        <w:tc>
          <w:tcPr>
            <w:tcW w:w="6992" w:type="dxa"/>
            <w:vAlign w:val="center"/>
            <w:hideMark/>
          </w:tcPr>
          <w:p w14:paraId="0034F43D"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Sağlık ve Güvenlik İşaretleri Yönetmeliği</w:t>
            </w:r>
          </w:p>
        </w:tc>
      </w:tr>
      <w:tr w:rsidR="003C14A3" w:rsidRPr="00344687" w14:paraId="5121ABE1" w14:textId="77777777" w:rsidTr="00D803BF">
        <w:trPr>
          <w:trHeight w:val="600"/>
        </w:trPr>
        <w:tc>
          <w:tcPr>
            <w:cnfStyle w:val="001000000000" w:firstRow="0" w:lastRow="0" w:firstColumn="1" w:lastColumn="0" w:oddVBand="0" w:evenVBand="0" w:oddHBand="0" w:evenHBand="0" w:firstRowFirstColumn="0" w:firstRowLastColumn="0" w:lastRowFirstColumn="0" w:lastRowLastColumn="0"/>
            <w:tcW w:w="1260" w:type="dxa"/>
            <w:noWrap/>
            <w:vAlign w:val="center"/>
            <w:hideMark/>
          </w:tcPr>
          <w:p w14:paraId="7FBB569B" w14:textId="77777777" w:rsidR="00344687" w:rsidRPr="00D803BF" w:rsidRDefault="00344687" w:rsidP="00D803BF">
            <w:pPr>
              <w:pStyle w:val="ResimTablo"/>
              <w:jc w:val="left"/>
              <w:rPr>
                <w:b w:val="0"/>
                <w:bCs w:val="0"/>
              </w:rPr>
            </w:pPr>
            <w:r w:rsidRPr="00D803BF">
              <w:rPr>
                <w:b w:val="0"/>
                <w:bCs w:val="0"/>
              </w:rPr>
              <w:t>23.08.2013</w:t>
            </w:r>
          </w:p>
        </w:tc>
        <w:tc>
          <w:tcPr>
            <w:tcW w:w="820" w:type="dxa"/>
            <w:noWrap/>
            <w:vAlign w:val="center"/>
            <w:hideMark/>
          </w:tcPr>
          <w:p w14:paraId="50F6798D"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28744</w:t>
            </w:r>
          </w:p>
        </w:tc>
        <w:tc>
          <w:tcPr>
            <w:tcW w:w="6992" w:type="dxa"/>
            <w:vAlign w:val="center"/>
            <w:hideMark/>
          </w:tcPr>
          <w:p w14:paraId="1AA1ED84"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Geçici veya Belirli Süreli İşlerde İş Sağlığı Ve Güvenliği Hakkında Yönetmelik</w:t>
            </w:r>
          </w:p>
        </w:tc>
      </w:tr>
      <w:tr w:rsidR="003C14A3" w:rsidRPr="00344687" w14:paraId="0EDE1100" w14:textId="77777777" w:rsidTr="00D803BF">
        <w:trPr>
          <w:trHeight w:val="300"/>
        </w:trPr>
        <w:tc>
          <w:tcPr>
            <w:cnfStyle w:val="001000000000" w:firstRow="0" w:lastRow="0" w:firstColumn="1" w:lastColumn="0" w:oddVBand="0" w:evenVBand="0" w:oddHBand="0" w:evenHBand="0" w:firstRowFirstColumn="0" w:firstRowLastColumn="0" w:lastRowFirstColumn="0" w:lastRowLastColumn="0"/>
            <w:tcW w:w="1260" w:type="dxa"/>
            <w:noWrap/>
            <w:vAlign w:val="center"/>
            <w:hideMark/>
          </w:tcPr>
          <w:p w14:paraId="13CBC928" w14:textId="77777777" w:rsidR="00344687" w:rsidRPr="00D803BF" w:rsidRDefault="00344687" w:rsidP="00D803BF">
            <w:pPr>
              <w:pStyle w:val="ResimTablo"/>
              <w:jc w:val="left"/>
              <w:rPr>
                <w:b w:val="0"/>
                <w:bCs w:val="0"/>
              </w:rPr>
            </w:pPr>
            <w:r w:rsidRPr="00D803BF">
              <w:rPr>
                <w:b w:val="0"/>
                <w:bCs w:val="0"/>
              </w:rPr>
              <w:t>18.06.2013</w:t>
            </w:r>
          </w:p>
        </w:tc>
        <w:tc>
          <w:tcPr>
            <w:tcW w:w="820" w:type="dxa"/>
            <w:noWrap/>
            <w:vAlign w:val="center"/>
            <w:hideMark/>
          </w:tcPr>
          <w:p w14:paraId="0BF0C506"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28681</w:t>
            </w:r>
          </w:p>
        </w:tc>
        <w:tc>
          <w:tcPr>
            <w:tcW w:w="6992" w:type="dxa"/>
            <w:vAlign w:val="center"/>
            <w:hideMark/>
          </w:tcPr>
          <w:p w14:paraId="2EC32137"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İşyerlerinde Acil Durumlar Hakkında Yönetmelik</w:t>
            </w:r>
          </w:p>
        </w:tc>
      </w:tr>
      <w:tr w:rsidR="003C14A3" w:rsidRPr="00344687" w14:paraId="7F3EA410" w14:textId="77777777" w:rsidTr="00D803BF">
        <w:trPr>
          <w:trHeight w:val="600"/>
        </w:trPr>
        <w:tc>
          <w:tcPr>
            <w:cnfStyle w:val="001000000000" w:firstRow="0" w:lastRow="0" w:firstColumn="1" w:lastColumn="0" w:oddVBand="0" w:evenVBand="0" w:oddHBand="0" w:evenHBand="0" w:firstRowFirstColumn="0" w:firstRowLastColumn="0" w:lastRowFirstColumn="0" w:lastRowLastColumn="0"/>
            <w:tcW w:w="1260" w:type="dxa"/>
            <w:noWrap/>
            <w:vAlign w:val="center"/>
            <w:hideMark/>
          </w:tcPr>
          <w:p w14:paraId="783EF48E" w14:textId="77777777" w:rsidR="00344687" w:rsidRPr="00D803BF" w:rsidRDefault="00344687" w:rsidP="00D803BF">
            <w:pPr>
              <w:pStyle w:val="ResimTablo"/>
              <w:jc w:val="left"/>
              <w:rPr>
                <w:b w:val="0"/>
                <w:bCs w:val="0"/>
              </w:rPr>
            </w:pPr>
            <w:r w:rsidRPr="00D803BF">
              <w:rPr>
                <w:b w:val="0"/>
                <w:bCs w:val="0"/>
              </w:rPr>
              <w:t>15.05.2013</w:t>
            </w:r>
          </w:p>
        </w:tc>
        <w:tc>
          <w:tcPr>
            <w:tcW w:w="820" w:type="dxa"/>
            <w:noWrap/>
            <w:vAlign w:val="center"/>
            <w:hideMark/>
          </w:tcPr>
          <w:p w14:paraId="2238D756"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28648</w:t>
            </w:r>
          </w:p>
        </w:tc>
        <w:tc>
          <w:tcPr>
            <w:tcW w:w="6992" w:type="dxa"/>
            <w:vAlign w:val="center"/>
            <w:hideMark/>
          </w:tcPr>
          <w:p w14:paraId="79A9B982"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Çalışanların İş Sağlığı ve Güvenliği Eğitimlerinin Usul Ve Esasları Hakkında Yönetmelik</w:t>
            </w:r>
          </w:p>
        </w:tc>
      </w:tr>
      <w:tr w:rsidR="003C14A3" w:rsidRPr="00344687" w14:paraId="7F72D4E9" w14:textId="77777777" w:rsidTr="00D803BF">
        <w:trPr>
          <w:trHeight w:val="600"/>
        </w:trPr>
        <w:tc>
          <w:tcPr>
            <w:cnfStyle w:val="001000000000" w:firstRow="0" w:lastRow="0" w:firstColumn="1" w:lastColumn="0" w:oddVBand="0" w:evenVBand="0" w:oddHBand="0" w:evenHBand="0" w:firstRowFirstColumn="0" w:firstRowLastColumn="0" w:lastRowFirstColumn="0" w:lastRowLastColumn="0"/>
            <w:tcW w:w="1260" w:type="dxa"/>
            <w:noWrap/>
            <w:vAlign w:val="center"/>
            <w:hideMark/>
          </w:tcPr>
          <w:p w14:paraId="2128F320" w14:textId="77777777" w:rsidR="00344687" w:rsidRPr="00D803BF" w:rsidRDefault="00344687" w:rsidP="00D803BF">
            <w:pPr>
              <w:pStyle w:val="ResimTablo"/>
              <w:jc w:val="left"/>
              <w:rPr>
                <w:b w:val="0"/>
                <w:bCs w:val="0"/>
              </w:rPr>
            </w:pPr>
            <w:r w:rsidRPr="00D803BF">
              <w:rPr>
                <w:b w:val="0"/>
                <w:bCs w:val="0"/>
              </w:rPr>
              <w:t>25.04.2013</w:t>
            </w:r>
          </w:p>
        </w:tc>
        <w:tc>
          <w:tcPr>
            <w:tcW w:w="820" w:type="dxa"/>
            <w:noWrap/>
            <w:vAlign w:val="center"/>
            <w:hideMark/>
          </w:tcPr>
          <w:p w14:paraId="3B03C919"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28628</w:t>
            </w:r>
          </w:p>
        </w:tc>
        <w:tc>
          <w:tcPr>
            <w:tcW w:w="6992" w:type="dxa"/>
            <w:vAlign w:val="center"/>
            <w:hideMark/>
          </w:tcPr>
          <w:p w14:paraId="1B469FF2"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İş Ekipmanlarının Kullanımında Sağlık ve Güvenlik Şartları Yönetmeliği</w:t>
            </w:r>
          </w:p>
        </w:tc>
      </w:tr>
      <w:tr w:rsidR="003C14A3" w:rsidRPr="00344687" w14:paraId="5EE966D5" w14:textId="77777777" w:rsidTr="00D803BF">
        <w:trPr>
          <w:trHeight w:val="300"/>
        </w:trPr>
        <w:tc>
          <w:tcPr>
            <w:cnfStyle w:val="001000000000" w:firstRow="0" w:lastRow="0" w:firstColumn="1" w:lastColumn="0" w:oddVBand="0" w:evenVBand="0" w:oddHBand="0" w:evenHBand="0" w:firstRowFirstColumn="0" w:firstRowLastColumn="0" w:lastRowFirstColumn="0" w:lastRowLastColumn="0"/>
            <w:tcW w:w="1260" w:type="dxa"/>
            <w:noWrap/>
            <w:vAlign w:val="center"/>
            <w:hideMark/>
          </w:tcPr>
          <w:p w14:paraId="735EF237" w14:textId="77777777" w:rsidR="00344687" w:rsidRPr="00D803BF" w:rsidRDefault="00344687" w:rsidP="00D803BF">
            <w:pPr>
              <w:pStyle w:val="ResimTablo"/>
              <w:jc w:val="left"/>
              <w:rPr>
                <w:b w:val="0"/>
                <w:bCs w:val="0"/>
              </w:rPr>
            </w:pPr>
            <w:r w:rsidRPr="00D803BF">
              <w:rPr>
                <w:b w:val="0"/>
                <w:bCs w:val="0"/>
              </w:rPr>
              <w:t>29.12.2012</w:t>
            </w:r>
          </w:p>
        </w:tc>
        <w:tc>
          <w:tcPr>
            <w:tcW w:w="820" w:type="dxa"/>
            <w:noWrap/>
            <w:vAlign w:val="center"/>
            <w:hideMark/>
          </w:tcPr>
          <w:p w14:paraId="1C7F26B0"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28512</w:t>
            </w:r>
          </w:p>
        </w:tc>
        <w:tc>
          <w:tcPr>
            <w:tcW w:w="6992" w:type="dxa"/>
            <w:vAlign w:val="center"/>
            <w:hideMark/>
          </w:tcPr>
          <w:p w14:paraId="54FBE768"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İş Sağlığı ve Güvenliği Risk Değerlendirmesi Yönetmeliği</w:t>
            </w:r>
          </w:p>
        </w:tc>
      </w:tr>
      <w:tr w:rsidR="003C14A3" w:rsidRPr="00344687" w14:paraId="441664A7" w14:textId="77777777" w:rsidTr="00D803BF">
        <w:trPr>
          <w:trHeight w:val="600"/>
        </w:trPr>
        <w:tc>
          <w:tcPr>
            <w:cnfStyle w:val="001000000000" w:firstRow="0" w:lastRow="0" w:firstColumn="1" w:lastColumn="0" w:oddVBand="0" w:evenVBand="0" w:oddHBand="0" w:evenHBand="0" w:firstRowFirstColumn="0" w:firstRowLastColumn="0" w:lastRowFirstColumn="0" w:lastRowLastColumn="0"/>
            <w:tcW w:w="1260" w:type="dxa"/>
            <w:noWrap/>
            <w:vAlign w:val="center"/>
            <w:hideMark/>
          </w:tcPr>
          <w:p w14:paraId="3B1AE25B" w14:textId="77777777" w:rsidR="00344687" w:rsidRPr="00D803BF" w:rsidRDefault="00344687" w:rsidP="00D803BF">
            <w:pPr>
              <w:pStyle w:val="ResimTablo"/>
              <w:jc w:val="left"/>
              <w:rPr>
                <w:b w:val="0"/>
                <w:bCs w:val="0"/>
              </w:rPr>
            </w:pPr>
            <w:r w:rsidRPr="00D803BF">
              <w:rPr>
                <w:b w:val="0"/>
                <w:bCs w:val="0"/>
              </w:rPr>
              <w:t>06.04.2004</w:t>
            </w:r>
          </w:p>
        </w:tc>
        <w:tc>
          <w:tcPr>
            <w:tcW w:w="820" w:type="dxa"/>
            <w:noWrap/>
            <w:vAlign w:val="center"/>
            <w:hideMark/>
          </w:tcPr>
          <w:p w14:paraId="116A82E5"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25425</w:t>
            </w:r>
          </w:p>
        </w:tc>
        <w:tc>
          <w:tcPr>
            <w:tcW w:w="6992" w:type="dxa"/>
            <w:vAlign w:val="center"/>
            <w:hideMark/>
          </w:tcPr>
          <w:p w14:paraId="3E2C49C2"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İş Kanununa İlişkin Fazla Çalışma ve Fazla Sürelerle Çalışma Yönetmeliği</w:t>
            </w:r>
          </w:p>
        </w:tc>
      </w:tr>
      <w:tr w:rsidR="003C14A3" w:rsidRPr="00344687" w14:paraId="48B03B77" w14:textId="77777777" w:rsidTr="00D803BF">
        <w:trPr>
          <w:trHeight w:val="300"/>
        </w:trPr>
        <w:tc>
          <w:tcPr>
            <w:cnfStyle w:val="001000000000" w:firstRow="0" w:lastRow="0" w:firstColumn="1" w:lastColumn="0" w:oddVBand="0" w:evenVBand="0" w:oddHBand="0" w:evenHBand="0" w:firstRowFirstColumn="0" w:firstRowLastColumn="0" w:lastRowFirstColumn="0" w:lastRowLastColumn="0"/>
            <w:tcW w:w="1260" w:type="dxa"/>
            <w:noWrap/>
            <w:vAlign w:val="center"/>
            <w:hideMark/>
          </w:tcPr>
          <w:p w14:paraId="2A2037F5" w14:textId="77777777" w:rsidR="00344687" w:rsidRPr="00D803BF" w:rsidRDefault="00344687" w:rsidP="00D803BF">
            <w:pPr>
              <w:pStyle w:val="ResimTablo"/>
              <w:jc w:val="left"/>
              <w:rPr>
                <w:b w:val="0"/>
                <w:bCs w:val="0"/>
              </w:rPr>
            </w:pPr>
            <w:r w:rsidRPr="00D803BF">
              <w:rPr>
                <w:b w:val="0"/>
                <w:bCs w:val="0"/>
              </w:rPr>
              <w:t>29.07.2015</w:t>
            </w:r>
          </w:p>
        </w:tc>
        <w:tc>
          <w:tcPr>
            <w:tcW w:w="820" w:type="dxa"/>
            <w:noWrap/>
            <w:vAlign w:val="center"/>
            <w:hideMark/>
          </w:tcPr>
          <w:p w14:paraId="310F6AF3"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29429</w:t>
            </w:r>
          </w:p>
        </w:tc>
        <w:tc>
          <w:tcPr>
            <w:tcW w:w="6992" w:type="dxa"/>
            <w:vAlign w:val="center"/>
            <w:hideMark/>
          </w:tcPr>
          <w:p w14:paraId="3786C7EA"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İlkyardım Yönetmeliği</w:t>
            </w:r>
          </w:p>
        </w:tc>
      </w:tr>
      <w:tr w:rsidR="003C14A3" w:rsidRPr="00344687" w14:paraId="4E99AC88" w14:textId="77777777" w:rsidTr="00D803BF">
        <w:trPr>
          <w:trHeight w:val="600"/>
        </w:trPr>
        <w:tc>
          <w:tcPr>
            <w:cnfStyle w:val="001000000000" w:firstRow="0" w:lastRow="0" w:firstColumn="1" w:lastColumn="0" w:oddVBand="0" w:evenVBand="0" w:oddHBand="0" w:evenHBand="0" w:firstRowFirstColumn="0" w:firstRowLastColumn="0" w:lastRowFirstColumn="0" w:lastRowLastColumn="0"/>
            <w:tcW w:w="1260" w:type="dxa"/>
            <w:noWrap/>
            <w:vAlign w:val="center"/>
            <w:hideMark/>
          </w:tcPr>
          <w:p w14:paraId="2BE62DCE" w14:textId="77777777" w:rsidR="00344687" w:rsidRPr="00D803BF" w:rsidRDefault="00344687" w:rsidP="00D803BF">
            <w:pPr>
              <w:pStyle w:val="ResimTablo"/>
              <w:jc w:val="left"/>
              <w:rPr>
                <w:b w:val="0"/>
                <w:bCs w:val="0"/>
              </w:rPr>
            </w:pPr>
            <w:r w:rsidRPr="00D803BF">
              <w:rPr>
                <w:b w:val="0"/>
                <w:bCs w:val="0"/>
              </w:rPr>
              <w:t>28.07.2013</w:t>
            </w:r>
          </w:p>
        </w:tc>
        <w:tc>
          <w:tcPr>
            <w:tcW w:w="820" w:type="dxa"/>
            <w:noWrap/>
            <w:vAlign w:val="center"/>
            <w:hideMark/>
          </w:tcPr>
          <w:p w14:paraId="38780F0E"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28721</w:t>
            </w:r>
          </w:p>
        </w:tc>
        <w:tc>
          <w:tcPr>
            <w:tcW w:w="6992" w:type="dxa"/>
            <w:vAlign w:val="center"/>
            <w:hideMark/>
          </w:tcPr>
          <w:p w14:paraId="70E6500B"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Çalışanların Gürültü ile İlgili Risklerden Korunmalarına Dair Yönetmelik</w:t>
            </w:r>
          </w:p>
        </w:tc>
      </w:tr>
      <w:tr w:rsidR="003C14A3" w:rsidRPr="00344687" w14:paraId="7B926CE1" w14:textId="77777777" w:rsidTr="00D803BF">
        <w:trPr>
          <w:trHeight w:val="600"/>
        </w:trPr>
        <w:tc>
          <w:tcPr>
            <w:cnfStyle w:val="001000000000" w:firstRow="0" w:lastRow="0" w:firstColumn="1" w:lastColumn="0" w:oddVBand="0" w:evenVBand="0" w:oddHBand="0" w:evenHBand="0" w:firstRowFirstColumn="0" w:firstRowLastColumn="0" w:lastRowFirstColumn="0" w:lastRowLastColumn="0"/>
            <w:tcW w:w="1260" w:type="dxa"/>
            <w:noWrap/>
            <w:vAlign w:val="center"/>
            <w:hideMark/>
          </w:tcPr>
          <w:p w14:paraId="787CC507" w14:textId="77777777" w:rsidR="00344687" w:rsidRPr="00D803BF" w:rsidRDefault="00344687" w:rsidP="00D803BF">
            <w:pPr>
              <w:pStyle w:val="ResimTablo"/>
              <w:jc w:val="left"/>
              <w:rPr>
                <w:b w:val="0"/>
                <w:bCs w:val="0"/>
              </w:rPr>
            </w:pPr>
            <w:r w:rsidRPr="00D803BF">
              <w:rPr>
                <w:b w:val="0"/>
                <w:bCs w:val="0"/>
              </w:rPr>
              <w:t>22.08.2013</w:t>
            </w:r>
          </w:p>
        </w:tc>
        <w:tc>
          <w:tcPr>
            <w:tcW w:w="820" w:type="dxa"/>
            <w:noWrap/>
            <w:vAlign w:val="center"/>
            <w:hideMark/>
          </w:tcPr>
          <w:p w14:paraId="659FA5C3"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28743</w:t>
            </w:r>
          </w:p>
        </w:tc>
        <w:tc>
          <w:tcPr>
            <w:tcW w:w="6992" w:type="dxa"/>
            <w:vAlign w:val="center"/>
            <w:hideMark/>
          </w:tcPr>
          <w:p w14:paraId="38A70C5F"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Çalışanların Titreşimle İlgili Risklerden Korunmalarına Dair Yönetmelik</w:t>
            </w:r>
          </w:p>
        </w:tc>
      </w:tr>
      <w:tr w:rsidR="003C14A3" w:rsidRPr="00344687" w14:paraId="618EE020" w14:textId="77777777" w:rsidTr="00D803BF">
        <w:trPr>
          <w:trHeight w:val="300"/>
        </w:trPr>
        <w:tc>
          <w:tcPr>
            <w:cnfStyle w:val="001000000000" w:firstRow="0" w:lastRow="0" w:firstColumn="1" w:lastColumn="0" w:oddVBand="0" w:evenVBand="0" w:oddHBand="0" w:evenHBand="0" w:firstRowFirstColumn="0" w:firstRowLastColumn="0" w:lastRowFirstColumn="0" w:lastRowLastColumn="0"/>
            <w:tcW w:w="1260" w:type="dxa"/>
            <w:noWrap/>
            <w:vAlign w:val="center"/>
            <w:hideMark/>
          </w:tcPr>
          <w:p w14:paraId="3B67E1CF" w14:textId="77777777" w:rsidR="00344687" w:rsidRPr="00D803BF" w:rsidRDefault="00344687" w:rsidP="00D803BF">
            <w:pPr>
              <w:pStyle w:val="ResimTablo"/>
              <w:jc w:val="left"/>
              <w:rPr>
                <w:b w:val="0"/>
                <w:bCs w:val="0"/>
              </w:rPr>
            </w:pPr>
            <w:r w:rsidRPr="00D803BF">
              <w:rPr>
                <w:b w:val="0"/>
                <w:bCs w:val="0"/>
              </w:rPr>
              <w:t>18.06.2013</w:t>
            </w:r>
          </w:p>
        </w:tc>
        <w:tc>
          <w:tcPr>
            <w:tcW w:w="820" w:type="dxa"/>
            <w:noWrap/>
            <w:vAlign w:val="center"/>
            <w:hideMark/>
          </w:tcPr>
          <w:p w14:paraId="1B4E9599"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28681</w:t>
            </w:r>
          </w:p>
        </w:tc>
        <w:tc>
          <w:tcPr>
            <w:tcW w:w="6992" w:type="dxa"/>
            <w:vAlign w:val="center"/>
            <w:hideMark/>
          </w:tcPr>
          <w:p w14:paraId="30CDC86E"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İşyerlerinde Acil Durumlar Hakkında Yönetmelik</w:t>
            </w:r>
          </w:p>
        </w:tc>
      </w:tr>
      <w:tr w:rsidR="003C14A3" w:rsidRPr="00344687" w14:paraId="6581D7F0" w14:textId="77777777" w:rsidTr="00D803BF">
        <w:trPr>
          <w:trHeight w:val="300"/>
        </w:trPr>
        <w:tc>
          <w:tcPr>
            <w:cnfStyle w:val="001000000000" w:firstRow="0" w:lastRow="0" w:firstColumn="1" w:lastColumn="0" w:oddVBand="0" w:evenVBand="0" w:oddHBand="0" w:evenHBand="0" w:firstRowFirstColumn="0" w:firstRowLastColumn="0" w:lastRowFirstColumn="0" w:lastRowLastColumn="0"/>
            <w:tcW w:w="1260" w:type="dxa"/>
            <w:noWrap/>
            <w:vAlign w:val="center"/>
            <w:hideMark/>
          </w:tcPr>
          <w:p w14:paraId="4139265C" w14:textId="77777777" w:rsidR="00344687" w:rsidRPr="00D803BF" w:rsidRDefault="00344687" w:rsidP="00D803BF">
            <w:pPr>
              <w:pStyle w:val="ResimTablo"/>
              <w:jc w:val="left"/>
              <w:rPr>
                <w:b w:val="0"/>
                <w:bCs w:val="0"/>
              </w:rPr>
            </w:pPr>
            <w:r w:rsidRPr="00D803BF">
              <w:rPr>
                <w:b w:val="0"/>
                <w:bCs w:val="0"/>
              </w:rPr>
              <w:t>30.03.2013</w:t>
            </w:r>
          </w:p>
        </w:tc>
        <w:tc>
          <w:tcPr>
            <w:tcW w:w="820" w:type="dxa"/>
            <w:noWrap/>
            <w:vAlign w:val="center"/>
            <w:hideMark/>
          </w:tcPr>
          <w:p w14:paraId="48815F21"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28603</w:t>
            </w:r>
          </w:p>
        </w:tc>
        <w:tc>
          <w:tcPr>
            <w:tcW w:w="6992" w:type="dxa"/>
            <w:vAlign w:val="center"/>
            <w:hideMark/>
          </w:tcPr>
          <w:p w14:paraId="262B484F"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İşyerlerinde İşin Durdurulmasına Dair Yönetmelik</w:t>
            </w:r>
          </w:p>
        </w:tc>
      </w:tr>
      <w:tr w:rsidR="003C14A3" w:rsidRPr="00344687" w14:paraId="4EAEE269" w14:textId="77777777" w:rsidTr="00D803BF">
        <w:trPr>
          <w:trHeight w:val="600"/>
        </w:trPr>
        <w:tc>
          <w:tcPr>
            <w:cnfStyle w:val="001000000000" w:firstRow="0" w:lastRow="0" w:firstColumn="1" w:lastColumn="0" w:oddVBand="0" w:evenVBand="0" w:oddHBand="0" w:evenHBand="0" w:firstRowFirstColumn="0" w:firstRowLastColumn="0" w:lastRowFirstColumn="0" w:lastRowLastColumn="0"/>
            <w:tcW w:w="1260" w:type="dxa"/>
            <w:noWrap/>
            <w:vAlign w:val="center"/>
            <w:hideMark/>
          </w:tcPr>
          <w:p w14:paraId="4145F8D7" w14:textId="77777777" w:rsidR="00344687" w:rsidRPr="00D803BF" w:rsidRDefault="00344687" w:rsidP="00D803BF">
            <w:pPr>
              <w:pStyle w:val="ResimTablo"/>
              <w:jc w:val="left"/>
              <w:rPr>
                <w:b w:val="0"/>
                <w:bCs w:val="0"/>
              </w:rPr>
            </w:pPr>
            <w:r w:rsidRPr="00D803BF">
              <w:rPr>
                <w:b w:val="0"/>
                <w:bCs w:val="0"/>
              </w:rPr>
              <w:t>13.07.2013</w:t>
            </w:r>
          </w:p>
        </w:tc>
        <w:tc>
          <w:tcPr>
            <w:tcW w:w="820" w:type="dxa"/>
            <w:noWrap/>
            <w:vAlign w:val="center"/>
            <w:hideMark/>
          </w:tcPr>
          <w:p w14:paraId="3468241A"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28706</w:t>
            </w:r>
          </w:p>
        </w:tc>
        <w:tc>
          <w:tcPr>
            <w:tcW w:w="6992" w:type="dxa"/>
            <w:vAlign w:val="center"/>
            <w:hideMark/>
          </w:tcPr>
          <w:p w14:paraId="1A3DC4AD"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Tehlikeli ve Çok Tehlikeli Sınıfta Yer Alan İşlerde Çalıştırılacakların Mesleki Eğitimlerine Dair Yönetmelik</w:t>
            </w:r>
          </w:p>
        </w:tc>
      </w:tr>
      <w:tr w:rsidR="003C14A3" w:rsidRPr="00344687" w14:paraId="0E7B34D6" w14:textId="77777777" w:rsidTr="00D803BF">
        <w:trPr>
          <w:trHeight w:val="300"/>
        </w:trPr>
        <w:tc>
          <w:tcPr>
            <w:cnfStyle w:val="001000000000" w:firstRow="0" w:lastRow="0" w:firstColumn="1" w:lastColumn="0" w:oddVBand="0" w:evenVBand="0" w:oddHBand="0" w:evenHBand="0" w:firstRowFirstColumn="0" w:firstRowLastColumn="0" w:lastRowFirstColumn="0" w:lastRowLastColumn="0"/>
            <w:tcW w:w="1260" w:type="dxa"/>
            <w:noWrap/>
            <w:vAlign w:val="center"/>
            <w:hideMark/>
          </w:tcPr>
          <w:p w14:paraId="2630AD83" w14:textId="77777777" w:rsidR="00344687" w:rsidRPr="00D803BF" w:rsidRDefault="00344687" w:rsidP="00D803BF">
            <w:pPr>
              <w:pStyle w:val="ResimTablo"/>
              <w:jc w:val="left"/>
              <w:rPr>
                <w:b w:val="0"/>
                <w:bCs w:val="0"/>
              </w:rPr>
            </w:pPr>
            <w:r w:rsidRPr="00D803BF">
              <w:rPr>
                <w:b w:val="0"/>
                <w:bCs w:val="0"/>
              </w:rPr>
              <w:t>27.09.2008</w:t>
            </w:r>
          </w:p>
        </w:tc>
        <w:tc>
          <w:tcPr>
            <w:tcW w:w="820" w:type="dxa"/>
            <w:noWrap/>
            <w:vAlign w:val="center"/>
            <w:hideMark/>
          </w:tcPr>
          <w:p w14:paraId="347D4C7D"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27010</w:t>
            </w:r>
          </w:p>
        </w:tc>
        <w:tc>
          <w:tcPr>
            <w:tcW w:w="6992" w:type="dxa"/>
            <w:vAlign w:val="center"/>
            <w:hideMark/>
          </w:tcPr>
          <w:p w14:paraId="45EC1F57"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Alt İşverenlik Yönetmeliği</w:t>
            </w:r>
          </w:p>
        </w:tc>
      </w:tr>
      <w:tr w:rsidR="003C14A3" w:rsidRPr="00344687" w14:paraId="2F38169E" w14:textId="77777777" w:rsidTr="00D803BF">
        <w:trPr>
          <w:trHeight w:val="600"/>
        </w:trPr>
        <w:tc>
          <w:tcPr>
            <w:cnfStyle w:val="001000000000" w:firstRow="0" w:lastRow="0" w:firstColumn="1" w:lastColumn="0" w:oddVBand="0" w:evenVBand="0" w:oddHBand="0" w:evenHBand="0" w:firstRowFirstColumn="0" w:firstRowLastColumn="0" w:lastRowFirstColumn="0" w:lastRowLastColumn="0"/>
            <w:tcW w:w="1260" w:type="dxa"/>
            <w:noWrap/>
            <w:vAlign w:val="center"/>
            <w:hideMark/>
          </w:tcPr>
          <w:p w14:paraId="27A69C42" w14:textId="77777777" w:rsidR="00344687" w:rsidRPr="00D803BF" w:rsidRDefault="00344687" w:rsidP="00D803BF">
            <w:pPr>
              <w:pStyle w:val="ResimTablo"/>
              <w:jc w:val="left"/>
              <w:rPr>
                <w:b w:val="0"/>
                <w:bCs w:val="0"/>
              </w:rPr>
            </w:pPr>
            <w:r w:rsidRPr="00D803BF">
              <w:rPr>
                <w:b w:val="0"/>
                <w:bCs w:val="0"/>
              </w:rPr>
              <w:t>18.03.208</w:t>
            </w:r>
          </w:p>
        </w:tc>
        <w:tc>
          <w:tcPr>
            <w:tcW w:w="820" w:type="dxa"/>
            <w:noWrap/>
            <w:vAlign w:val="center"/>
            <w:hideMark/>
          </w:tcPr>
          <w:p w14:paraId="3DC55164"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30364</w:t>
            </w:r>
          </w:p>
        </w:tc>
        <w:tc>
          <w:tcPr>
            <w:tcW w:w="6992" w:type="dxa"/>
            <w:vAlign w:val="center"/>
            <w:hideMark/>
          </w:tcPr>
          <w:p w14:paraId="55D032C2"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Afet Bölgelerinde</w:t>
            </w:r>
            <w:r w:rsidRPr="00344687">
              <w:br/>
              <w:t>Yapılacak Yapılar Hakkında Yönetmelik</w:t>
            </w:r>
          </w:p>
        </w:tc>
      </w:tr>
      <w:tr w:rsidR="003C14A3" w:rsidRPr="00344687" w14:paraId="633C7B4D" w14:textId="77777777" w:rsidTr="00D803BF">
        <w:trPr>
          <w:trHeight w:val="600"/>
        </w:trPr>
        <w:tc>
          <w:tcPr>
            <w:cnfStyle w:val="001000000000" w:firstRow="0" w:lastRow="0" w:firstColumn="1" w:lastColumn="0" w:oddVBand="0" w:evenVBand="0" w:oddHBand="0" w:evenHBand="0" w:firstRowFirstColumn="0" w:firstRowLastColumn="0" w:lastRowFirstColumn="0" w:lastRowLastColumn="0"/>
            <w:tcW w:w="1260" w:type="dxa"/>
            <w:noWrap/>
            <w:vAlign w:val="center"/>
            <w:hideMark/>
          </w:tcPr>
          <w:p w14:paraId="15C87295" w14:textId="77777777" w:rsidR="00344687" w:rsidRPr="00D803BF" w:rsidRDefault="00344687" w:rsidP="00D803BF">
            <w:pPr>
              <w:pStyle w:val="ResimTablo"/>
              <w:jc w:val="left"/>
              <w:rPr>
                <w:b w:val="0"/>
                <w:bCs w:val="0"/>
              </w:rPr>
            </w:pPr>
            <w:r w:rsidRPr="00D803BF">
              <w:rPr>
                <w:b w:val="0"/>
                <w:bCs w:val="0"/>
              </w:rPr>
              <w:t>08.06.2010</w:t>
            </w:r>
          </w:p>
        </w:tc>
        <w:tc>
          <w:tcPr>
            <w:tcW w:w="820" w:type="dxa"/>
            <w:noWrap/>
            <w:vAlign w:val="center"/>
            <w:hideMark/>
          </w:tcPr>
          <w:p w14:paraId="45E08709"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27605</w:t>
            </w:r>
          </w:p>
        </w:tc>
        <w:tc>
          <w:tcPr>
            <w:tcW w:w="6992" w:type="dxa"/>
            <w:vAlign w:val="center"/>
            <w:hideMark/>
          </w:tcPr>
          <w:p w14:paraId="51A933FE"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Toprak Kirliliğinin Kontrolü ve Noktasal Kaynaklı Kirlenmiş Sahalara Dair Yönetmelik</w:t>
            </w:r>
          </w:p>
        </w:tc>
      </w:tr>
      <w:tr w:rsidR="003C14A3" w:rsidRPr="00344687" w14:paraId="65C1BC8E" w14:textId="77777777" w:rsidTr="00D803BF">
        <w:trPr>
          <w:trHeight w:val="600"/>
        </w:trPr>
        <w:tc>
          <w:tcPr>
            <w:cnfStyle w:val="001000000000" w:firstRow="0" w:lastRow="0" w:firstColumn="1" w:lastColumn="0" w:oddVBand="0" w:evenVBand="0" w:oddHBand="0" w:evenHBand="0" w:firstRowFirstColumn="0" w:firstRowLastColumn="0" w:lastRowFirstColumn="0" w:lastRowLastColumn="0"/>
            <w:tcW w:w="1260" w:type="dxa"/>
            <w:noWrap/>
            <w:vAlign w:val="center"/>
            <w:hideMark/>
          </w:tcPr>
          <w:p w14:paraId="2253259F" w14:textId="77777777" w:rsidR="00344687" w:rsidRPr="00D803BF" w:rsidRDefault="00344687" w:rsidP="00D803BF">
            <w:pPr>
              <w:pStyle w:val="ResimTablo"/>
              <w:jc w:val="left"/>
              <w:rPr>
                <w:b w:val="0"/>
                <w:bCs w:val="0"/>
              </w:rPr>
            </w:pPr>
            <w:r w:rsidRPr="00D803BF">
              <w:rPr>
                <w:b w:val="0"/>
                <w:bCs w:val="0"/>
              </w:rPr>
              <w:lastRenderedPageBreak/>
              <w:t>18.03.2004</w:t>
            </w:r>
          </w:p>
        </w:tc>
        <w:tc>
          <w:tcPr>
            <w:tcW w:w="820" w:type="dxa"/>
            <w:noWrap/>
            <w:vAlign w:val="center"/>
            <w:hideMark/>
          </w:tcPr>
          <w:p w14:paraId="6AD706C5"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25406</w:t>
            </w:r>
          </w:p>
        </w:tc>
        <w:tc>
          <w:tcPr>
            <w:tcW w:w="6992" w:type="dxa"/>
            <w:vAlign w:val="center"/>
            <w:hideMark/>
          </w:tcPr>
          <w:p w14:paraId="562BB4BE"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 xml:space="preserve">Hafriyat Toprağı, İnşaat ve Yıkıntı Atıkların Kontrolü Yönetmeliği </w:t>
            </w:r>
          </w:p>
        </w:tc>
      </w:tr>
      <w:tr w:rsidR="003C14A3" w:rsidRPr="00344687" w14:paraId="1DED742B" w14:textId="77777777" w:rsidTr="00D803BF">
        <w:trPr>
          <w:trHeight w:val="300"/>
        </w:trPr>
        <w:tc>
          <w:tcPr>
            <w:cnfStyle w:val="001000000000" w:firstRow="0" w:lastRow="0" w:firstColumn="1" w:lastColumn="0" w:oddVBand="0" w:evenVBand="0" w:oddHBand="0" w:evenHBand="0" w:firstRowFirstColumn="0" w:firstRowLastColumn="0" w:lastRowFirstColumn="0" w:lastRowLastColumn="0"/>
            <w:tcW w:w="1260" w:type="dxa"/>
            <w:noWrap/>
            <w:vAlign w:val="center"/>
            <w:hideMark/>
          </w:tcPr>
          <w:p w14:paraId="546B8421" w14:textId="77777777" w:rsidR="00344687" w:rsidRPr="00D803BF" w:rsidRDefault="00344687" w:rsidP="00D803BF">
            <w:pPr>
              <w:pStyle w:val="ResimTablo"/>
              <w:jc w:val="left"/>
              <w:rPr>
                <w:b w:val="0"/>
                <w:bCs w:val="0"/>
              </w:rPr>
            </w:pPr>
            <w:r w:rsidRPr="00D803BF">
              <w:rPr>
                <w:b w:val="0"/>
                <w:bCs w:val="0"/>
              </w:rPr>
              <w:t>12.07.2019</w:t>
            </w:r>
          </w:p>
        </w:tc>
        <w:tc>
          <w:tcPr>
            <w:tcW w:w="820" w:type="dxa"/>
            <w:noWrap/>
            <w:vAlign w:val="center"/>
            <w:hideMark/>
          </w:tcPr>
          <w:p w14:paraId="3BB8B916"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30829</w:t>
            </w:r>
          </w:p>
        </w:tc>
        <w:tc>
          <w:tcPr>
            <w:tcW w:w="6992" w:type="dxa"/>
            <w:vAlign w:val="center"/>
            <w:hideMark/>
          </w:tcPr>
          <w:p w14:paraId="38A14554"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Sıfır Atık Yönetmeliği</w:t>
            </w:r>
          </w:p>
        </w:tc>
      </w:tr>
      <w:tr w:rsidR="003C14A3" w:rsidRPr="00344687" w14:paraId="7092760B" w14:textId="77777777" w:rsidTr="00D803BF">
        <w:trPr>
          <w:trHeight w:val="300"/>
        </w:trPr>
        <w:tc>
          <w:tcPr>
            <w:cnfStyle w:val="001000000000" w:firstRow="0" w:lastRow="0" w:firstColumn="1" w:lastColumn="0" w:oddVBand="0" w:evenVBand="0" w:oddHBand="0" w:evenHBand="0" w:firstRowFirstColumn="0" w:firstRowLastColumn="0" w:lastRowFirstColumn="0" w:lastRowLastColumn="0"/>
            <w:tcW w:w="1260" w:type="dxa"/>
            <w:noWrap/>
            <w:vAlign w:val="center"/>
            <w:hideMark/>
          </w:tcPr>
          <w:p w14:paraId="398E687E" w14:textId="77777777" w:rsidR="00344687" w:rsidRPr="00D803BF" w:rsidRDefault="00344687" w:rsidP="00D803BF">
            <w:pPr>
              <w:pStyle w:val="ResimTablo"/>
              <w:jc w:val="left"/>
              <w:rPr>
                <w:b w:val="0"/>
                <w:bCs w:val="0"/>
              </w:rPr>
            </w:pPr>
            <w:r w:rsidRPr="00D803BF">
              <w:rPr>
                <w:b w:val="0"/>
                <w:bCs w:val="0"/>
              </w:rPr>
              <w:t>04.02.2015</w:t>
            </w:r>
          </w:p>
        </w:tc>
        <w:tc>
          <w:tcPr>
            <w:tcW w:w="820" w:type="dxa"/>
            <w:noWrap/>
            <w:vAlign w:val="center"/>
            <w:hideMark/>
          </w:tcPr>
          <w:p w14:paraId="274B7F91"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29314</w:t>
            </w:r>
          </w:p>
        </w:tc>
        <w:tc>
          <w:tcPr>
            <w:tcW w:w="6992" w:type="dxa"/>
            <w:vAlign w:val="center"/>
            <w:hideMark/>
          </w:tcPr>
          <w:p w14:paraId="1669B6B2"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Atık Yönetimi Yönetmeliği</w:t>
            </w:r>
          </w:p>
        </w:tc>
      </w:tr>
      <w:tr w:rsidR="003C14A3" w:rsidRPr="00344687" w14:paraId="3FDFBE05" w14:textId="77777777" w:rsidTr="00D803BF">
        <w:trPr>
          <w:trHeight w:val="300"/>
        </w:trPr>
        <w:tc>
          <w:tcPr>
            <w:cnfStyle w:val="001000000000" w:firstRow="0" w:lastRow="0" w:firstColumn="1" w:lastColumn="0" w:oddVBand="0" w:evenVBand="0" w:oddHBand="0" w:evenHBand="0" w:firstRowFirstColumn="0" w:firstRowLastColumn="0" w:lastRowFirstColumn="0" w:lastRowLastColumn="0"/>
            <w:tcW w:w="1260" w:type="dxa"/>
            <w:noWrap/>
            <w:vAlign w:val="center"/>
            <w:hideMark/>
          </w:tcPr>
          <w:p w14:paraId="3DC78AB8" w14:textId="77777777" w:rsidR="00344687" w:rsidRPr="00D803BF" w:rsidRDefault="00344687" w:rsidP="00D803BF">
            <w:pPr>
              <w:pStyle w:val="ResimTablo"/>
              <w:jc w:val="left"/>
              <w:rPr>
                <w:b w:val="0"/>
                <w:bCs w:val="0"/>
              </w:rPr>
            </w:pPr>
            <w:r w:rsidRPr="00D803BF">
              <w:rPr>
                <w:b w:val="0"/>
                <w:bCs w:val="0"/>
              </w:rPr>
              <w:t>21.12.2019</w:t>
            </w:r>
          </w:p>
        </w:tc>
        <w:tc>
          <w:tcPr>
            <w:tcW w:w="820" w:type="dxa"/>
            <w:noWrap/>
            <w:vAlign w:val="center"/>
            <w:hideMark/>
          </w:tcPr>
          <w:p w14:paraId="2B217F19"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30985</w:t>
            </w:r>
          </w:p>
        </w:tc>
        <w:tc>
          <w:tcPr>
            <w:tcW w:w="6992" w:type="dxa"/>
            <w:vAlign w:val="center"/>
            <w:hideMark/>
          </w:tcPr>
          <w:p w14:paraId="3F15BC25"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Atık Yağların Yönetimi Yönetmeliği</w:t>
            </w:r>
          </w:p>
        </w:tc>
      </w:tr>
      <w:tr w:rsidR="003C14A3" w:rsidRPr="00344687" w14:paraId="3A170736" w14:textId="77777777" w:rsidTr="00D803BF">
        <w:trPr>
          <w:trHeight w:val="300"/>
        </w:trPr>
        <w:tc>
          <w:tcPr>
            <w:cnfStyle w:val="001000000000" w:firstRow="0" w:lastRow="0" w:firstColumn="1" w:lastColumn="0" w:oddVBand="0" w:evenVBand="0" w:oddHBand="0" w:evenHBand="0" w:firstRowFirstColumn="0" w:firstRowLastColumn="0" w:lastRowFirstColumn="0" w:lastRowLastColumn="0"/>
            <w:tcW w:w="1260" w:type="dxa"/>
            <w:noWrap/>
            <w:vAlign w:val="center"/>
            <w:hideMark/>
          </w:tcPr>
          <w:p w14:paraId="058992D9" w14:textId="77777777" w:rsidR="00344687" w:rsidRPr="00D803BF" w:rsidRDefault="00344687" w:rsidP="00D803BF">
            <w:pPr>
              <w:pStyle w:val="ResimTablo"/>
              <w:jc w:val="left"/>
              <w:rPr>
                <w:b w:val="0"/>
                <w:bCs w:val="0"/>
              </w:rPr>
            </w:pPr>
            <w:r w:rsidRPr="00D803BF">
              <w:rPr>
                <w:b w:val="0"/>
                <w:bCs w:val="0"/>
              </w:rPr>
              <w:t>26.06.2021</w:t>
            </w:r>
          </w:p>
        </w:tc>
        <w:tc>
          <w:tcPr>
            <w:tcW w:w="820" w:type="dxa"/>
            <w:noWrap/>
            <w:vAlign w:val="center"/>
            <w:hideMark/>
          </w:tcPr>
          <w:p w14:paraId="09D337D2"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31523</w:t>
            </w:r>
          </w:p>
        </w:tc>
        <w:tc>
          <w:tcPr>
            <w:tcW w:w="6992" w:type="dxa"/>
            <w:vAlign w:val="center"/>
            <w:hideMark/>
          </w:tcPr>
          <w:p w14:paraId="0711347B"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Ambalaj Atıklarının Kontrolü Yönetmeliği</w:t>
            </w:r>
          </w:p>
        </w:tc>
      </w:tr>
      <w:tr w:rsidR="003C14A3" w:rsidRPr="00344687" w14:paraId="5F069C56" w14:textId="77777777" w:rsidTr="00D803BF">
        <w:trPr>
          <w:trHeight w:val="300"/>
        </w:trPr>
        <w:tc>
          <w:tcPr>
            <w:cnfStyle w:val="001000000000" w:firstRow="0" w:lastRow="0" w:firstColumn="1" w:lastColumn="0" w:oddVBand="0" w:evenVBand="0" w:oddHBand="0" w:evenHBand="0" w:firstRowFirstColumn="0" w:firstRowLastColumn="0" w:lastRowFirstColumn="0" w:lastRowLastColumn="0"/>
            <w:tcW w:w="1260" w:type="dxa"/>
            <w:noWrap/>
            <w:vAlign w:val="center"/>
            <w:hideMark/>
          </w:tcPr>
          <w:p w14:paraId="207C62C2" w14:textId="77777777" w:rsidR="00344687" w:rsidRPr="00D803BF" w:rsidRDefault="00344687" w:rsidP="00D803BF">
            <w:pPr>
              <w:pStyle w:val="ResimTablo"/>
              <w:jc w:val="left"/>
              <w:rPr>
                <w:b w:val="0"/>
                <w:bCs w:val="0"/>
              </w:rPr>
            </w:pPr>
            <w:r w:rsidRPr="00D803BF">
              <w:rPr>
                <w:b w:val="0"/>
                <w:bCs w:val="0"/>
              </w:rPr>
              <w:t>25.01.2017</w:t>
            </w:r>
          </w:p>
        </w:tc>
        <w:tc>
          <w:tcPr>
            <w:tcW w:w="820" w:type="dxa"/>
            <w:noWrap/>
            <w:vAlign w:val="center"/>
            <w:hideMark/>
          </w:tcPr>
          <w:p w14:paraId="5EE57288"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29959</w:t>
            </w:r>
          </w:p>
        </w:tc>
        <w:tc>
          <w:tcPr>
            <w:tcW w:w="6992" w:type="dxa"/>
            <w:vAlign w:val="center"/>
            <w:hideMark/>
          </w:tcPr>
          <w:p w14:paraId="2367C53E"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Tıbbi Atıkların Kontrolü Yönetmeliği</w:t>
            </w:r>
          </w:p>
        </w:tc>
      </w:tr>
      <w:tr w:rsidR="003C14A3" w:rsidRPr="00344687" w14:paraId="540DCD61" w14:textId="77777777" w:rsidTr="00D803BF">
        <w:trPr>
          <w:trHeight w:val="300"/>
        </w:trPr>
        <w:tc>
          <w:tcPr>
            <w:cnfStyle w:val="001000000000" w:firstRow="0" w:lastRow="0" w:firstColumn="1" w:lastColumn="0" w:oddVBand="0" w:evenVBand="0" w:oddHBand="0" w:evenHBand="0" w:firstRowFirstColumn="0" w:firstRowLastColumn="0" w:lastRowFirstColumn="0" w:lastRowLastColumn="0"/>
            <w:tcW w:w="1260" w:type="dxa"/>
            <w:noWrap/>
            <w:vAlign w:val="center"/>
            <w:hideMark/>
          </w:tcPr>
          <w:p w14:paraId="1BA86DA8" w14:textId="77777777" w:rsidR="00344687" w:rsidRPr="00D803BF" w:rsidRDefault="00344687" w:rsidP="00D803BF">
            <w:pPr>
              <w:pStyle w:val="ResimTablo"/>
              <w:jc w:val="left"/>
              <w:rPr>
                <w:b w:val="0"/>
                <w:bCs w:val="0"/>
              </w:rPr>
            </w:pPr>
            <w:r w:rsidRPr="00D803BF">
              <w:rPr>
                <w:b w:val="0"/>
                <w:bCs w:val="0"/>
              </w:rPr>
              <w:t>25.11.2006</w:t>
            </w:r>
          </w:p>
        </w:tc>
        <w:tc>
          <w:tcPr>
            <w:tcW w:w="820" w:type="dxa"/>
            <w:noWrap/>
            <w:vAlign w:val="center"/>
            <w:hideMark/>
          </w:tcPr>
          <w:p w14:paraId="2783746A"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26357</w:t>
            </w:r>
          </w:p>
        </w:tc>
        <w:tc>
          <w:tcPr>
            <w:tcW w:w="6992" w:type="dxa"/>
            <w:vAlign w:val="center"/>
            <w:hideMark/>
          </w:tcPr>
          <w:p w14:paraId="7915CAB0"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Ömrünü Tamamlamış Lastiklerin Kontrolü Yönetmeliği</w:t>
            </w:r>
          </w:p>
        </w:tc>
      </w:tr>
      <w:tr w:rsidR="003C14A3" w:rsidRPr="00344687" w14:paraId="64B6CBA3" w14:textId="77777777" w:rsidTr="00D803BF">
        <w:trPr>
          <w:trHeight w:val="300"/>
        </w:trPr>
        <w:tc>
          <w:tcPr>
            <w:cnfStyle w:val="001000000000" w:firstRow="0" w:lastRow="0" w:firstColumn="1" w:lastColumn="0" w:oddVBand="0" w:evenVBand="0" w:oddHBand="0" w:evenHBand="0" w:firstRowFirstColumn="0" w:firstRowLastColumn="0" w:lastRowFirstColumn="0" w:lastRowLastColumn="0"/>
            <w:tcW w:w="1260" w:type="dxa"/>
            <w:noWrap/>
            <w:vAlign w:val="center"/>
            <w:hideMark/>
          </w:tcPr>
          <w:p w14:paraId="308CDD6D" w14:textId="77777777" w:rsidR="00344687" w:rsidRPr="00D803BF" w:rsidRDefault="00344687" w:rsidP="00D803BF">
            <w:pPr>
              <w:pStyle w:val="ResimTablo"/>
              <w:jc w:val="left"/>
              <w:rPr>
                <w:b w:val="0"/>
                <w:bCs w:val="0"/>
              </w:rPr>
            </w:pPr>
            <w:r w:rsidRPr="00D803BF">
              <w:rPr>
                <w:b w:val="0"/>
                <w:bCs w:val="0"/>
              </w:rPr>
              <w:t>31.08.2004</w:t>
            </w:r>
          </w:p>
        </w:tc>
        <w:tc>
          <w:tcPr>
            <w:tcW w:w="820" w:type="dxa"/>
            <w:noWrap/>
            <w:vAlign w:val="center"/>
            <w:hideMark/>
          </w:tcPr>
          <w:p w14:paraId="27177A9D"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25569</w:t>
            </w:r>
          </w:p>
        </w:tc>
        <w:tc>
          <w:tcPr>
            <w:tcW w:w="6992" w:type="dxa"/>
            <w:vAlign w:val="center"/>
            <w:hideMark/>
          </w:tcPr>
          <w:p w14:paraId="4AC78E9C"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Atık Pil ve Akümülatörlerin Kontrolü Yönetmeliği</w:t>
            </w:r>
          </w:p>
        </w:tc>
      </w:tr>
      <w:tr w:rsidR="003C14A3" w:rsidRPr="00344687" w14:paraId="52828FAA" w14:textId="77777777" w:rsidTr="00D803BF">
        <w:trPr>
          <w:trHeight w:val="600"/>
        </w:trPr>
        <w:tc>
          <w:tcPr>
            <w:cnfStyle w:val="001000000000" w:firstRow="0" w:lastRow="0" w:firstColumn="1" w:lastColumn="0" w:oddVBand="0" w:evenVBand="0" w:oddHBand="0" w:evenHBand="0" w:firstRowFirstColumn="0" w:firstRowLastColumn="0" w:lastRowFirstColumn="0" w:lastRowLastColumn="0"/>
            <w:tcW w:w="1260" w:type="dxa"/>
            <w:noWrap/>
            <w:vAlign w:val="center"/>
            <w:hideMark/>
          </w:tcPr>
          <w:p w14:paraId="53AF2BAB" w14:textId="77777777" w:rsidR="00344687" w:rsidRPr="00D803BF" w:rsidRDefault="00344687" w:rsidP="00D803BF">
            <w:pPr>
              <w:pStyle w:val="ResimTablo"/>
              <w:jc w:val="left"/>
              <w:rPr>
                <w:b w:val="0"/>
                <w:bCs w:val="0"/>
              </w:rPr>
            </w:pPr>
            <w:r w:rsidRPr="00D803BF">
              <w:rPr>
                <w:b w:val="0"/>
                <w:bCs w:val="0"/>
              </w:rPr>
              <w:t>22.05.2012</w:t>
            </w:r>
          </w:p>
        </w:tc>
        <w:tc>
          <w:tcPr>
            <w:tcW w:w="820" w:type="dxa"/>
            <w:noWrap/>
            <w:vAlign w:val="center"/>
            <w:hideMark/>
          </w:tcPr>
          <w:p w14:paraId="022B17D7"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28300</w:t>
            </w:r>
          </w:p>
        </w:tc>
        <w:tc>
          <w:tcPr>
            <w:tcW w:w="6992" w:type="dxa"/>
            <w:vAlign w:val="center"/>
            <w:hideMark/>
          </w:tcPr>
          <w:p w14:paraId="4A3E48FB"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 xml:space="preserve">Atık Elektrikli ve Elektronik Eşyaların Yönetimi Hakkında Yönetmelik </w:t>
            </w:r>
          </w:p>
        </w:tc>
      </w:tr>
      <w:tr w:rsidR="003C14A3" w:rsidRPr="00344687" w14:paraId="246E2413" w14:textId="77777777" w:rsidTr="00D803BF">
        <w:trPr>
          <w:trHeight w:val="600"/>
        </w:trPr>
        <w:tc>
          <w:tcPr>
            <w:cnfStyle w:val="001000000000" w:firstRow="0" w:lastRow="0" w:firstColumn="1" w:lastColumn="0" w:oddVBand="0" w:evenVBand="0" w:oddHBand="0" w:evenHBand="0" w:firstRowFirstColumn="0" w:firstRowLastColumn="0" w:lastRowFirstColumn="0" w:lastRowLastColumn="0"/>
            <w:tcW w:w="1260" w:type="dxa"/>
            <w:noWrap/>
            <w:vAlign w:val="center"/>
            <w:hideMark/>
          </w:tcPr>
          <w:p w14:paraId="75CE4C5D" w14:textId="77777777" w:rsidR="00344687" w:rsidRPr="00D803BF" w:rsidRDefault="00344687" w:rsidP="00D803BF">
            <w:pPr>
              <w:pStyle w:val="ResimTablo"/>
              <w:jc w:val="left"/>
              <w:rPr>
                <w:b w:val="0"/>
                <w:bCs w:val="0"/>
              </w:rPr>
            </w:pPr>
            <w:r w:rsidRPr="00D803BF">
              <w:rPr>
                <w:b w:val="0"/>
                <w:bCs w:val="0"/>
              </w:rPr>
              <w:t>07.04.2012</w:t>
            </w:r>
          </w:p>
        </w:tc>
        <w:tc>
          <w:tcPr>
            <w:tcW w:w="820" w:type="dxa"/>
            <w:noWrap/>
            <w:vAlign w:val="center"/>
            <w:hideMark/>
          </w:tcPr>
          <w:p w14:paraId="0654834D"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28257</w:t>
            </w:r>
          </w:p>
        </w:tc>
        <w:tc>
          <w:tcPr>
            <w:tcW w:w="6992" w:type="dxa"/>
            <w:vAlign w:val="center"/>
            <w:hideMark/>
          </w:tcPr>
          <w:p w14:paraId="733DC9A8"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Yeraltı Sularının Kirlenmeye ve Bozulmaya Karşı Korunması Hakkında Yönetmelik</w:t>
            </w:r>
          </w:p>
        </w:tc>
      </w:tr>
      <w:tr w:rsidR="003C14A3" w:rsidRPr="00344687" w14:paraId="5BDB1559" w14:textId="77777777" w:rsidTr="00D803BF">
        <w:trPr>
          <w:trHeight w:val="300"/>
        </w:trPr>
        <w:tc>
          <w:tcPr>
            <w:cnfStyle w:val="001000000000" w:firstRow="0" w:lastRow="0" w:firstColumn="1" w:lastColumn="0" w:oddVBand="0" w:evenVBand="0" w:oddHBand="0" w:evenHBand="0" w:firstRowFirstColumn="0" w:firstRowLastColumn="0" w:lastRowFirstColumn="0" w:lastRowLastColumn="0"/>
            <w:tcW w:w="1260" w:type="dxa"/>
            <w:noWrap/>
            <w:vAlign w:val="center"/>
            <w:hideMark/>
          </w:tcPr>
          <w:p w14:paraId="306AB210" w14:textId="77777777" w:rsidR="00344687" w:rsidRPr="00D803BF" w:rsidRDefault="00344687" w:rsidP="00D803BF">
            <w:pPr>
              <w:pStyle w:val="ResimTablo"/>
              <w:jc w:val="left"/>
              <w:rPr>
                <w:b w:val="0"/>
                <w:bCs w:val="0"/>
              </w:rPr>
            </w:pPr>
            <w:r w:rsidRPr="00D803BF">
              <w:rPr>
                <w:b w:val="0"/>
                <w:bCs w:val="0"/>
              </w:rPr>
              <w:t>31.12.2004</w:t>
            </w:r>
          </w:p>
        </w:tc>
        <w:tc>
          <w:tcPr>
            <w:tcW w:w="820" w:type="dxa"/>
            <w:noWrap/>
            <w:vAlign w:val="center"/>
            <w:hideMark/>
          </w:tcPr>
          <w:p w14:paraId="083DDC65"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25687</w:t>
            </w:r>
          </w:p>
        </w:tc>
        <w:tc>
          <w:tcPr>
            <w:tcW w:w="6992" w:type="dxa"/>
            <w:vAlign w:val="center"/>
            <w:hideMark/>
          </w:tcPr>
          <w:p w14:paraId="483CB43B"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Su Kirliliği Kontrol Yönetmeliği</w:t>
            </w:r>
          </w:p>
        </w:tc>
      </w:tr>
      <w:tr w:rsidR="003C14A3" w:rsidRPr="00344687" w14:paraId="26266DF5" w14:textId="77777777" w:rsidTr="00D803BF">
        <w:trPr>
          <w:trHeight w:val="300"/>
        </w:trPr>
        <w:tc>
          <w:tcPr>
            <w:cnfStyle w:val="001000000000" w:firstRow="0" w:lastRow="0" w:firstColumn="1" w:lastColumn="0" w:oddVBand="0" w:evenVBand="0" w:oddHBand="0" w:evenHBand="0" w:firstRowFirstColumn="0" w:firstRowLastColumn="0" w:lastRowFirstColumn="0" w:lastRowLastColumn="0"/>
            <w:tcW w:w="1260" w:type="dxa"/>
            <w:noWrap/>
            <w:vAlign w:val="center"/>
            <w:hideMark/>
          </w:tcPr>
          <w:p w14:paraId="7ECECFF8" w14:textId="77777777" w:rsidR="00344687" w:rsidRPr="00D803BF" w:rsidRDefault="00344687" w:rsidP="00D803BF">
            <w:pPr>
              <w:pStyle w:val="ResimTablo"/>
              <w:jc w:val="left"/>
              <w:rPr>
                <w:b w:val="0"/>
                <w:bCs w:val="0"/>
              </w:rPr>
            </w:pPr>
            <w:r w:rsidRPr="00D803BF">
              <w:rPr>
                <w:b w:val="0"/>
                <w:bCs w:val="0"/>
              </w:rPr>
              <w:t>04.04.2014</w:t>
            </w:r>
          </w:p>
        </w:tc>
        <w:tc>
          <w:tcPr>
            <w:tcW w:w="820" w:type="dxa"/>
            <w:noWrap/>
            <w:vAlign w:val="center"/>
            <w:hideMark/>
          </w:tcPr>
          <w:p w14:paraId="5F0D58B9"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28962</w:t>
            </w:r>
          </w:p>
        </w:tc>
        <w:tc>
          <w:tcPr>
            <w:tcW w:w="6992" w:type="dxa"/>
            <w:vAlign w:val="center"/>
            <w:hideMark/>
          </w:tcPr>
          <w:p w14:paraId="1E11A653"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Sulak Alanların Koruması Yönetmeliği</w:t>
            </w:r>
          </w:p>
        </w:tc>
      </w:tr>
      <w:tr w:rsidR="003C14A3" w:rsidRPr="00344687" w14:paraId="1545A123" w14:textId="77777777" w:rsidTr="00D803BF">
        <w:trPr>
          <w:trHeight w:val="300"/>
        </w:trPr>
        <w:tc>
          <w:tcPr>
            <w:cnfStyle w:val="001000000000" w:firstRow="0" w:lastRow="0" w:firstColumn="1" w:lastColumn="0" w:oddVBand="0" w:evenVBand="0" w:oddHBand="0" w:evenHBand="0" w:firstRowFirstColumn="0" w:firstRowLastColumn="0" w:lastRowFirstColumn="0" w:lastRowLastColumn="0"/>
            <w:tcW w:w="1260" w:type="dxa"/>
            <w:noWrap/>
            <w:vAlign w:val="center"/>
            <w:hideMark/>
          </w:tcPr>
          <w:p w14:paraId="2B552580" w14:textId="77777777" w:rsidR="00344687" w:rsidRPr="00D803BF" w:rsidRDefault="00344687" w:rsidP="00D803BF">
            <w:pPr>
              <w:pStyle w:val="ResimTablo"/>
              <w:jc w:val="left"/>
              <w:rPr>
                <w:b w:val="0"/>
                <w:bCs w:val="0"/>
              </w:rPr>
            </w:pPr>
            <w:r w:rsidRPr="00D803BF">
              <w:rPr>
                <w:b w:val="0"/>
                <w:bCs w:val="0"/>
              </w:rPr>
              <w:t>30.11.2012</w:t>
            </w:r>
          </w:p>
        </w:tc>
        <w:tc>
          <w:tcPr>
            <w:tcW w:w="820" w:type="dxa"/>
            <w:noWrap/>
            <w:vAlign w:val="center"/>
            <w:hideMark/>
          </w:tcPr>
          <w:p w14:paraId="7C8C5CA3"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28483</w:t>
            </w:r>
          </w:p>
        </w:tc>
        <w:tc>
          <w:tcPr>
            <w:tcW w:w="6992" w:type="dxa"/>
            <w:vAlign w:val="center"/>
            <w:hideMark/>
          </w:tcPr>
          <w:p w14:paraId="2FCAE1CF"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Yerüstü Su Kalitesi Yönetmeliği</w:t>
            </w:r>
          </w:p>
        </w:tc>
      </w:tr>
      <w:tr w:rsidR="003C14A3" w:rsidRPr="00344687" w14:paraId="38E9EDF4" w14:textId="77777777" w:rsidTr="00D803BF">
        <w:trPr>
          <w:trHeight w:val="600"/>
        </w:trPr>
        <w:tc>
          <w:tcPr>
            <w:cnfStyle w:val="001000000000" w:firstRow="0" w:lastRow="0" w:firstColumn="1" w:lastColumn="0" w:oddVBand="0" w:evenVBand="0" w:oddHBand="0" w:evenHBand="0" w:firstRowFirstColumn="0" w:firstRowLastColumn="0" w:lastRowFirstColumn="0" w:lastRowLastColumn="0"/>
            <w:tcW w:w="1260" w:type="dxa"/>
            <w:noWrap/>
            <w:vAlign w:val="center"/>
            <w:hideMark/>
          </w:tcPr>
          <w:p w14:paraId="2B437483" w14:textId="77777777" w:rsidR="00344687" w:rsidRPr="00D803BF" w:rsidRDefault="00344687" w:rsidP="00D803BF">
            <w:pPr>
              <w:pStyle w:val="ResimTablo"/>
              <w:jc w:val="left"/>
              <w:rPr>
                <w:b w:val="0"/>
                <w:bCs w:val="0"/>
              </w:rPr>
            </w:pPr>
            <w:r w:rsidRPr="00D803BF">
              <w:rPr>
                <w:b w:val="0"/>
                <w:bCs w:val="0"/>
              </w:rPr>
              <w:t>23.12.2016</w:t>
            </w:r>
          </w:p>
        </w:tc>
        <w:tc>
          <w:tcPr>
            <w:tcW w:w="820" w:type="dxa"/>
            <w:noWrap/>
            <w:vAlign w:val="center"/>
            <w:hideMark/>
          </w:tcPr>
          <w:p w14:paraId="55D9934A"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29927</w:t>
            </w:r>
          </w:p>
        </w:tc>
        <w:tc>
          <w:tcPr>
            <w:tcW w:w="6992" w:type="dxa"/>
            <w:vAlign w:val="center"/>
            <w:hideMark/>
          </w:tcPr>
          <w:p w14:paraId="16F46596" w14:textId="77777777" w:rsidR="00344687" w:rsidRPr="00344687" w:rsidRDefault="00344687" w:rsidP="00D803BF">
            <w:pPr>
              <w:pStyle w:val="ResimTablo"/>
              <w:jc w:val="left"/>
              <w:cnfStyle w:val="000000000000" w:firstRow="0" w:lastRow="0" w:firstColumn="0" w:lastColumn="0" w:oddVBand="0" w:evenVBand="0" w:oddHBand="0" w:evenHBand="0" w:firstRowFirstColumn="0" w:firstRowLastColumn="0" w:lastRowFirstColumn="0" w:lastRowLastColumn="0"/>
            </w:pPr>
            <w:r w:rsidRPr="00344687">
              <w:t>Hassas Su Kütlelerinin ve Bu Su Kütlelerini Etkileyen Alanların Belirlenmesine İlişkin Yönetmelik</w:t>
            </w:r>
          </w:p>
        </w:tc>
      </w:tr>
    </w:tbl>
    <w:p w14:paraId="700BED53" w14:textId="77777777" w:rsidR="00C870FB" w:rsidRPr="005A0418" w:rsidRDefault="00C870FB" w:rsidP="005A0418"/>
    <w:p w14:paraId="47D1A86A" w14:textId="56FC4BBF" w:rsidR="005A0418" w:rsidRDefault="00EE449A" w:rsidP="00EE449A">
      <w:pPr>
        <w:pStyle w:val="Balk2"/>
      </w:pPr>
      <w:bookmarkStart w:id="30" w:name="_Toc208950675"/>
      <w:r>
        <w:t>Uluslararası Mevzuat</w:t>
      </w:r>
      <w:bookmarkEnd w:id="30"/>
    </w:p>
    <w:p w14:paraId="1E800325" w14:textId="4E248D85" w:rsidR="00E20D7B" w:rsidRDefault="00E20D7B" w:rsidP="00F80CC7">
      <w:r w:rsidRPr="00F80CC7">
        <w:t>Güneş Enerji Santrali (GES) Projesi, büyük ölçüde DB tarafından finanse edilecektir. Bu nedenle proje</w:t>
      </w:r>
      <w:r w:rsidR="006D081F">
        <w:t>,</w:t>
      </w:r>
      <w:r w:rsidRPr="00F80CC7">
        <w:t xml:space="preserve"> yalnızca Türkiye’de yürürlükte olan ulusal çevresel ve sosyal mevzuata değil, aynı zamanda </w:t>
      </w:r>
      <w:proofErr w:type="spellStart"/>
      <w:r w:rsidR="00ED6A5F">
        <w:t>DB’nin</w:t>
      </w:r>
      <w:proofErr w:type="spellEnd"/>
      <w:r w:rsidRPr="00F80CC7">
        <w:t xml:space="preserve"> Çevresel ve Sosyal Çerçevesi (</w:t>
      </w:r>
      <w:proofErr w:type="spellStart"/>
      <w:r w:rsidRPr="00F80CC7">
        <w:t>Environmental</w:t>
      </w:r>
      <w:proofErr w:type="spellEnd"/>
      <w:r w:rsidRPr="00F80CC7">
        <w:t xml:space="preserve"> </w:t>
      </w:r>
      <w:proofErr w:type="spellStart"/>
      <w:r w:rsidRPr="00F80CC7">
        <w:t>and</w:t>
      </w:r>
      <w:proofErr w:type="spellEnd"/>
      <w:r w:rsidRPr="00F80CC7">
        <w:t xml:space="preserve"> </w:t>
      </w:r>
      <w:proofErr w:type="spellStart"/>
      <w:r w:rsidRPr="00F80CC7">
        <w:t>Social</w:t>
      </w:r>
      <w:proofErr w:type="spellEnd"/>
      <w:r w:rsidRPr="00F80CC7">
        <w:t xml:space="preserve"> </w:t>
      </w:r>
      <w:proofErr w:type="gramStart"/>
      <w:r w:rsidRPr="00F80CC7">
        <w:t>Framework -</w:t>
      </w:r>
      <w:proofErr w:type="gramEnd"/>
      <w:r w:rsidRPr="00F80CC7">
        <w:t xml:space="preserve"> ESF) ile iyi uluslararası uygulamalara da tam uyumlu şekilde yürütülecektir.</w:t>
      </w:r>
    </w:p>
    <w:p w14:paraId="30056A26" w14:textId="77777777" w:rsidR="00E20D7B" w:rsidRDefault="00E20D7B" w:rsidP="00F80CC7">
      <w:r w:rsidRPr="00F80CC7">
        <w:t>ESF, çevre ve insan sağlığını korumayı, iklim değişikliğiyle mücadeleyi ve kapsayıcı kalkınmayı desteklemeyi amaçlayan bütüncül bir yaklaşımdır. ESF, çevresel ve sosyal riskleri değerlendirmek ve yönetmek için risk temelli ve orantılı bir yaklaşım sunar. Projenin yaşam döngüsü boyunca adaptif yönetim, paydaş katılımı ve şeffaf bilgi paylaşımı ilkelerini esas alır.</w:t>
      </w:r>
    </w:p>
    <w:p w14:paraId="72169F51" w14:textId="77777777" w:rsidR="00E34B96" w:rsidRPr="00E20D7B" w:rsidRDefault="00E34B96" w:rsidP="00F80CC7"/>
    <w:p w14:paraId="5AC60720" w14:textId="77777777" w:rsidR="00E20D7B" w:rsidRPr="00E20D7B" w:rsidRDefault="00E20D7B" w:rsidP="00E20D7B">
      <w:r w:rsidRPr="00E20D7B">
        <w:t xml:space="preserve">Dünya Bankası ESF kapsamında toplam 10 adet Çevresel ve Sosyal Standart (ESS) tanımlanmıştır. Bu projede aşağıdaki </w:t>
      </w:r>
      <w:proofErr w:type="spellStart"/>
      <w:r w:rsidRPr="00E20D7B">
        <w:t>ESS’ler</w:t>
      </w:r>
      <w:proofErr w:type="spellEnd"/>
      <w:r w:rsidRPr="00E20D7B">
        <w:t xml:space="preserve"> uygulanacaktır:</w:t>
      </w:r>
    </w:p>
    <w:p w14:paraId="7A0C2FDD" w14:textId="77777777" w:rsidR="00E20D7B" w:rsidRPr="00E20D7B" w:rsidRDefault="00E20D7B" w:rsidP="00E20D7B">
      <w:pPr>
        <w:numPr>
          <w:ilvl w:val="0"/>
          <w:numId w:val="46"/>
        </w:numPr>
      </w:pPr>
      <w:r w:rsidRPr="00E20D7B">
        <w:rPr>
          <w:b/>
          <w:bCs/>
        </w:rPr>
        <w:t>ESS1 – Çevresel ve Sosyal Risklerin ve Etkilerin Yönetimi:</w:t>
      </w:r>
      <w:r w:rsidRPr="00E20D7B">
        <w:t xml:space="preserve"> Proje süresince çevresel ve sosyal etkilerin belirlenmesi, yönetimi ve izlenmesine yönelik süreçleri tanımlar.</w:t>
      </w:r>
    </w:p>
    <w:p w14:paraId="409517F0" w14:textId="77777777" w:rsidR="00E20D7B" w:rsidRPr="00E20D7B" w:rsidRDefault="00E20D7B" w:rsidP="00E20D7B">
      <w:pPr>
        <w:numPr>
          <w:ilvl w:val="0"/>
          <w:numId w:val="46"/>
        </w:numPr>
      </w:pPr>
      <w:r w:rsidRPr="00E20D7B">
        <w:rPr>
          <w:b/>
          <w:bCs/>
        </w:rPr>
        <w:t>ESS2 – İş Gücü ve Çalışma Koşulları:</w:t>
      </w:r>
      <w:r w:rsidRPr="00E20D7B">
        <w:t xml:space="preserve"> İş gücünün adil, güvenli ve sağlıklı koşullarda istihdam edilmesini amaçlar.</w:t>
      </w:r>
    </w:p>
    <w:p w14:paraId="32C42655" w14:textId="77777777" w:rsidR="00E20D7B" w:rsidRPr="00E20D7B" w:rsidRDefault="00E20D7B" w:rsidP="00E20D7B">
      <w:pPr>
        <w:numPr>
          <w:ilvl w:val="0"/>
          <w:numId w:val="46"/>
        </w:numPr>
      </w:pPr>
      <w:r w:rsidRPr="00E20D7B">
        <w:rPr>
          <w:b/>
          <w:bCs/>
        </w:rPr>
        <w:t>ESS3 – Kaynak Verimliliği ve Kirliliğin Önlenmesi:</w:t>
      </w:r>
      <w:r w:rsidRPr="00E20D7B">
        <w:t xml:space="preserve"> Hava, su ve toprak kirliliğinin önlenmesi ve doğal kaynakların verimli kullanımı için proje boyunca alınması gereken önlemleri içerir.</w:t>
      </w:r>
    </w:p>
    <w:p w14:paraId="29FF640C" w14:textId="77777777" w:rsidR="00E20D7B" w:rsidRPr="00E20D7B" w:rsidRDefault="00E20D7B" w:rsidP="00E20D7B">
      <w:pPr>
        <w:numPr>
          <w:ilvl w:val="0"/>
          <w:numId w:val="46"/>
        </w:numPr>
      </w:pPr>
      <w:r w:rsidRPr="00E20D7B">
        <w:rPr>
          <w:b/>
          <w:bCs/>
        </w:rPr>
        <w:lastRenderedPageBreak/>
        <w:t>ESS4 – Toplum Sağlığı ve Güvenliği:</w:t>
      </w:r>
      <w:r w:rsidRPr="00E20D7B">
        <w:t xml:space="preserve"> Proje faaliyetlerinden etkilenebilecek toplulukların sağlık ve güvenliğinin korunmasına yönelik önlemleri belirler.</w:t>
      </w:r>
    </w:p>
    <w:p w14:paraId="45ADD9AE" w14:textId="77777777" w:rsidR="00E20D7B" w:rsidRPr="00E20D7B" w:rsidRDefault="00E20D7B" w:rsidP="00E20D7B">
      <w:pPr>
        <w:numPr>
          <w:ilvl w:val="0"/>
          <w:numId w:val="46"/>
        </w:numPr>
      </w:pPr>
      <w:r w:rsidRPr="00E20D7B">
        <w:rPr>
          <w:b/>
          <w:bCs/>
        </w:rPr>
        <w:t>ESS6 – Biyoçeşitlilik ve Yaşayan Doğal Kaynakların Sürdürülebilir Yönetimi:</w:t>
      </w:r>
      <w:r w:rsidRPr="00E20D7B">
        <w:t xml:space="preserve"> Ekosistem hizmetlerinin, doğal habitatların ve biyolojik çeşitliliğin korunmasına odaklanır.</w:t>
      </w:r>
    </w:p>
    <w:p w14:paraId="3984C054" w14:textId="77777777" w:rsidR="00E20D7B" w:rsidRPr="00E20D7B" w:rsidRDefault="00E20D7B" w:rsidP="00E20D7B">
      <w:pPr>
        <w:numPr>
          <w:ilvl w:val="0"/>
          <w:numId w:val="46"/>
        </w:numPr>
      </w:pPr>
      <w:r w:rsidRPr="00E20D7B">
        <w:rPr>
          <w:b/>
          <w:bCs/>
        </w:rPr>
        <w:t>ESS10 – Paydaş Katılımı ve Bilgi Paylaşımı:</w:t>
      </w:r>
      <w:r w:rsidRPr="00E20D7B">
        <w:t xml:space="preserve"> Etkilenen taraflarla sürekli, anlamlı ve şeffaf bir iletişim sürecinin yürütülmesini sağlar.</w:t>
      </w:r>
    </w:p>
    <w:p w14:paraId="34D3215F" w14:textId="77777777" w:rsidR="00E20D7B" w:rsidRPr="00E20D7B" w:rsidRDefault="00E20D7B" w:rsidP="00E20D7B">
      <w:r w:rsidRPr="00E20D7B">
        <w:t xml:space="preserve">Proje özelinde aşağıdaki standartlar </w:t>
      </w:r>
      <w:r w:rsidRPr="00E20D7B">
        <w:rPr>
          <w:b/>
          <w:bCs/>
        </w:rPr>
        <w:t>tetiklenmemektedir</w:t>
      </w:r>
      <w:r w:rsidRPr="00E20D7B">
        <w:t>:</w:t>
      </w:r>
    </w:p>
    <w:p w14:paraId="22B3FE99" w14:textId="0F1D764C" w:rsidR="00E20D7B" w:rsidRPr="00E20D7B" w:rsidRDefault="00E20D7B" w:rsidP="00E20D7B">
      <w:pPr>
        <w:numPr>
          <w:ilvl w:val="0"/>
          <w:numId w:val="47"/>
        </w:numPr>
      </w:pPr>
      <w:r w:rsidRPr="00E20D7B">
        <w:rPr>
          <w:b/>
          <w:bCs/>
        </w:rPr>
        <w:t>ESS5 – Arazi Edinimi ve Yeniden Yerleşim:</w:t>
      </w:r>
      <w:r w:rsidRPr="00E20D7B">
        <w:t xml:space="preserve"> Proje alanı </w:t>
      </w:r>
      <w:r w:rsidR="00D8090D">
        <w:t xml:space="preserve">kamu kurumuna aittir ve güncel bir kamulaştırma süreci </w:t>
      </w:r>
      <w:proofErr w:type="gramStart"/>
      <w:r w:rsidR="00D8090D">
        <w:t>olmayacaktır.</w:t>
      </w:r>
      <w:r w:rsidRPr="00E20D7B">
        <w:t>.</w:t>
      </w:r>
      <w:proofErr w:type="gramEnd"/>
    </w:p>
    <w:p w14:paraId="6E3AF930" w14:textId="77777777" w:rsidR="00E20D7B" w:rsidRPr="00E20D7B" w:rsidRDefault="00E20D7B" w:rsidP="00E20D7B">
      <w:pPr>
        <w:numPr>
          <w:ilvl w:val="0"/>
          <w:numId w:val="47"/>
        </w:numPr>
      </w:pPr>
      <w:r w:rsidRPr="00E20D7B">
        <w:rPr>
          <w:b/>
          <w:bCs/>
        </w:rPr>
        <w:t>ESS7 – Yerli Halklar:</w:t>
      </w:r>
      <w:r w:rsidRPr="00E20D7B">
        <w:t xml:space="preserve"> Proje alanında ve çevresinde, bu tanıma uyan yerli veya geleneksel topluluk bulunmamaktadır.</w:t>
      </w:r>
    </w:p>
    <w:p w14:paraId="67769CD2" w14:textId="7EF0E330" w:rsidR="00E20D7B" w:rsidRPr="00E20D7B" w:rsidRDefault="00E20D7B" w:rsidP="00E20D7B">
      <w:pPr>
        <w:numPr>
          <w:ilvl w:val="0"/>
          <w:numId w:val="47"/>
        </w:numPr>
      </w:pPr>
      <w:r w:rsidRPr="00E20D7B">
        <w:rPr>
          <w:b/>
          <w:bCs/>
        </w:rPr>
        <w:t>ESS8 – Kültürel Miras:</w:t>
      </w:r>
      <w:r w:rsidRPr="00E20D7B">
        <w:t xml:space="preserve"> Bilinen bir kültürel miras bulunmamaktadır. Ancak beklenmedik buluntular için Tesadüfi Buluntu Prosedürü (</w:t>
      </w:r>
      <w:proofErr w:type="spellStart"/>
      <w:r w:rsidRPr="00E20D7B">
        <w:t>Chance</w:t>
      </w:r>
      <w:proofErr w:type="spellEnd"/>
      <w:r w:rsidRPr="00E20D7B">
        <w:t xml:space="preserve"> </w:t>
      </w:r>
      <w:proofErr w:type="spellStart"/>
      <w:r w:rsidRPr="00E20D7B">
        <w:t>Find</w:t>
      </w:r>
      <w:proofErr w:type="spellEnd"/>
      <w:r w:rsidRPr="00E20D7B">
        <w:t xml:space="preserve"> </w:t>
      </w:r>
      <w:proofErr w:type="spellStart"/>
      <w:r w:rsidRPr="00E20D7B">
        <w:t>Procedure</w:t>
      </w:r>
      <w:proofErr w:type="spellEnd"/>
      <w:r w:rsidRPr="00E20D7B">
        <w:t>) hazırlanmış</w:t>
      </w:r>
      <w:r w:rsidR="00AB1587">
        <w:t>tır.</w:t>
      </w:r>
    </w:p>
    <w:p w14:paraId="4C6B2431" w14:textId="77777777" w:rsidR="00E20D7B" w:rsidRPr="00E20D7B" w:rsidRDefault="00E20D7B" w:rsidP="00E20D7B">
      <w:pPr>
        <w:numPr>
          <w:ilvl w:val="0"/>
          <w:numId w:val="47"/>
        </w:numPr>
      </w:pPr>
      <w:r w:rsidRPr="00E20D7B">
        <w:rPr>
          <w:b/>
          <w:bCs/>
        </w:rPr>
        <w:t>ESS9 – Finansal Aracılar:</w:t>
      </w:r>
      <w:r w:rsidRPr="00E20D7B">
        <w:t xml:space="preserve"> Proje kapsamında finansal aracı kuruluş yer almamaktadır.</w:t>
      </w:r>
    </w:p>
    <w:p w14:paraId="49883CBA" w14:textId="499071C0" w:rsidR="000725A7" w:rsidRPr="007A055B" w:rsidRDefault="000725A7" w:rsidP="000725A7">
      <w:pPr>
        <w:rPr>
          <w:rFonts w:eastAsiaTheme="minorHAnsi"/>
          <w:lang w:eastAsia="en-US"/>
        </w:rPr>
      </w:pPr>
      <w:r w:rsidRPr="007A055B">
        <w:rPr>
          <w:rFonts w:eastAsiaTheme="minorHAnsi"/>
          <w:lang w:eastAsia="en-US"/>
        </w:rPr>
        <w:t>İşletme aşamasında, Faydalanıcı Kurum tarafından görevlendirilecek</w:t>
      </w:r>
      <w:r>
        <w:rPr>
          <w:rFonts w:eastAsiaTheme="minorHAnsi"/>
          <w:lang w:eastAsia="en-US"/>
        </w:rPr>
        <w:t xml:space="preserve"> uzman</w:t>
      </w:r>
      <w:r w:rsidRPr="007A055B">
        <w:rPr>
          <w:rFonts w:eastAsiaTheme="minorHAnsi"/>
          <w:lang w:eastAsia="en-US"/>
        </w:rPr>
        <w:t xml:space="preserve"> bir eki</w:t>
      </w:r>
      <w:r>
        <w:rPr>
          <w:rFonts w:eastAsiaTheme="minorHAnsi"/>
          <w:lang w:eastAsia="en-US"/>
        </w:rPr>
        <w:t>p</w:t>
      </w:r>
      <w:r w:rsidRPr="007A055B">
        <w:rPr>
          <w:rFonts w:eastAsiaTheme="minorHAnsi"/>
          <w:lang w:eastAsia="en-US"/>
        </w:rPr>
        <w:t xml:space="preserve">, ulusal ve uluslararası mevzuata uygunluğu sağlayacaktır. Bu kapsamda </w:t>
      </w:r>
      <w:r w:rsidR="00D86F73">
        <w:rPr>
          <w:rFonts w:eastAsiaTheme="minorHAnsi"/>
          <w:lang w:eastAsia="en-US"/>
        </w:rPr>
        <w:t>p</w:t>
      </w:r>
      <w:r w:rsidRPr="007A055B">
        <w:rPr>
          <w:rFonts w:eastAsiaTheme="minorHAnsi"/>
          <w:lang w:eastAsia="en-US"/>
        </w:rPr>
        <w:t xml:space="preserve">roje, Dünya Bankası'nın Çevresel ve Sosyal Çerçevesi (DB/ÇSÇ, 2018) </w:t>
      </w:r>
      <w:proofErr w:type="gramStart"/>
      <w:r w:rsidRPr="007A055B">
        <w:rPr>
          <w:rFonts w:eastAsiaTheme="minorHAnsi"/>
          <w:lang w:eastAsia="en-US"/>
        </w:rPr>
        <w:t>ile birlikte</w:t>
      </w:r>
      <w:proofErr w:type="gramEnd"/>
      <w:r w:rsidRPr="007A055B">
        <w:rPr>
          <w:rFonts w:eastAsiaTheme="minorHAnsi"/>
          <w:lang w:eastAsia="en-US"/>
        </w:rPr>
        <w:t xml:space="preserve"> aşağıda belirtilen Dünya Bankası Grubu (DBG) Çevre, Sağlık ve Güvenlik (ÇSG) Kılavuzları ile uyumlu olarak yürütülecektir:</w:t>
      </w:r>
    </w:p>
    <w:p w14:paraId="0A8E78C0" w14:textId="77777777" w:rsidR="000725A7" w:rsidRPr="007A055B" w:rsidRDefault="000725A7" w:rsidP="000725A7">
      <w:pPr>
        <w:pStyle w:val="ListeParagraf"/>
        <w:numPr>
          <w:ilvl w:val="0"/>
          <w:numId w:val="13"/>
        </w:numPr>
        <w:rPr>
          <w:rFonts w:eastAsiaTheme="minorHAnsi"/>
          <w:lang w:eastAsia="en-US"/>
        </w:rPr>
      </w:pPr>
      <w:r w:rsidRPr="007A055B">
        <w:rPr>
          <w:rFonts w:eastAsiaTheme="minorHAnsi"/>
          <w:lang w:eastAsia="en-US"/>
        </w:rPr>
        <w:t>DBG Genel Çevre, Sağlık ve Güvenlik (ÇSG) Kılavuzları,</w:t>
      </w:r>
    </w:p>
    <w:p w14:paraId="16BB14AD" w14:textId="77777777" w:rsidR="000725A7" w:rsidRPr="007A055B" w:rsidRDefault="000725A7" w:rsidP="000725A7">
      <w:pPr>
        <w:pStyle w:val="ListeParagraf"/>
        <w:numPr>
          <w:ilvl w:val="0"/>
          <w:numId w:val="13"/>
        </w:numPr>
        <w:rPr>
          <w:rFonts w:eastAsiaTheme="minorHAnsi"/>
          <w:lang w:eastAsia="en-US"/>
        </w:rPr>
      </w:pPr>
      <w:r w:rsidRPr="007A055B">
        <w:rPr>
          <w:rFonts w:eastAsiaTheme="minorHAnsi"/>
          <w:lang w:eastAsia="en-US"/>
        </w:rPr>
        <w:t>DBG Su ve Sanitasyon ÇSG Kılavuzu,</w:t>
      </w:r>
    </w:p>
    <w:p w14:paraId="2214E9CC" w14:textId="77777777" w:rsidR="000725A7" w:rsidRPr="007A055B" w:rsidRDefault="000725A7" w:rsidP="000725A7">
      <w:pPr>
        <w:pStyle w:val="ListeParagraf"/>
        <w:numPr>
          <w:ilvl w:val="0"/>
          <w:numId w:val="13"/>
        </w:numPr>
        <w:rPr>
          <w:rFonts w:eastAsiaTheme="minorHAnsi"/>
          <w:lang w:eastAsia="en-US"/>
        </w:rPr>
      </w:pPr>
      <w:r w:rsidRPr="007A055B">
        <w:rPr>
          <w:rFonts w:eastAsiaTheme="minorHAnsi"/>
          <w:lang w:eastAsia="en-US"/>
        </w:rPr>
        <w:t>DBG Atık Yönetimi ÇSG Kılavuzu,</w:t>
      </w:r>
    </w:p>
    <w:p w14:paraId="1759EC63" w14:textId="77777777" w:rsidR="000725A7" w:rsidRPr="007A055B" w:rsidRDefault="000725A7" w:rsidP="000725A7">
      <w:pPr>
        <w:pStyle w:val="ListeParagraf"/>
        <w:numPr>
          <w:ilvl w:val="0"/>
          <w:numId w:val="13"/>
        </w:numPr>
        <w:rPr>
          <w:rFonts w:eastAsiaTheme="minorHAnsi"/>
          <w:lang w:eastAsia="en-US"/>
        </w:rPr>
      </w:pPr>
      <w:r w:rsidRPr="007A055B">
        <w:rPr>
          <w:rFonts w:eastAsiaTheme="minorHAnsi"/>
          <w:lang w:eastAsia="en-US"/>
        </w:rPr>
        <w:t>DBG Elektrik Enerjisi İletimi ve Dağıtımı için ÇSG Kılavuzu.</w:t>
      </w:r>
    </w:p>
    <w:p w14:paraId="4BD6FDB9" w14:textId="77777777" w:rsidR="00165E45" w:rsidRDefault="00165E45" w:rsidP="00165E45"/>
    <w:p w14:paraId="778DBCA0" w14:textId="77777777" w:rsidR="00360B8B" w:rsidRDefault="00360B8B" w:rsidP="00165E45">
      <w:pPr>
        <w:sectPr w:rsidR="00360B8B" w:rsidSect="00AE31B3">
          <w:pgSz w:w="11906" w:h="16838"/>
          <w:pgMar w:top="1417" w:right="1417" w:bottom="1417" w:left="1417" w:header="283" w:footer="0" w:gutter="0"/>
          <w:cols w:space="708"/>
          <w:docGrid w:linePitch="360"/>
        </w:sectPr>
      </w:pPr>
    </w:p>
    <w:p w14:paraId="11D0911B" w14:textId="77777777" w:rsidR="00165E45" w:rsidRDefault="00165E45" w:rsidP="00165E45"/>
    <w:p w14:paraId="095B65B2" w14:textId="77777777" w:rsidR="00165E45" w:rsidRDefault="00165E45" w:rsidP="00165E45"/>
    <w:p w14:paraId="12590993" w14:textId="77777777" w:rsidR="00165E45" w:rsidRDefault="00165E45" w:rsidP="00165E45"/>
    <w:p w14:paraId="7CD110CF" w14:textId="77777777" w:rsidR="00165E45" w:rsidRDefault="00165E45" w:rsidP="00165E45"/>
    <w:p w14:paraId="7B7ECF2E" w14:textId="77777777" w:rsidR="00165E45" w:rsidRDefault="00165E45" w:rsidP="00165E45"/>
    <w:p w14:paraId="4ADF0CD3" w14:textId="77777777" w:rsidR="00165E45" w:rsidRDefault="00165E45" w:rsidP="00165E45"/>
    <w:p w14:paraId="69FBD0E4" w14:textId="77777777" w:rsidR="00165E45" w:rsidRDefault="00165E45" w:rsidP="00165E45"/>
    <w:p w14:paraId="7C89BDA6" w14:textId="77777777" w:rsidR="00165E45" w:rsidRDefault="00165E45" w:rsidP="00165E45"/>
    <w:p w14:paraId="3BAA4B66" w14:textId="77777777" w:rsidR="00360B8B" w:rsidRDefault="00360B8B" w:rsidP="00165E45"/>
    <w:p w14:paraId="12517655" w14:textId="77777777" w:rsidR="00360B8B" w:rsidRDefault="00360B8B" w:rsidP="00165E45"/>
    <w:p w14:paraId="4BDCBFBC" w14:textId="178B0625" w:rsidR="001A4B64" w:rsidRDefault="0090131D" w:rsidP="001A4B64">
      <w:pPr>
        <w:pStyle w:val="Balk1"/>
      </w:pPr>
      <w:r>
        <w:br/>
      </w:r>
      <w:bookmarkStart w:id="31" w:name="_Toc208950676"/>
      <w:r w:rsidR="00E02C87" w:rsidRPr="00E02C87">
        <w:t>ÇSYP MATRİSİ: RİSK VE ETKİLER, ETKİ AZALTMA, İZLEME</w:t>
      </w:r>
      <w:bookmarkEnd w:id="31"/>
    </w:p>
    <w:p w14:paraId="086361DB" w14:textId="3B2D3FED" w:rsidR="0090131D" w:rsidRPr="001A4B64" w:rsidRDefault="0090131D" w:rsidP="001A4B64">
      <w:pPr>
        <w:rPr>
          <w:rFonts w:cs="Arial"/>
          <w:sz w:val="72"/>
          <w:szCs w:val="32"/>
        </w:rPr>
      </w:pPr>
      <w:r w:rsidRPr="001A4B64">
        <w:rPr>
          <w:rFonts w:eastAsiaTheme="minorHAnsi"/>
          <w:lang w:eastAsia="en-US"/>
        </w:rPr>
        <w:br w:type="page"/>
      </w:r>
    </w:p>
    <w:p w14:paraId="7312FACB" w14:textId="4B3AD560" w:rsidR="00AC7333" w:rsidRPr="00AC7333" w:rsidRDefault="00EA61C0" w:rsidP="00C21CD7">
      <w:r w:rsidRPr="001301CA">
        <w:rPr>
          <w:b/>
          <w:bCs/>
        </w:rPr>
        <w:lastRenderedPageBreak/>
        <w:t>İzmir Yüksek Teknoloji Enstitüsü</w:t>
      </w:r>
      <w:r w:rsidR="00C21CD7" w:rsidRPr="001301CA">
        <w:t xml:space="preserve"> </w:t>
      </w:r>
      <w:r w:rsidR="001301CA" w:rsidRPr="001301CA">
        <w:t>Otopark</w:t>
      </w:r>
      <w:r w:rsidR="00C21CD7" w:rsidRPr="001301CA">
        <w:t xml:space="preserve"> Tipi GES Projesi</w:t>
      </w:r>
      <w:r w:rsidR="00AC7333" w:rsidRPr="001301CA">
        <w:rPr>
          <w:b/>
          <w:bCs/>
        </w:rPr>
        <w:t xml:space="preserve"> (</w:t>
      </w:r>
      <w:r w:rsidR="008B0CFA" w:rsidRPr="001301CA">
        <w:rPr>
          <w:b/>
          <w:bCs/>
        </w:rPr>
        <w:t>1.026,6 kW</w:t>
      </w:r>
      <w:r w:rsidR="00A85971">
        <w:rPr>
          <w:b/>
          <w:bCs/>
        </w:rPr>
        <w:t>p</w:t>
      </w:r>
      <w:r w:rsidR="008B0CFA" w:rsidRPr="001301CA">
        <w:rPr>
          <w:b/>
          <w:bCs/>
        </w:rPr>
        <w:t xml:space="preserve"> / 935 kW</w:t>
      </w:r>
      <w:r w:rsidR="00A85971">
        <w:rPr>
          <w:b/>
          <w:bCs/>
        </w:rPr>
        <w:t>e</w:t>
      </w:r>
      <w:r w:rsidR="00AC7333" w:rsidRPr="001301CA">
        <w:rPr>
          <w:b/>
          <w:bCs/>
        </w:rPr>
        <w:t>)</w:t>
      </w:r>
      <w:r w:rsidR="00AC7333" w:rsidRPr="001301CA">
        <w:t xml:space="preserve"> kapsamında, inşaat öncesi hazırlık, inşaat ve işletme aşamalarında çeşitli çevresel ve sosyal etkilerin ortaya çıkması beklenmektedir. Bu etkilerin yönetimi ve azaltılmasına yönelik olarak, çevresel ve sosyal bileşenler üzerinde oluşabilecek riskler ve bu risklere karşı tanımlanan etki azaltma önlemleri, </w:t>
      </w:r>
      <w:r w:rsidR="005703FE" w:rsidRPr="001301CA">
        <w:rPr>
          <w:i/>
          <w:iCs/>
        </w:rPr>
        <w:fldChar w:fldCharType="begin"/>
      </w:r>
      <w:r w:rsidR="005703FE" w:rsidRPr="001301CA">
        <w:instrText xml:space="preserve"> REF _Ref198681041 \h </w:instrText>
      </w:r>
      <w:r w:rsidR="001301CA">
        <w:rPr>
          <w:i/>
          <w:iCs/>
        </w:rPr>
        <w:instrText xml:space="preserve"> \* MERGEFORMAT </w:instrText>
      </w:r>
      <w:r w:rsidR="005703FE" w:rsidRPr="001301CA">
        <w:rPr>
          <w:i/>
          <w:iCs/>
        </w:rPr>
      </w:r>
      <w:r w:rsidR="005703FE" w:rsidRPr="001301CA">
        <w:rPr>
          <w:i/>
          <w:iCs/>
        </w:rPr>
        <w:fldChar w:fldCharType="separate"/>
      </w:r>
      <w:r w:rsidR="00434FB4">
        <w:t xml:space="preserve">Tablo </w:t>
      </w:r>
      <w:r w:rsidR="00434FB4">
        <w:rPr>
          <w:noProof/>
        </w:rPr>
        <w:t>3</w:t>
      </w:r>
      <w:r w:rsidR="005703FE" w:rsidRPr="001301CA">
        <w:rPr>
          <w:i/>
          <w:iCs/>
        </w:rPr>
        <w:fldChar w:fldCharType="end"/>
      </w:r>
      <w:r w:rsidR="00AC7333" w:rsidRPr="001301CA">
        <w:t>’de detaylı olarak sunulmuştur.</w:t>
      </w:r>
    </w:p>
    <w:p w14:paraId="3A2C3F00" w14:textId="3E1FE5D9" w:rsidR="00AC7333" w:rsidRPr="00AC7333" w:rsidRDefault="00AC7333" w:rsidP="00AC7333">
      <w:r w:rsidRPr="00AC7333">
        <w:t xml:space="preserve">İzleme faaliyetleri, tanımlanan etki azaltma stratejilerinin uygulanmasının sürekliliği ve etkinliğini sağlamak açısından kritik öneme sahiptir. İzleme Planı’nın temel amacı, bu </w:t>
      </w:r>
      <w:proofErr w:type="spellStart"/>
      <w:r w:rsidRPr="00AC7333">
        <w:t>ÇSYP</w:t>
      </w:r>
      <w:r w:rsidR="0030437F">
        <w:t>’de</w:t>
      </w:r>
      <w:proofErr w:type="spellEnd"/>
      <w:r w:rsidRPr="00AC7333">
        <w:t xml:space="preserve"> öngörülen önlemlerin ve yükümlülüklerin uygulanmasına ilişkin bir değerlendirme temeli oluşturmaktır.</w:t>
      </w:r>
    </w:p>
    <w:p w14:paraId="4E79A337" w14:textId="77777777" w:rsidR="00AC7333" w:rsidRPr="00AC7333" w:rsidRDefault="00AC7333" w:rsidP="00AC7333">
      <w:r w:rsidRPr="00AC7333">
        <w:t>İzleme sürecinde toplanan veriler, projenin tüm aşamalarında yönetim planlarının güncellenmesi ve iyileştirilmesi amacıyla kullanılabilecektir. Etki değerlendirme süreci, tüm potansiyel etkileri kapsamayı ve bu etkiler için uygun yanıtları geliştirmeyi hedeflemekle birlikte, izleme faaliyetleri sayesinde henüz sorun haline gelmeden tespit edilebilecek beklenmedik etkiler de zamanında yönetilebilecektir.</w:t>
      </w:r>
    </w:p>
    <w:p w14:paraId="2B774202" w14:textId="77777777" w:rsidR="00AC7333" w:rsidRPr="00AC7333" w:rsidRDefault="00AC7333" w:rsidP="00AC7333">
      <w:r w:rsidRPr="00AC7333">
        <w:t>Bu nedenle, izleme faaliyetleri, etki azaltma ve yönetim önlemlerinin etkin şekilde uygulanmasını destekleyecek; projenin her aşamasında çevresel korumanın en iyi uygulamalarla sağlanmasına katkı sunacaktır.</w:t>
      </w:r>
    </w:p>
    <w:p w14:paraId="192C1614" w14:textId="6ED1F305" w:rsidR="00AC7333" w:rsidRPr="00AC7333" w:rsidRDefault="00AC7333" w:rsidP="00AC7333">
      <w:r w:rsidRPr="00AC7333">
        <w:t xml:space="preserve">İzleme planlarının uygulanmasında, ulusal mevzuat ile DB standartları arasında en katı olanı esas alınacak ve ayrıca en güncel yasal düzenlemeler dikkate alınacaktır. İzleme çalışmaları ve ilgili göstergeler, </w:t>
      </w:r>
      <w:r w:rsidR="005703FE">
        <w:rPr>
          <w:highlight w:val="cyan"/>
        </w:rPr>
        <w:fldChar w:fldCharType="begin"/>
      </w:r>
      <w:r w:rsidR="005703FE">
        <w:instrText xml:space="preserve"> REF _Ref198681041 \h </w:instrText>
      </w:r>
      <w:r w:rsidR="005703FE">
        <w:rPr>
          <w:highlight w:val="cyan"/>
        </w:rPr>
      </w:r>
      <w:r w:rsidR="005703FE">
        <w:rPr>
          <w:highlight w:val="cyan"/>
        </w:rPr>
        <w:fldChar w:fldCharType="separate"/>
      </w:r>
      <w:r w:rsidR="00434FB4">
        <w:t xml:space="preserve">Tablo </w:t>
      </w:r>
      <w:r w:rsidR="00434FB4">
        <w:rPr>
          <w:noProof/>
        </w:rPr>
        <w:t>3</w:t>
      </w:r>
      <w:r w:rsidR="005703FE">
        <w:rPr>
          <w:highlight w:val="cyan"/>
        </w:rPr>
        <w:fldChar w:fldCharType="end"/>
      </w:r>
      <w:r w:rsidRPr="00AC7333">
        <w:t>’de ayrıntılı şekilde sunulmuştur.</w:t>
      </w:r>
    </w:p>
    <w:p w14:paraId="7553893C" w14:textId="77777777" w:rsidR="00AC7333" w:rsidRDefault="00AC7333" w:rsidP="00E9742E"/>
    <w:p w14:paraId="22C972BE" w14:textId="77777777" w:rsidR="00A7040A" w:rsidRDefault="00A7040A" w:rsidP="00E9742E">
      <w:pPr>
        <w:sectPr w:rsidR="00A7040A" w:rsidSect="00AE31B3">
          <w:pgSz w:w="11906" w:h="16838"/>
          <w:pgMar w:top="1417" w:right="1417" w:bottom="1417" w:left="1417" w:header="283" w:footer="0" w:gutter="0"/>
          <w:cols w:space="708"/>
          <w:docGrid w:linePitch="360"/>
        </w:sectPr>
      </w:pPr>
    </w:p>
    <w:p w14:paraId="34A554E0" w14:textId="268603EE" w:rsidR="00AC7333" w:rsidRDefault="00933921" w:rsidP="00933921">
      <w:pPr>
        <w:pStyle w:val="ResimYazs"/>
      </w:pPr>
      <w:bookmarkStart w:id="32" w:name="_Ref198681041"/>
      <w:bookmarkStart w:id="33" w:name="_Toc208950685"/>
      <w:r>
        <w:lastRenderedPageBreak/>
        <w:t xml:space="preserve">Tablo </w:t>
      </w:r>
      <w:fldSimple w:instr=" SEQ Tablo \* ARABIC ">
        <w:r w:rsidR="00434FB4">
          <w:rPr>
            <w:noProof/>
          </w:rPr>
          <w:t>3</w:t>
        </w:r>
      </w:fldSimple>
      <w:bookmarkEnd w:id="32"/>
      <w:r w:rsidR="00CB55B2">
        <w:t xml:space="preserve">. </w:t>
      </w:r>
      <w:r w:rsidR="00CB55B2" w:rsidRPr="00CB55B2">
        <w:t>Çevresel ve Sosyal Yönetim Planı (ÇSYP) Matriksi</w:t>
      </w:r>
      <w:bookmarkEnd w:id="33"/>
    </w:p>
    <w:p w14:paraId="66AE93AA" w14:textId="44AF7F94" w:rsidR="003474E2" w:rsidRPr="003474E2" w:rsidRDefault="003474E2" w:rsidP="003474E2">
      <w:r w:rsidRPr="003474E2">
        <w:rPr>
          <w:b/>
          <w:iCs/>
          <w:sz w:val="20"/>
          <w:szCs w:val="18"/>
        </w:rPr>
        <w:t xml:space="preserve">(Kısaltmaların Açıklamaları: H: Hazırlık, İn.: İnşaat, İş: İşletme, S: Sürekli, H: Haftalık, </w:t>
      </w:r>
      <w:r w:rsidRPr="00EB45D3">
        <w:rPr>
          <w:b/>
          <w:iCs/>
          <w:sz w:val="20"/>
          <w:szCs w:val="18"/>
        </w:rPr>
        <w:t>A: Aylık</w:t>
      </w:r>
    </w:p>
    <w:tbl>
      <w:tblPr>
        <w:tblStyle w:val="TabloKlavuzu"/>
        <w:tblW w:w="14616" w:type="dxa"/>
        <w:tblCellMar>
          <w:left w:w="28" w:type="dxa"/>
          <w:right w:w="28" w:type="dxa"/>
        </w:tblCellMar>
        <w:tblLook w:val="04A0" w:firstRow="1" w:lastRow="0" w:firstColumn="1" w:lastColumn="0" w:noHBand="0" w:noVBand="1"/>
      </w:tblPr>
      <w:tblGrid>
        <w:gridCol w:w="579"/>
        <w:gridCol w:w="1828"/>
        <w:gridCol w:w="4515"/>
        <w:gridCol w:w="351"/>
        <w:gridCol w:w="380"/>
        <w:gridCol w:w="354"/>
        <w:gridCol w:w="2324"/>
        <w:gridCol w:w="317"/>
        <w:gridCol w:w="351"/>
        <w:gridCol w:w="336"/>
        <w:gridCol w:w="1881"/>
        <w:gridCol w:w="1400"/>
      </w:tblGrid>
      <w:tr w:rsidR="00D70E2C" w:rsidRPr="00AB0926" w14:paraId="0996A6BB" w14:textId="77777777" w:rsidTr="00600ED6">
        <w:trPr>
          <w:tblHeader/>
        </w:trPr>
        <w:tc>
          <w:tcPr>
            <w:tcW w:w="579" w:type="dxa"/>
            <w:vMerge w:val="restart"/>
            <w:shd w:val="clear" w:color="auto" w:fill="1F4E79" w:themeFill="accent5" w:themeFillShade="80"/>
          </w:tcPr>
          <w:p w14:paraId="305F1B75" w14:textId="35B6FDF8" w:rsidR="00D944A1" w:rsidRPr="00AB0926" w:rsidRDefault="00D944A1" w:rsidP="006974E8">
            <w:pPr>
              <w:rPr>
                <w:rFonts w:ascii="Arial Narrow" w:hAnsi="Arial Narrow"/>
                <w:b/>
                <w:bCs/>
                <w:color w:val="FFFFFF" w:themeColor="background1"/>
                <w:sz w:val="18"/>
                <w:szCs w:val="18"/>
              </w:rPr>
            </w:pPr>
            <w:proofErr w:type="spellStart"/>
            <w:proofErr w:type="gramStart"/>
            <w:r w:rsidRPr="00AB0926">
              <w:rPr>
                <w:rFonts w:ascii="Arial Narrow" w:hAnsi="Arial Narrow"/>
                <w:b/>
                <w:bCs/>
                <w:color w:val="FFFFFF" w:themeColor="background1"/>
                <w:sz w:val="18"/>
                <w:szCs w:val="18"/>
              </w:rPr>
              <w:t>Ref</w:t>
            </w:r>
            <w:proofErr w:type="spellEnd"/>
            <w:r w:rsidRPr="00AB0926">
              <w:rPr>
                <w:rFonts w:ascii="Arial Narrow" w:hAnsi="Arial Narrow"/>
                <w:b/>
                <w:bCs/>
                <w:color w:val="FFFFFF" w:themeColor="background1"/>
                <w:sz w:val="18"/>
                <w:szCs w:val="18"/>
              </w:rPr>
              <w:t>..</w:t>
            </w:r>
            <w:proofErr w:type="gramEnd"/>
            <w:r w:rsidRPr="00AB0926">
              <w:rPr>
                <w:rFonts w:ascii="Arial Narrow" w:hAnsi="Arial Narrow"/>
                <w:b/>
                <w:bCs/>
                <w:color w:val="FFFFFF" w:themeColor="background1"/>
                <w:sz w:val="18"/>
                <w:szCs w:val="18"/>
              </w:rPr>
              <w:br/>
              <w:t>No:</w:t>
            </w:r>
          </w:p>
        </w:tc>
        <w:tc>
          <w:tcPr>
            <w:tcW w:w="1828" w:type="dxa"/>
            <w:vMerge w:val="restart"/>
            <w:shd w:val="clear" w:color="auto" w:fill="1F4E79" w:themeFill="accent5" w:themeFillShade="80"/>
          </w:tcPr>
          <w:p w14:paraId="4BAD2F8B" w14:textId="1AB21CB2" w:rsidR="00D944A1" w:rsidRPr="00AB0926" w:rsidRDefault="00D944A1" w:rsidP="006974E8">
            <w:pPr>
              <w:rPr>
                <w:rFonts w:ascii="Arial Narrow" w:hAnsi="Arial Narrow"/>
                <w:b/>
                <w:bCs/>
                <w:color w:val="FFFFFF" w:themeColor="background1"/>
                <w:sz w:val="18"/>
                <w:szCs w:val="18"/>
              </w:rPr>
            </w:pPr>
            <w:r w:rsidRPr="00AB0926">
              <w:rPr>
                <w:rFonts w:ascii="Arial Narrow" w:hAnsi="Arial Narrow"/>
                <w:b/>
                <w:bCs/>
                <w:color w:val="FFFFFF" w:themeColor="background1"/>
                <w:sz w:val="18"/>
                <w:szCs w:val="18"/>
              </w:rPr>
              <w:t>Etki Açıklaması</w:t>
            </w:r>
          </w:p>
        </w:tc>
        <w:tc>
          <w:tcPr>
            <w:tcW w:w="4515" w:type="dxa"/>
            <w:vMerge w:val="restart"/>
            <w:shd w:val="clear" w:color="auto" w:fill="1F4E79" w:themeFill="accent5" w:themeFillShade="80"/>
          </w:tcPr>
          <w:p w14:paraId="4E05D1BE" w14:textId="623E8BBC" w:rsidR="00D944A1" w:rsidRPr="00AB0926" w:rsidRDefault="00D944A1" w:rsidP="006974E8">
            <w:pPr>
              <w:rPr>
                <w:rFonts w:ascii="Arial Narrow" w:hAnsi="Arial Narrow"/>
                <w:b/>
                <w:bCs/>
                <w:color w:val="FFFFFF" w:themeColor="background1"/>
                <w:sz w:val="18"/>
                <w:szCs w:val="18"/>
              </w:rPr>
            </w:pPr>
            <w:r w:rsidRPr="00AB0926">
              <w:rPr>
                <w:rFonts w:ascii="Arial Narrow" w:hAnsi="Arial Narrow"/>
                <w:b/>
                <w:bCs/>
                <w:color w:val="FFFFFF" w:themeColor="background1"/>
                <w:sz w:val="18"/>
                <w:szCs w:val="18"/>
              </w:rPr>
              <w:t>Yönetim / Azaltma Önlemi</w:t>
            </w:r>
          </w:p>
        </w:tc>
        <w:tc>
          <w:tcPr>
            <w:tcW w:w="1085" w:type="dxa"/>
            <w:gridSpan w:val="3"/>
            <w:shd w:val="clear" w:color="auto" w:fill="1F4E79" w:themeFill="accent5" w:themeFillShade="80"/>
          </w:tcPr>
          <w:p w14:paraId="0F7FCEB0" w14:textId="6C6D7B4D" w:rsidR="00D944A1" w:rsidRPr="00AB0926" w:rsidRDefault="00D944A1" w:rsidP="006974E8">
            <w:pPr>
              <w:rPr>
                <w:rFonts w:ascii="Arial Narrow" w:hAnsi="Arial Narrow"/>
                <w:b/>
                <w:bCs/>
                <w:color w:val="FFFFFF" w:themeColor="background1"/>
                <w:sz w:val="18"/>
                <w:szCs w:val="18"/>
              </w:rPr>
            </w:pPr>
            <w:r w:rsidRPr="00AB0926">
              <w:rPr>
                <w:rFonts w:ascii="Arial Narrow" w:hAnsi="Arial Narrow"/>
                <w:b/>
                <w:bCs/>
                <w:color w:val="FFFFFF" w:themeColor="background1"/>
                <w:sz w:val="18"/>
                <w:szCs w:val="18"/>
              </w:rPr>
              <w:t>Alt Proje Aşamaları</w:t>
            </w:r>
          </w:p>
        </w:tc>
        <w:tc>
          <w:tcPr>
            <w:tcW w:w="2324" w:type="dxa"/>
            <w:vMerge w:val="restart"/>
            <w:shd w:val="clear" w:color="auto" w:fill="1F4E79" w:themeFill="accent5" w:themeFillShade="80"/>
          </w:tcPr>
          <w:p w14:paraId="3528FDB8" w14:textId="397DDE15" w:rsidR="00D944A1" w:rsidRPr="00AB0926" w:rsidRDefault="00D944A1" w:rsidP="006974E8">
            <w:pPr>
              <w:rPr>
                <w:rFonts w:ascii="Arial Narrow" w:hAnsi="Arial Narrow"/>
                <w:b/>
                <w:bCs/>
                <w:color w:val="FFFFFF" w:themeColor="background1"/>
                <w:sz w:val="18"/>
                <w:szCs w:val="18"/>
              </w:rPr>
            </w:pPr>
            <w:r w:rsidRPr="00AB0926">
              <w:rPr>
                <w:rFonts w:ascii="Arial Narrow" w:hAnsi="Arial Narrow"/>
                <w:b/>
                <w:bCs/>
                <w:color w:val="FFFFFF" w:themeColor="background1"/>
                <w:sz w:val="18"/>
                <w:szCs w:val="18"/>
              </w:rPr>
              <w:t>İzleme Göstergeleri</w:t>
            </w:r>
          </w:p>
        </w:tc>
        <w:tc>
          <w:tcPr>
            <w:tcW w:w="1004" w:type="dxa"/>
            <w:gridSpan w:val="3"/>
            <w:shd w:val="clear" w:color="auto" w:fill="1F4E79" w:themeFill="accent5" w:themeFillShade="80"/>
          </w:tcPr>
          <w:p w14:paraId="2E7B819F" w14:textId="32E68690" w:rsidR="00D944A1" w:rsidRPr="00AB0926" w:rsidRDefault="00D944A1" w:rsidP="006974E8">
            <w:pPr>
              <w:rPr>
                <w:rFonts w:ascii="Arial Narrow" w:hAnsi="Arial Narrow"/>
                <w:b/>
                <w:bCs/>
                <w:color w:val="FFFFFF" w:themeColor="background1"/>
                <w:sz w:val="18"/>
                <w:szCs w:val="18"/>
              </w:rPr>
            </w:pPr>
            <w:r w:rsidRPr="00AB0926">
              <w:rPr>
                <w:rFonts w:ascii="Arial Narrow" w:hAnsi="Arial Narrow"/>
                <w:b/>
                <w:bCs/>
                <w:color w:val="FFFFFF" w:themeColor="background1"/>
                <w:sz w:val="18"/>
                <w:szCs w:val="18"/>
              </w:rPr>
              <w:t>İzleme Sıklığı</w:t>
            </w:r>
          </w:p>
        </w:tc>
        <w:tc>
          <w:tcPr>
            <w:tcW w:w="1881" w:type="dxa"/>
            <w:vMerge w:val="restart"/>
            <w:shd w:val="clear" w:color="auto" w:fill="1F4E79" w:themeFill="accent5" w:themeFillShade="80"/>
          </w:tcPr>
          <w:p w14:paraId="53288CB3" w14:textId="4C7727C6" w:rsidR="00D944A1" w:rsidRPr="00AB0926" w:rsidRDefault="00D944A1" w:rsidP="006974E8">
            <w:pPr>
              <w:rPr>
                <w:rFonts w:ascii="Arial Narrow" w:hAnsi="Arial Narrow"/>
                <w:b/>
                <w:bCs/>
                <w:color w:val="FFFFFF" w:themeColor="background1"/>
                <w:sz w:val="18"/>
                <w:szCs w:val="18"/>
              </w:rPr>
            </w:pPr>
            <w:r w:rsidRPr="00AB0926">
              <w:rPr>
                <w:rFonts w:ascii="Arial Narrow" w:hAnsi="Arial Narrow"/>
                <w:b/>
                <w:bCs/>
                <w:color w:val="FFFFFF" w:themeColor="background1"/>
                <w:sz w:val="18"/>
                <w:szCs w:val="18"/>
              </w:rPr>
              <w:t>Uygulama ve izleme sorumluluğu</w:t>
            </w:r>
          </w:p>
        </w:tc>
        <w:tc>
          <w:tcPr>
            <w:tcW w:w="1400" w:type="dxa"/>
            <w:vMerge w:val="restart"/>
            <w:shd w:val="clear" w:color="auto" w:fill="1F4E79" w:themeFill="accent5" w:themeFillShade="80"/>
          </w:tcPr>
          <w:p w14:paraId="55AA83FF" w14:textId="60A403CC" w:rsidR="00D944A1" w:rsidRPr="00AB0926" w:rsidRDefault="00D944A1" w:rsidP="00D16A65">
            <w:pPr>
              <w:rPr>
                <w:rFonts w:ascii="Arial Narrow" w:hAnsi="Arial Narrow"/>
                <w:b/>
                <w:bCs/>
                <w:color w:val="FFFFFF" w:themeColor="background1"/>
                <w:sz w:val="18"/>
                <w:szCs w:val="18"/>
              </w:rPr>
            </w:pPr>
            <w:r w:rsidRPr="00AB0926">
              <w:rPr>
                <w:rFonts w:ascii="Arial Narrow" w:hAnsi="Arial Narrow"/>
                <w:b/>
                <w:bCs/>
                <w:color w:val="FFFFFF" w:themeColor="background1"/>
                <w:sz w:val="18"/>
                <w:szCs w:val="18"/>
              </w:rPr>
              <w:t>Azaltma/İzleme Maliyeti</w:t>
            </w:r>
            <w:r w:rsidRPr="00AB0926">
              <w:rPr>
                <w:rFonts w:ascii="Arial Narrow" w:hAnsi="Arial Narrow"/>
                <w:b/>
                <w:bCs/>
                <w:color w:val="FFFFFF" w:themeColor="background1"/>
                <w:sz w:val="18"/>
                <w:szCs w:val="18"/>
              </w:rPr>
              <w:br/>
              <w:t>(Eğer önemliyse)</w:t>
            </w:r>
          </w:p>
        </w:tc>
      </w:tr>
      <w:tr w:rsidR="00646D11" w:rsidRPr="00AB0926" w14:paraId="39C2F23E" w14:textId="77777777" w:rsidTr="00600ED6">
        <w:trPr>
          <w:tblHeader/>
        </w:trPr>
        <w:tc>
          <w:tcPr>
            <w:tcW w:w="579" w:type="dxa"/>
            <w:vMerge/>
            <w:shd w:val="clear" w:color="auto" w:fill="1F4E79" w:themeFill="accent5" w:themeFillShade="80"/>
          </w:tcPr>
          <w:p w14:paraId="73870648" w14:textId="77777777" w:rsidR="00646D11" w:rsidRPr="00AB0926" w:rsidRDefault="00646D11" w:rsidP="006974E8">
            <w:pPr>
              <w:rPr>
                <w:rFonts w:ascii="Arial Narrow" w:hAnsi="Arial Narrow"/>
                <w:b/>
                <w:bCs/>
                <w:color w:val="FFFFFF" w:themeColor="background1"/>
                <w:sz w:val="18"/>
                <w:szCs w:val="18"/>
              </w:rPr>
            </w:pPr>
          </w:p>
        </w:tc>
        <w:tc>
          <w:tcPr>
            <w:tcW w:w="1828" w:type="dxa"/>
            <w:vMerge/>
            <w:shd w:val="clear" w:color="auto" w:fill="1F4E79" w:themeFill="accent5" w:themeFillShade="80"/>
          </w:tcPr>
          <w:p w14:paraId="1E08FAC2" w14:textId="77777777" w:rsidR="00646D11" w:rsidRPr="00AB0926" w:rsidRDefault="00646D11" w:rsidP="006974E8">
            <w:pPr>
              <w:rPr>
                <w:rFonts w:ascii="Arial Narrow" w:hAnsi="Arial Narrow"/>
                <w:b/>
                <w:bCs/>
                <w:color w:val="FFFFFF" w:themeColor="background1"/>
                <w:sz w:val="18"/>
                <w:szCs w:val="18"/>
              </w:rPr>
            </w:pPr>
          </w:p>
        </w:tc>
        <w:tc>
          <w:tcPr>
            <w:tcW w:w="4515" w:type="dxa"/>
            <w:vMerge/>
            <w:shd w:val="clear" w:color="auto" w:fill="1F4E79" w:themeFill="accent5" w:themeFillShade="80"/>
          </w:tcPr>
          <w:p w14:paraId="5988AF07" w14:textId="77777777" w:rsidR="00646D11" w:rsidRPr="00AB0926" w:rsidRDefault="00646D11" w:rsidP="006974E8">
            <w:pPr>
              <w:rPr>
                <w:rFonts w:ascii="Arial Narrow" w:hAnsi="Arial Narrow"/>
                <w:b/>
                <w:bCs/>
                <w:color w:val="FFFFFF" w:themeColor="background1"/>
                <w:sz w:val="18"/>
                <w:szCs w:val="18"/>
              </w:rPr>
            </w:pPr>
          </w:p>
        </w:tc>
        <w:tc>
          <w:tcPr>
            <w:tcW w:w="351" w:type="dxa"/>
            <w:shd w:val="clear" w:color="auto" w:fill="1F4E79" w:themeFill="accent5" w:themeFillShade="80"/>
          </w:tcPr>
          <w:p w14:paraId="6BAF957A" w14:textId="1729AD80" w:rsidR="00646D11" w:rsidRPr="00AB0926" w:rsidRDefault="00646D11" w:rsidP="006974E8">
            <w:pPr>
              <w:rPr>
                <w:rFonts w:ascii="Arial Narrow" w:hAnsi="Arial Narrow"/>
                <w:b/>
                <w:bCs/>
                <w:color w:val="FFFFFF" w:themeColor="background1"/>
                <w:sz w:val="18"/>
                <w:szCs w:val="18"/>
              </w:rPr>
            </w:pPr>
            <w:r w:rsidRPr="00AB0926">
              <w:rPr>
                <w:rFonts w:ascii="Arial Narrow" w:hAnsi="Arial Narrow"/>
                <w:b/>
                <w:bCs/>
                <w:color w:val="FFFFFF" w:themeColor="background1"/>
                <w:sz w:val="18"/>
                <w:szCs w:val="18"/>
              </w:rPr>
              <w:t>H</w:t>
            </w:r>
          </w:p>
        </w:tc>
        <w:tc>
          <w:tcPr>
            <w:tcW w:w="380" w:type="dxa"/>
            <w:shd w:val="clear" w:color="auto" w:fill="1F4E79" w:themeFill="accent5" w:themeFillShade="80"/>
          </w:tcPr>
          <w:p w14:paraId="4A0665C7" w14:textId="764AF84A" w:rsidR="00646D11" w:rsidRPr="00AB0926" w:rsidRDefault="00646D11" w:rsidP="006974E8">
            <w:pPr>
              <w:rPr>
                <w:rFonts w:ascii="Arial Narrow" w:hAnsi="Arial Narrow"/>
                <w:b/>
                <w:bCs/>
                <w:color w:val="FFFFFF" w:themeColor="background1"/>
                <w:sz w:val="18"/>
                <w:szCs w:val="18"/>
              </w:rPr>
            </w:pPr>
            <w:r w:rsidRPr="00AB0926">
              <w:rPr>
                <w:rFonts w:ascii="Arial Narrow" w:hAnsi="Arial Narrow"/>
                <w:b/>
                <w:bCs/>
                <w:color w:val="FFFFFF" w:themeColor="background1"/>
                <w:sz w:val="18"/>
                <w:szCs w:val="18"/>
              </w:rPr>
              <w:t>İn</w:t>
            </w:r>
          </w:p>
        </w:tc>
        <w:tc>
          <w:tcPr>
            <w:tcW w:w="354" w:type="dxa"/>
            <w:shd w:val="clear" w:color="auto" w:fill="1F4E79" w:themeFill="accent5" w:themeFillShade="80"/>
          </w:tcPr>
          <w:p w14:paraId="727B51E4" w14:textId="61DB9EE2" w:rsidR="00646D11" w:rsidRPr="00AB0926" w:rsidRDefault="00646D11" w:rsidP="006974E8">
            <w:pPr>
              <w:rPr>
                <w:rFonts w:ascii="Arial Narrow" w:hAnsi="Arial Narrow"/>
                <w:b/>
                <w:bCs/>
                <w:color w:val="FFFFFF" w:themeColor="background1"/>
                <w:sz w:val="18"/>
                <w:szCs w:val="18"/>
              </w:rPr>
            </w:pPr>
            <w:r w:rsidRPr="00AB0926">
              <w:rPr>
                <w:rFonts w:ascii="Arial Narrow" w:hAnsi="Arial Narrow"/>
                <w:b/>
                <w:bCs/>
                <w:color w:val="FFFFFF" w:themeColor="background1"/>
                <w:sz w:val="18"/>
                <w:szCs w:val="18"/>
              </w:rPr>
              <w:t>İş</w:t>
            </w:r>
          </w:p>
        </w:tc>
        <w:tc>
          <w:tcPr>
            <w:tcW w:w="2324" w:type="dxa"/>
            <w:vMerge/>
            <w:shd w:val="clear" w:color="auto" w:fill="1F4E79" w:themeFill="accent5" w:themeFillShade="80"/>
          </w:tcPr>
          <w:p w14:paraId="0001866D" w14:textId="77777777" w:rsidR="00646D11" w:rsidRPr="00AB0926" w:rsidRDefault="00646D11" w:rsidP="006974E8">
            <w:pPr>
              <w:rPr>
                <w:rFonts w:ascii="Arial Narrow" w:hAnsi="Arial Narrow"/>
                <w:b/>
                <w:bCs/>
                <w:color w:val="FFFFFF" w:themeColor="background1"/>
                <w:sz w:val="18"/>
                <w:szCs w:val="18"/>
              </w:rPr>
            </w:pPr>
          </w:p>
        </w:tc>
        <w:tc>
          <w:tcPr>
            <w:tcW w:w="317" w:type="dxa"/>
            <w:shd w:val="clear" w:color="auto" w:fill="1F4E79" w:themeFill="accent5" w:themeFillShade="80"/>
          </w:tcPr>
          <w:p w14:paraId="558EBAF8" w14:textId="52906931" w:rsidR="00646D11" w:rsidRPr="00AB0926" w:rsidRDefault="00646D11" w:rsidP="006974E8">
            <w:pPr>
              <w:rPr>
                <w:rFonts w:ascii="Arial Narrow" w:hAnsi="Arial Narrow"/>
                <w:b/>
                <w:bCs/>
                <w:color w:val="FFFFFF" w:themeColor="background1"/>
                <w:sz w:val="18"/>
                <w:szCs w:val="18"/>
              </w:rPr>
            </w:pPr>
            <w:r w:rsidRPr="00AB0926">
              <w:rPr>
                <w:rFonts w:ascii="Arial Narrow" w:hAnsi="Arial Narrow"/>
                <w:b/>
                <w:bCs/>
                <w:color w:val="FFFFFF" w:themeColor="background1"/>
                <w:sz w:val="18"/>
                <w:szCs w:val="18"/>
              </w:rPr>
              <w:t>S</w:t>
            </w:r>
          </w:p>
        </w:tc>
        <w:tc>
          <w:tcPr>
            <w:tcW w:w="351" w:type="dxa"/>
            <w:shd w:val="clear" w:color="auto" w:fill="1F4E79" w:themeFill="accent5" w:themeFillShade="80"/>
          </w:tcPr>
          <w:p w14:paraId="5FA79ED9" w14:textId="61F81C35" w:rsidR="00646D11" w:rsidRPr="00AB0926" w:rsidRDefault="00646D11" w:rsidP="006974E8">
            <w:pPr>
              <w:rPr>
                <w:rFonts w:ascii="Arial Narrow" w:hAnsi="Arial Narrow"/>
                <w:b/>
                <w:bCs/>
                <w:color w:val="FFFFFF" w:themeColor="background1"/>
                <w:sz w:val="18"/>
                <w:szCs w:val="18"/>
              </w:rPr>
            </w:pPr>
            <w:r w:rsidRPr="00AB0926">
              <w:rPr>
                <w:rFonts w:ascii="Arial Narrow" w:hAnsi="Arial Narrow"/>
                <w:b/>
                <w:bCs/>
                <w:color w:val="FFFFFF" w:themeColor="background1"/>
                <w:sz w:val="18"/>
                <w:szCs w:val="18"/>
              </w:rPr>
              <w:t>H</w:t>
            </w:r>
          </w:p>
        </w:tc>
        <w:tc>
          <w:tcPr>
            <w:tcW w:w="336" w:type="dxa"/>
            <w:shd w:val="clear" w:color="auto" w:fill="1F4E79" w:themeFill="accent5" w:themeFillShade="80"/>
          </w:tcPr>
          <w:p w14:paraId="3C85E1F8" w14:textId="5AF08EBA" w:rsidR="00646D11" w:rsidRPr="00AB0926" w:rsidRDefault="00646D11" w:rsidP="006974E8">
            <w:pPr>
              <w:rPr>
                <w:rFonts w:ascii="Arial Narrow" w:hAnsi="Arial Narrow"/>
                <w:b/>
                <w:bCs/>
                <w:color w:val="FFFFFF" w:themeColor="background1"/>
                <w:sz w:val="18"/>
                <w:szCs w:val="18"/>
              </w:rPr>
            </w:pPr>
            <w:r w:rsidRPr="00AB0926">
              <w:rPr>
                <w:rFonts w:ascii="Arial Narrow" w:hAnsi="Arial Narrow"/>
                <w:b/>
                <w:bCs/>
                <w:color w:val="FFFFFF" w:themeColor="background1"/>
                <w:sz w:val="18"/>
                <w:szCs w:val="18"/>
              </w:rPr>
              <w:t>A</w:t>
            </w:r>
          </w:p>
        </w:tc>
        <w:tc>
          <w:tcPr>
            <w:tcW w:w="1881" w:type="dxa"/>
            <w:vMerge/>
            <w:shd w:val="clear" w:color="auto" w:fill="1F4E79" w:themeFill="accent5" w:themeFillShade="80"/>
          </w:tcPr>
          <w:p w14:paraId="773AB996" w14:textId="77777777" w:rsidR="00646D11" w:rsidRPr="00AB0926" w:rsidRDefault="00646D11" w:rsidP="006974E8">
            <w:pPr>
              <w:rPr>
                <w:rFonts w:ascii="Arial Narrow" w:hAnsi="Arial Narrow"/>
                <w:b/>
                <w:bCs/>
                <w:color w:val="FFFFFF" w:themeColor="background1"/>
                <w:sz w:val="18"/>
                <w:szCs w:val="18"/>
              </w:rPr>
            </w:pPr>
          </w:p>
        </w:tc>
        <w:tc>
          <w:tcPr>
            <w:tcW w:w="1400" w:type="dxa"/>
            <w:vMerge/>
            <w:shd w:val="clear" w:color="auto" w:fill="1F4E79" w:themeFill="accent5" w:themeFillShade="80"/>
          </w:tcPr>
          <w:p w14:paraId="22EEAF2C" w14:textId="77777777" w:rsidR="00646D11" w:rsidRPr="00AB0926" w:rsidRDefault="00646D11" w:rsidP="006974E8">
            <w:pPr>
              <w:rPr>
                <w:rFonts w:ascii="Arial Narrow" w:hAnsi="Arial Narrow"/>
                <w:b/>
                <w:bCs/>
                <w:color w:val="FFFFFF" w:themeColor="background1"/>
                <w:sz w:val="18"/>
                <w:szCs w:val="18"/>
              </w:rPr>
            </w:pPr>
          </w:p>
        </w:tc>
      </w:tr>
      <w:tr w:rsidR="00A876E2" w:rsidRPr="00AB0926" w14:paraId="2583AD2B" w14:textId="77777777" w:rsidTr="00FD34C5">
        <w:tc>
          <w:tcPr>
            <w:tcW w:w="579" w:type="dxa"/>
            <w:shd w:val="clear" w:color="auto" w:fill="00B0F0"/>
          </w:tcPr>
          <w:p w14:paraId="06D40467" w14:textId="7854FCDE" w:rsidR="00A876E2" w:rsidRPr="00AB0926" w:rsidRDefault="00A876E2" w:rsidP="006974E8">
            <w:pPr>
              <w:rPr>
                <w:rFonts w:ascii="Arial Narrow" w:hAnsi="Arial Narrow"/>
                <w:b/>
                <w:bCs/>
                <w:sz w:val="18"/>
                <w:szCs w:val="18"/>
              </w:rPr>
            </w:pPr>
            <w:r w:rsidRPr="00AB0926">
              <w:rPr>
                <w:rFonts w:ascii="Arial Narrow" w:hAnsi="Arial Narrow"/>
                <w:b/>
                <w:bCs/>
                <w:sz w:val="18"/>
                <w:szCs w:val="18"/>
              </w:rPr>
              <w:t>1</w:t>
            </w:r>
          </w:p>
        </w:tc>
        <w:tc>
          <w:tcPr>
            <w:tcW w:w="14037" w:type="dxa"/>
            <w:gridSpan w:val="11"/>
            <w:shd w:val="clear" w:color="auto" w:fill="00B0F0"/>
          </w:tcPr>
          <w:p w14:paraId="7D2F9568" w14:textId="2CD55BF2" w:rsidR="00A876E2" w:rsidRPr="00AB0926" w:rsidRDefault="00A81488" w:rsidP="006974E8">
            <w:pPr>
              <w:rPr>
                <w:rFonts w:ascii="Arial Narrow" w:hAnsi="Arial Narrow"/>
                <w:b/>
                <w:bCs/>
                <w:sz w:val="18"/>
                <w:szCs w:val="18"/>
              </w:rPr>
            </w:pPr>
            <w:r w:rsidRPr="00AB0926">
              <w:rPr>
                <w:rFonts w:ascii="Arial Narrow" w:hAnsi="Arial Narrow"/>
                <w:b/>
                <w:bCs/>
                <w:sz w:val="18"/>
                <w:szCs w:val="18"/>
              </w:rPr>
              <w:t>İş ve Çalışma Koşulları</w:t>
            </w:r>
          </w:p>
        </w:tc>
      </w:tr>
      <w:tr w:rsidR="00646D11" w:rsidRPr="00AB0926" w14:paraId="6E4160DB" w14:textId="77777777" w:rsidTr="00600ED6">
        <w:tc>
          <w:tcPr>
            <w:tcW w:w="579" w:type="dxa"/>
            <w:vMerge w:val="restart"/>
          </w:tcPr>
          <w:p w14:paraId="47972429" w14:textId="763ACEA2" w:rsidR="00646D11" w:rsidRPr="00AB0926" w:rsidRDefault="00646D11" w:rsidP="006974E8">
            <w:pPr>
              <w:rPr>
                <w:rFonts w:ascii="Arial Narrow" w:hAnsi="Arial Narrow"/>
                <w:sz w:val="18"/>
                <w:szCs w:val="18"/>
              </w:rPr>
            </w:pPr>
            <w:r w:rsidRPr="00AB0926">
              <w:rPr>
                <w:rFonts w:ascii="Arial Narrow" w:hAnsi="Arial Narrow"/>
                <w:sz w:val="18"/>
                <w:szCs w:val="18"/>
              </w:rPr>
              <w:t>1.1</w:t>
            </w:r>
          </w:p>
        </w:tc>
        <w:tc>
          <w:tcPr>
            <w:tcW w:w="1828" w:type="dxa"/>
            <w:vMerge w:val="restart"/>
          </w:tcPr>
          <w:p w14:paraId="537FD613" w14:textId="77777777" w:rsidR="00646D11" w:rsidRPr="00AB0926" w:rsidRDefault="00646D11" w:rsidP="00AF2AF2">
            <w:pPr>
              <w:rPr>
                <w:rFonts w:ascii="Arial Narrow" w:hAnsi="Arial Narrow"/>
                <w:sz w:val="18"/>
                <w:szCs w:val="18"/>
              </w:rPr>
            </w:pPr>
            <w:r w:rsidRPr="00AB0926">
              <w:rPr>
                <w:rFonts w:ascii="Arial Narrow" w:hAnsi="Arial Narrow"/>
                <w:sz w:val="18"/>
                <w:szCs w:val="18"/>
              </w:rPr>
              <w:t>Uygun Olmayan Çalışma Koşulları ve İş Yönetimi</w:t>
            </w:r>
          </w:p>
          <w:p w14:paraId="0C53150F" w14:textId="5FB9EE47" w:rsidR="00646D11" w:rsidRPr="00AB0926" w:rsidRDefault="00646D11" w:rsidP="00AF2AF2">
            <w:pPr>
              <w:rPr>
                <w:rFonts w:ascii="Arial Narrow" w:hAnsi="Arial Narrow"/>
                <w:sz w:val="18"/>
                <w:szCs w:val="18"/>
              </w:rPr>
            </w:pPr>
            <w:r w:rsidRPr="00AB0926">
              <w:rPr>
                <w:rFonts w:ascii="Arial Narrow" w:hAnsi="Arial Narrow"/>
                <w:sz w:val="18"/>
                <w:szCs w:val="18"/>
              </w:rPr>
              <w:t>İş yönetimindeki eksiklikler, zorla çalıştırma, çocuk işçi riski, toplumsal cinsiyete dayalı şiddet ve taciz, insan hakları ihlalleri gibi riskler ve diğer iş gücüyle ilgili sorunlar.</w:t>
            </w:r>
          </w:p>
        </w:tc>
        <w:tc>
          <w:tcPr>
            <w:tcW w:w="4515" w:type="dxa"/>
          </w:tcPr>
          <w:p w14:paraId="078D1B7F" w14:textId="68C19510" w:rsidR="00646D11" w:rsidRPr="00AB0926" w:rsidRDefault="00646D11" w:rsidP="006974E8">
            <w:pPr>
              <w:pStyle w:val="ListeParagraf"/>
              <w:widowControl w:val="0"/>
              <w:numPr>
                <w:ilvl w:val="0"/>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t>Çalışanlara işe başlamadan önce iş tanımı, görev ve sorumlulukları hakkında bilgilendirileceklerdir.</w:t>
            </w:r>
          </w:p>
          <w:p w14:paraId="6138EF0C" w14:textId="658081D8" w:rsidR="00646D11" w:rsidRPr="00AB0926" w:rsidRDefault="00646D11" w:rsidP="00902C16">
            <w:pPr>
              <w:pStyle w:val="ListeParagraf"/>
              <w:widowControl w:val="0"/>
              <w:numPr>
                <w:ilvl w:val="0"/>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t>Aşağıdaki planlar ve prosedürler, sahada herhangi bir çalışma başlamadan önce ÇŞİDB-YİGM/PUB ve Kontrolörlük Danışmanı tarafından onaylanmak üzere TTK Yüklenicisi tarafından hazırlanacaktır;</w:t>
            </w:r>
          </w:p>
          <w:p w14:paraId="51D12468" w14:textId="77777777" w:rsidR="00646D11" w:rsidRPr="00AB0926" w:rsidRDefault="00646D11" w:rsidP="00902C16">
            <w:pPr>
              <w:pStyle w:val="ListeParagraf"/>
              <w:widowControl w:val="0"/>
              <w:numPr>
                <w:ilvl w:val="1"/>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t>Davranış Kurallarını içeren TTK Yüklenicisi İşgücü Yönetim Planı (KAYEP ’in İYP ’sinden uyarlanacaktır)</w:t>
            </w:r>
          </w:p>
          <w:p w14:paraId="64F358A1" w14:textId="0E021F0D" w:rsidR="00646D11" w:rsidRPr="00AB0926" w:rsidRDefault="00646D11" w:rsidP="00902C16">
            <w:pPr>
              <w:pStyle w:val="ListeParagraf"/>
              <w:widowControl w:val="0"/>
              <w:numPr>
                <w:ilvl w:val="1"/>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t>İşçiler ve Toplum için Şikâyet Mekanizması Prosedürü (ŞMP) (Şikâyet Kaydını içerecek şekilde)</w:t>
            </w:r>
          </w:p>
          <w:p w14:paraId="0C07D435" w14:textId="77777777" w:rsidR="00646D11" w:rsidRPr="00AB0926" w:rsidRDefault="00646D11" w:rsidP="00902C16">
            <w:pPr>
              <w:pStyle w:val="ListeParagraf"/>
              <w:widowControl w:val="0"/>
              <w:numPr>
                <w:ilvl w:val="0"/>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t>En az aşağıdakileri içeren Çevresel, Sosyal, Sağlık ve Güvenlik (ÇSSG) ekibi oluşturulacaktır;</w:t>
            </w:r>
          </w:p>
          <w:p w14:paraId="5AE125F2" w14:textId="77777777" w:rsidR="00646D11" w:rsidRPr="00AB0926" w:rsidRDefault="00646D11" w:rsidP="00902C16">
            <w:pPr>
              <w:pStyle w:val="ListeParagraf"/>
              <w:widowControl w:val="0"/>
              <w:numPr>
                <w:ilvl w:val="1"/>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t>Tam zamanlı 1 (bir) Çevresel ve Sosyal Uzman</w:t>
            </w:r>
          </w:p>
          <w:p w14:paraId="6A5BA3F5" w14:textId="4F571583" w:rsidR="00646D11" w:rsidRPr="00AB0926" w:rsidRDefault="00646D11" w:rsidP="00902C16">
            <w:pPr>
              <w:pStyle w:val="ListeParagraf"/>
              <w:widowControl w:val="0"/>
              <w:numPr>
                <w:ilvl w:val="1"/>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t>Tam zamanlı 1 (bir) İSG Uzmanı (ulusal mevzuata göre A Sınıfı)</w:t>
            </w:r>
          </w:p>
        </w:tc>
        <w:tc>
          <w:tcPr>
            <w:tcW w:w="351" w:type="dxa"/>
          </w:tcPr>
          <w:p w14:paraId="58ADE118" w14:textId="6C87EC88" w:rsidR="00646D11" w:rsidRPr="00AB0926" w:rsidRDefault="00646D11" w:rsidP="006974E8">
            <w:pPr>
              <w:rPr>
                <w:rFonts w:ascii="Arial Narrow" w:hAnsi="Arial Narrow"/>
                <w:sz w:val="18"/>
                <w:szCs w:val="18"/>
              </w:rPr>
            </w:pPr>
            <w:r w:rsidRPr="00AB0926">
              <w:rPr>
                <w:rFonts w:ascii="Arial Narrow" w:hAnsi="Arial Narrow"/>
                <w:sz w:val="18"/>
                <w:szCs w:val="18"/>
              </w:rPr>
              <w:t>X</w:t>
            </w:r>
          </w:p>
        </w:tc>
        <w:tc>
          <w:tcPr>
            <w:tcW w:w="380" w:type="dxa"/>
          </w:tcPr>
          <w:p w14:paraId="21A12F8F" w14:textId="77777777" w:rsidR="00646D11" w:rsidRPr="00AB0926" w:rsidRDefault="00646D11" w:rsidP="006974E8">
            <w:pPr>
              <w:rPr>
                <w:rFonts w:ascii="Arial Narrow" w:hAnsi="Arial Narrow"/>
                <w:sz w:val="18"/>
                <w:szCs w:val="18"/>
              </w:rPr>
            </w:pPr>
          </w:p>
        </w:tc>
        <w:tc>
          <w:tcPr>
            <w:tcW w:w="354" w:type="dxa"/>
          </w:tcPr>
          <w:p w14:paraId="3FAA529F" w14:textId="77777777" w:rsidR="00646D11" w:rsidRPr="00AB0926" w:rsidRDefault="00646D11" w:rsidP="006974E8">
            <w:pPr>
              <w:rPr>
                <w:rFonts w:ascii="Arial Narrow" w:hAnsi="Arial Narrow"/>
                <w:sz w:val="18"/>
                <w:szCs w:val="18"/>
              </w:rPr>
            </w:pPr>
          </w:p>
        </w:tc>
        <w:tc>
          <w:tcPr>
            <w:tcW w:w="2324" w:type="dxa"/>
          </w:tcPr>
          <w:p w14:paraId="7FFCF44B" w14:textId="2F022547" w:rsidR="00646D11" w:rsidRPr="00AB0926" w:rsidRDefault="00646D11" w:rsidP="00902C16">
            <w:pPr>
              <w:pStyle w:val="ListeParagraf"/>
              <w:widowControl w:val="0"/>
              <w:numPr>
                <w:ilvl w:val="0"/>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t xml:space="preserve">Hazırlanan ve onaylanan TTK yüklenicisi İYP ve </w:t>
            </w:r>
            <w:proofErr w:type="spellStart"/>
            <w:r w:rsidRPr="00AB0926">
              <w:rPr>
                <w:rFonts w:ascii="Arial Narrow" w:eastAsia="Arial" w:hAnsi="Arial Narrow"/>
                <w:sz w:val="18"/>
                <w:szCs w:val="18"/>
                <w:lang w:bidi="en-US"/>
              </w:rPr>
              <w:t>ve</w:t>
            </w:r>
            <w:proofErr w:type="spellEnd"/>
            <w:r w:rsidRPr="00AB0926">
              <w:rPr>
                <w:rFonts w:ascii="Arial Narrow" w:eastAsia="Arial" w:hAnsi="Arial Narrow"/>
                <w:sz w:val="18"/>
                <w:szCs w:val="18"/>
                <w:lang w:bidi="en-US"/>
              </w:rPr>
              <w:t xml:space="preserve"> </w:t>
            </w:r>
            <w:proofErr w:type="spellStart"/>
            <w:proofErr w:type="gramStart"/>
            <w:r w:rsidRPr="00AB0926">
              <w:rPr>
                <w:rFonts w:ascii="Arial Narrow" w:eastAsia="Arial" w:hAnsi="Arial Narrow"/>
                <w:sz w:val="18"/>
                <w:szCs w:val="18"/>
                <w:lang w:bidi="en-US"/>
              </w:rPr>
              <w:t>ŞMP‘</w:t>
            </w:r>
            <w:proofErr w:type="gramEnd"/>
            <w:r w:rsidRPr="00AB0926">
              <w:rPr>
                <w:rFonts w:ascii="Arial Narrow" w:eastAsia="Arial" w:hAnsi="Arial Narrow"/>
                <w:sz w:val="18"/>
                <w:szCs w:val="18"/>
                <w:lang w:bidi="en-US"/>
              </w:rPr>
              <w:t>si</w:t>
            </w:r>
            <w:proofErr w:type="spellEnd"/>
            <w:r w:rsidRPr="00AB0926">
              <w:rPr>
                <w:rFonts w:ascii="Arial Narrow" w:eastAsia="Arial" w:hAnsi="Arial Narrow"/>
                <w:sz w:val="18"/>
                <w:szCs w:val="18"/>
                <w:lang w:bidi="en-US"/>
              </w:rPr>
              <w:t xml:space="preserve"> (şikâyet kaydı dahil) ile diğer planlarının mevcudiyeti</w:t>
            </w:r>
          </w:p>
          <w:p w14:paraId="04307728" w14:textId="26DB57C0" w:rsidR="00646D11" w:rsidRPr="00AB0926" w:rsidRDefault="00646D11" w:rsidP="00902C16">
            <w:pPr>
              <w:pStyle w:val="ListeParagraf"/>
              <w:widowControl w:val="0"/>
              <w:numPr>
                <w:ilvl w:val="0"/>
                <w:numId w:val="16"/>
              </w:numPr>
              <w:autoSpaceDE w:val="0"/>
              <w:autoSpaceDN w:val="0"/>
              <w:spacing w:before="0" w:after="0"/>
              <w:ind w:right="223"/>
              <w:rPr>
                <w:rFonts w:ascii="Arial Narrow" w:hAnsi="Arial Narrow"/>
                <w:sz w:val="18"/>
                <w:szCs w:val="18"/>
              </w:rPr>
            </w:pPr>
            <w:r w:rsidRPr="00AB0926">
              <w:rPr>
                <w:rFonts w:ascii="Arial Narrow" w:eastAsia="Arial" w:hAnsi="Arial Narrow"/>
                <w:sz w:val="18"/>
                <w:szCs w:val="18"/>
                <w:lang w:bidi="en-US"/>
              </w:rPr>
              <w:t>Kurulan ÇSSG Ekibinin mevcudiyeti</w:t>
            </w:r>
          </w:p>
        </w:tc>
        <w:tc>
          <w:tcPr>
            <w:tcW w:w="317" w:type="dxa"/>
          </w:tcPr>
          <w:p w14:paraId="5257E164" w14:textId="4511DF1A" w:rsidR="00646D11" w:rsidRPr="00AB0926" w:rsidRDefault="00646D11" w:rsidP="006974E8">
            <w:pPr>
              <w:rPr>
                <w:rFonts w:ascii="Arial Narrow" w:hAnsi="Arial Narrow"/>
                <w:sz w:val="18"/>
                <w:szCs w:val="18"/>
              </w:rPr>
            </w:pPr>
            <w:r w:rsidRPr="00AB0926">
              <w:rPr>
                <w:rFonts w:ascii="Arial Narrow" w:hAnsi="Arial Narrow"/>
                <w:sz w:val="18"/>
                <w:szCs w:val="18"/>
              </w:rPr>
              <w:t>X</w:t>
            </w:r>
          </w:p>
        </w:tc>
        <w:tc>
          <w:tcPr>
            <w:tcW w:w="351" w:type="dxa"/>
          </w:tcPr>
          <w:p w14:paraId="106EAB72" w14:textId="77777777" w:rsidR="00646D11" w:rsidRPr="00AB0926" w:rsidRDefault="00646D11" w:rsidP="006974E8">
            <w:pPr>
              <w:rPr>
                <w:rFonts w:ascii="Arial Narrow" w:hAnsi="Arial Narrow"/>
                <w:sz w:val="18"/>
                <w:szCs w:val="18"/>
              </w:rPr>
            </w:pPr>
          </w:p>
        </w:tc>
        <w:tc>
          <w:tcPr>
            <w:tcW w:w="336" w:type="dxa"/>
          </w:tcPr>
          <w:p w14:paraId="00B40065" w14:textId="1C6286D4" w:rsidR="00646D11" w:rsidRPr="00AB0926" w:rsidRDefault="00646D11" w:rsidP="006974E8">
            <w:pPr>
              <w:rPr>
                <w:rFonts w:ascii="Arial Narrow" w:hAnsi="Arial Narrow"/>
                <w:sz w:val="18"/>
                <w:szCs w:val="18"/>
              </w:rPr>
            </w:pPr>
          </w:p>
        </w:tc>
        <w:tc>
          <w:tcPr>
            <w:tcW w:w="1881" w:type="dxa"/>
          </w:tcPr>
          <w:p w14:paraId="7FDA416E" w14:textId="77777777" w:rsidR="00646D11" w:rsidRPr="00AB0926" w:rsidRDefault="00646D11" w:rsidP="00FE3D5C">
            <w:pPr>
              <w:rPr>
                <w:rFonts w:ascii="Arial Narrow" w:hAnsi="Arial Narrow"/>
                <w:sz w:val="18"/>
                <w:szCs w:val="18"/>
              </w:rPr>
            </w:pPr>
            <w:r w:rsidRPr="00AB0926">
              <w:rPr>
                <w:rFonts w:ascii="Arial Narrow" w:hAnsi="Arial Narrow"/>
                <w:sz w:val="18"/>
                <w:szCs w:val="18"/>
              </w:rPr>
              <w:t>TTK Yüklenicisi (uygulama)</w:t>
            </w:r>
          </w:p>
          <w:p w14:paraId="147FDD37" w14:textId="58F58D25" w:rsidR="00646D11" w:rsidRPr="00AB0926" w:rsidRDefault="00646D11" w:rsidP="00FE3D5C">
            <w:pPr>
              <w:rPr>
                <w:rFonts w:ascii="Arial Narrow" w:hAnsi="Arial Narrow"/>
                <w:sz w:val="18"/>
                <w:szCs w:val="18"/>
              </w:rPr>
            </w:pPr>
            <w:r w:rsidRPr="00AB0926">
              <w:rPr>
                <w:rFonts w:ascii="Arial Narrow" w:hAnsi="Arial Narrow"/>
                <w:sz w:val="18"/>
                <w:szCs w:val="18"/>
              </w:rPr>
              <w:t>Kontrolörlük Danışmanı (denetim/izleme)</w:t>
            </w:r>
          </w:p>
        </w:tc>
        <w:tc>
          <w:tcPr>
            <w:tcW w:w="1400" w:type="dxa"/>
          </w:tcPr>
          <w:p w14:paraId="08563524" w14:textId="2B0892F6" w:rsidR="00646D11" w:rsidRPr="00AB0926" w:rsidRDefault="00646D11" w:rsidP="006974E8">
            <w:pPr>
              <w:rPr>
                <w:rFonts w:ascii="Arial Narrow" w:hAnsi="Arial Narrow"/>
                <w:sz w:val="18"/>
                <w:szCs w:val="18"/>
              </w:rPr>
            </w:pPr>
            <w:r w:rsidRPr="00AB0926">
              <w:rPr>
                <w:rFonts w:ascii="Arial Narrow" w:hAnsi="Arial Narrow"/>
                <w:sz w:val="18"/>
                <w:szCs w:val="18"/>
              </w:rPr>
              <w:t>İnşaat Maliyetine Dâhil</w:t>
            </w:r>
          </w:p>
        </w:tc>
      </w:tr>
      <w:tr w:rsidR="00646D11" w:rsidRPr="00AB0926" w14:paraId="7CF0D54F" w14:textId="77777777" w:rsidTr="00600ED6">
        <w:tc>
          <w:tcPr>
            <w:tcW w:w="579" w:type="dxa"/>
            <w:vMerge/>
          </w:tcPr>
          <w:p w14:paraId="5D2DB1A6" w14:textId="77777777" w:rsidR="00646D11" w:rsidRPr="00AB0926" w:rsidRDefault="00646D11" w:rsidP="006974E8">
            <w:pPr>
              <w:rPr>
                <w:rFonts w:ascii="Arial Narrow" w:hAnsi="Arial Narrow"/>
                <w:sz w:val="18"/>
                <w:szCs w:val="18"/>
              </w:rPr>
            </w:pPr>
          </w:p>
        </w:tc>
        <w:tc>
          <w:tcPr>
            <w:tcW w:w="1828" w:type="dxa"/>
            <w:vMerge/>
          </w:tcPr>
          <w:p w14:paraId="3D0507BE" w14:textId="77777777" w:rsidR="00646D11" w:rsidRPr="00AB0926" w:rsidRDefault="00646D11" w:rsidP="006974E8">
            <w:pPr>
              <w:rPr>
                <w:rFonts w:ascii="Arial Narrow" w:hAnsi="Arial Narrow"/>
                <w:sz w:val="18"/>
                <w:szCs w:val="18"/>
              </w:rPr>
            </w:pPr>
          </w:p>
        </w:tc>
        <w:tc>
          <w:tcPr>
            <w:tcW w:w="4515" w:type="dxa"/>
          </w:tcPr>
          <w:p w14:paraId="61D36024" w14:textId="77777777" w:rsidR="00646D11" w:rsidRPr="00AB0926" w:rsidRDefault="00646D11" w:rsidP="00D532CF">
            <w:pPr>
              <w:pStyle w:val="ListeParagraf"/>
              <w:widowControl w:val="0"/>
              <w:numPr>
                <w:ilvl w:val="0"/>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t>Tüm çalışanlara, işe alım sürecinde ve çalışmaya başlamadan önce ulusal iş ve istihdam yasaları kapsamındaki hakları ve ŞM hakkında eğitim verilecektir.</w:t>
            </w:r>
          </w:p>
          <w:p w14:paraId="4695AD66" w14:textId="2291F318" w:rsidR="00646D11" w:rsidRPr="00AB0926" w:rsidRDefault="00646D11" w:rsidP="00902C16">
            <w:pPr>
              <w:pStyle w:val="ListeParagraf"/>
              <w:widowControl w:val="0"/>
              <w:numPr>
                <w:ilvl w:val="0"/>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t>İşçilere, ulusal iş ve istihdam yasaları kapsamındaki haklarını (uygulanabilir toplu sözleşmeler dâhil) içeren, çalışma koşullarına ve şartlarına dair açık ve anlaşılır bilgiler ve belgeler sağlanacaktır.</w:t>
            </w:r>
          </w:p>
          <w:p w14:paraId="772A015C" w14:textId="31259F04" w:rsidR="00646D11" w:rsidRPr="00AB0926" w:rsidRDefault="00646D11" w:rsidP="00902C16">
            <w:pPr>
              <w:pStyle w:val="ListeParagraf"/>
              <w:widowControl w:val="0"/>
              <w:numPr>
                <w:ilvl w:val="0"/>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t>İşçilere, ulusal yasalar ve KAYEP İYP gereğince düzenli olarak ödeme yapılacaktır.</w:t>
            </w:r>
          </w:p>
          <w:p w14:paraId="2183286D" w14:textId="50008660" w:rsidR="00646D11" w:rsidRPr="00AB0926" w:rsidRDefault="00646D11" w:rsidP="00902C16">
            <w:pPr>
              <w:pStyle w:val="ListeParagraf"/>
              <w:widowControl w:val="0"/>
              <w:numPr>
                <w:ilvl w:val="0"/>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t xml:space="preserve">İşçilere, ulusal mevzuat ve KAYEP </w:t>
            </w:r>
            <w:proofErr w:type="spellStart"/>
            <w:r w:rsidRPr="00AB0926">
              <w:rPr>
                <w:rFonts w:ascii="Arial Narrow" w:eastAsia="Arial" w:hAnsi="Arial Narrow"/>
                <w:sz w:val="18"/>
                <w:szCs w:val="18"/>
                <w:lang w:bidi="en-US"/>
              </w:rPr>
              <w:t>İYP’ye</w:t>
            </w:r>
            <w:proofErr w:type="spellEnd"/>
            <w:r w:rsidRPr="00AB0926">
              <w:rPr>
                <w:rFonts w:ascii="Arial Narrow" w:eastAsia="Arial" w:hAnsi="Arial Narrow"/>
                <w:sz w:val="18"/>
                <w:szCs w:val="18"/>
                <w:lang w:bidi="en-US"/>
              </w:rPr>
              <w:t xml:space="preserve"> uygun olarak </w:t>
            </w:r>
            <w:r w:rsidRPr="00AB0926">
              <w:rPr>
                <w:rFonts w:ascii="Arial Narrow" w:eastAsia="Arial" w:hAnsi="Arial Narrow"/>
                <w:sz w:val="18"/>
                <w:szCs w:val="18"/>
                <w:lang w:bidi="en-US"/>
              </w:rPr>
              <w:lastRenderedPageBreak/>
              <w:t>haftalık dinlenme süreleri, yıllık izin, hastalık izni, doğum izni ve aile izni sağlanacaktır.</w:t>
            </w:r>
          </w:p>
          <w:p w14:paraId="3FB296C5" w14:textId="5B661D41" w:rsidR="00646D11" w:rsidRPr="00AB0926" w:rsidRDefault="00646D11" w:rsidP="00902C16">
            <w:pPr>
              <w:pStyle w:val="ListeParagraf"/>
              <w:widowControl w:val="0"/>
              <w:numPr>
                <w:ilvl w:val="0"/>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t>İşçilere işten çıkarılma öncesinde yazılı bir bildirim yapılacak ve kıdem tazminatına ilişkin detaylar zamanında iletilecektir.</w:t>
            </w:r>
          </w:p>
          <w:p w14:paraId="414ECDBF" w14:textId="4D91EF8F" w:rsidR="00646D11" w:rsidRPr="00AB0926" w:rsidRDefault="00646D11" w:rsidP="00902C16">
            <w:pPr>
              <w:pStyle w:val="ListeParagraf"/>
              <w:widowControl w:val="0"/>
              <w:numPr>
                <w:ilvl w:val="0"/>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t>İşçiler, eşit fırsat ve adil muamele ilkesine göre istihdam edilecek ve istihdam ilişkisinin hiçbir yönünde ayrımcılık yapılmayacaktır.</w:t>
            </w:r>
          </w:p>
          <w:p w14:paraId="0737EB7C" w14:textId="005CDD8D" w:rsidR="00646D11" w:rsidRPr="00AB0926" w:rsidRDefault="00646D11" w:rsidP="00902C16">
            <w:pPr>
              <w:pStyle w:val="ListeParagraf"/>
              <w:widowControl w:val="0"/>
              <w:numPr>
                <w:ilvl w:val="0"/>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t>Kadınlar, engelli bireyler, göçmen işçiler ve bunların çalışma yaşındaki çocukları gibi belirli gruplar dâhil olmak üzere, proje işçilerine, ÇSS2 ile uyumlu olarak uygun koruma ve destek önlemleri sağlanacaktır. Bu süreç, TTK Yüklenicisinin İYP ’sine uygun şekilde yürütülecektir.</w:t>
            </w:r>
          </w:p>
          <w:p w14:paraId="0751B863" w14:textId="707BC511" w:rsidR="00646D11" w:rsidRPr="00AB0926" w:rsidRDefault="00646D11" w:rsidP="00902C16">
            <w:pPr>
              <w:pStyle w:val="ListeParagraf"/>
              <w:widowControl w:val="0"/>
              <w:numPr>
                <w:ilvl w:val="0"/>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t>İşçilerin işçi örgütlerine, toplu görüşmelere veya alternatif mekanizmalara katılmalarına izin verilecektir.</w:t>
            </w:r>
          </w:p>
          <w:p w14:paraId="651B5440" w14:textId="552A631F" w:rsidR="00646D11" w:rsidRPr="00AB0926" w:rsidRDefault="00646D11" w:rsidP="00902C16">
            <w:pPr>
              <w:pStyle w:val="ListeParagraf"/>
              <w:widowControl w:val="0"/>
              <w:numPr>
                <w:ilvl w:val="0"/>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t>18 yaşından küçük hiçbir çocuk, bu alt proje kapsamında hiçbir Danışman veya TTK Yüklenicisi tarafından çalıştırılmayacaktır.</w:t>
            </w:r>
          </w:p>
          <w:p w14:paraId="647C147B" w14:textId="1911E6BF" w:rsidR="00646D11" w:rsidRPr="00AB0926" w:rsidRDefault="00646D11" w:rsidP="00902C16">
            <w:pPr>
              <w:pStyle w:val="ListeParagraf"/>
              <w:widowControl w:val="0"/>
              <w:numPr>
                <w:ilvl w:val="0"/>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t>Bir bireyin tehdit, zor kullanma veya ceza tehdidi altında gönüllü olmaksızın yaptığı herhangi bir iş veya hizmet zorla çalıştırma olarak kabul edilmektedir ve bu alt proje kapsamında kullanılmayacaktır.</w:t>
            </w:r>
          </w:p>
          <w:p w14:paraId="072AAED8" w14:textId="6BCFBB68" w:rsidR="00646D11" w:rsidRPr="00AB0926" w:rsidRDefault="00646D11" w:rsidP="00902C16">
            <w:pPr>
              <w:pStyle w:val="ListeParagraf"/>
              <w:widowControl w:val="0"/>
              <w:numPr>
                <w:ilvl w:val="0"/>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t>TTK Yüklenicisi, panel tedarikçilerinden çocuk işçiliği veya zorla çalıştırmanın söz konusu olmadığına dair iki yazılı taahhüt/beyan alacaktır Tedarik süreci bu iki beyanı içerecektir. Zorla Çalıştırma Performans Beyanını; geçmiş performansı ve herhangi bir zorla çalıştırmayı önleme, izleme ve raporlama konusundaki gelecekteki taahhütleri kapsar, gereksinimleri alt yüklenicilerine ve tedarikçilerine aktarır.</w:t>
            </w:r>
          </w:p>
          <w:p w14:paraId="0B824720" w14:textId="1B557913" w:rsidR="00646D11" w:rsidRPr="00AB0926" w:rsidRDefault="00646D11" w:rsidP="00902C16">
            <w:pPr>
              <w:pStyle w:val="ListeParagraf"/>
              <w:widowControl w:val="0"/>
              <w:numPr>
                <w:ilvl w:val="0"/>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t xml:space="preserve">TTK Yüklenicisi tarafından şantiyede tüm çalışanların işyerindeki endişelerini dile getirmeleri için bir İşçi Şikâyet Mekanizması (“ŞM”) kurulacaktır. İşçinin ŞM 'sine ulaşmak için iletişim bilgileri sağlanacaktır. Ayrıntılar </w:t>
            </w:r>
            <w:proofErr w:type="spellStart"/>
            <w:r w:rsidRPr="00AB0926">
              <w:rPr>
                <w:rFonts w:ascii="Arial Narrow" w:eastAsia="Arial" w:hAnsi="Arial Narrow"/>
                <w:sz w:val="18"/>
                <w:szCs w:val="18"/>
                <w:lang w:bidi="en-US"/>
              </w:rPr>
              <w:t>PKP’de</w:t>
            </w:r>
            <w:proofErr w:type="spellEnd"/>
            <w:r w:rsidRPr="00AB0926">
              <w:rPr>
                <w:rFonts w:ascii="Arial Narrow" w:eastAsia="Arial" w:hAnsi="Arial Narrow"/>
                <w:sz w:val="18"/>
                <w:szCs w:val="18"/>
                <w:lang w:bidi="en-US"/>
              </w:rPr>
              <w:t xml:space="preserve"> verilmiştir.</w:t>
            </w:r>
          </w:p>
          <w:p w14:paraId="38C42716" w14:textId="41D0DEE8" w:rsidR="00646D11" w:rsidRPr="00AB0926" w:rsidRDefault="00646D11" w:rsidP="00902C16">
            <w:pPr>
              <w:pStyle w:val="ListeParagraf"/>
              <w:widowControl w:val="0"/>
              <w:numPr>
                <w:ilvl w:val="0"/>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t xml:space="preserve">Davranış Kuralları, işçilere istihdam sürecinde </w:t>
            </w:r>
            <w:r w:rsidRPr="00AB0926">
              <w:rPr>
                <w:rFonts w:ascii="Arial Narrow" w:eastAsia="Arial" w:hAnsi="Arial Narrow"/>
                <w:sz w:val="18"/>
                <w:szCs w:val="18"/>
                <w:lang w:bidi="en-US"/>
              </w:rPr>
              <w:lastRenderedPageBreak/>
              <w:t xml:space="preserve">paylaşılacaktır. Tüm işçiler, Davranış Kurallarına uymak ve işe alım sırasında ilgili belgeleri imzalamak zorundadır. </w:t>
            </w:r>
          </w:p>
          <w:p w14:paraId="581C4118" w14:textId="70006ABC" w:rsidR="00646D11" w:rsidRPr="00AB0926" w:rsidRDefault="00646D11" w:rsidP="00902C16">
            <w:pPr>
              <w:pStyle w:val="ListeParagraf"/>
              <w:widowControl w:val="0"/>
              <w:numPr>
                <w:ilvl w:val="0"/>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t xml:space="preserve">Şantiyeye giriş ve çıkışlar kontrol altına alınacak, şantiyeye yetkisiz girişler engellenecektir. </w:t>
            </w:r>
          </w:p>
          <w:p w14:paraId="4EFA2835" w14:textId="2FD29AAE" w:rsidR="00646D11" w:rsidRPr="00AB0926" w:rsidRDefault="00646D11" w:rsidP="00902C16">
            <w:pPr>
              <w:pStyle w:val="ListeParagraf"/>
              <w:widowControl w:val="0"/>
              <w:numPr>
                <w:ilvl w:val="0"/>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t xml:space="preserve">TTK Yüklenicisi, işçilerin işe başlamadan önce işe uygun olduklarını teyit edecek, özellikle altta yatan sağlık sorunları olan veya başka şekilde risk altında olabilecek işçilere özel dikkat gösterecektir. </w:t>
            </w:r>
          </w:p>
          <w:p w14:paraId="6DE56812" w14:textId="10E5B6D1" w:rsidR="00646D11" w:rsidRPr="00AB0926" w:rsidRDefault="00646D11" w:rsidP="00902C16">
            <w:pPr>
              <w:pStyle w:val="ListeParagraf"/>
              <w:widowControl w:val="0"/>
              <w:numPr>
                <w:ilvl w:val="0"/>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t>TTK Yüklenicisi, çalışanlara bulaşıcı hastalıklar konusunda bilgi ve farkındalık sağlayacaktır.</w:t>
            </w:r>
          </w:p>
          <w:p w14:paraId="14D66D2F" w14:textId="53471C9F" w:rsidR="00646D11" w:rsidRPr="00AB0926" w:rsidRDefault="00646D11" w:rsidP="00902C16">
            <w:pPr>
              <w:pStyle w:val="ListeParagraf"/>
              <w:widowControl w:val="0"/>
              <w:numPr>
                <w:ilvl w:val="0"/>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t xml:space="preserve">TTK Yüklenicisi işçiler için güvenli içme suyu, yeterli hijyenik malzeme, konaklama, dinlenme ve yemek alanları ayarlayacaktır. </w:t>
            </w:r>
          </w:p>
          <w:p w14:paraId="01275442" w14:textId="0AEF0A94" w:rsidR="00646D11" w:rsidRPr="00AB0926" w:rsidRDefault="00646D11" w:rsidP="00902C16">
            <w:pPr>
              <w:pStyle w:val="ListeParagraf"/>
              <w:widowControl w:val="0"/>
              <w:numPr>
                <w:ilvl w:val="0"/>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t xml:space="preserve">Alt proje sahasında konaklamaya izin verilmemektedir. </w:t>
            </w:r>
          </w:p>
          <w:p w14:paraId="250EE5BE" w14:textId="77777777" w:rsidR="00646D11" w:rsidRPr="00AB0926" w:rsidRDefault="00646D11" w:rsidP="00902C16">
            <w:pPr>
              <w:pStyle w:val="ListeParagraf"/>
              <w:widowControl w:val="0"/>
              <w:numPr>
                <w:ilvl w:val="0"/>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t>TTK Yüklenicisi, ilkyardım malzemesi içeren ilk yardım çantası veya ilkyardım odası sağlayacak ve acil durumlarda ilk yardım sağlamak üzere İşyerlerinde Acil Durumlar Hakkında Yönetmeliğine uygun sayıda, ilkyardım yapabilen eğitilmiş çalışanlar bulunduracaktır.</w:t>
            </w:r>
          </w:p>
          <w:p w14:paraId="0EFEE366" w14:textId="77777777" w:rsidR="00646D11" w:rsidRPr="00AB0926" w:rsidRDefault="00646D11" w:rsidP="00902C16">
            <w:pPr>
              <w:pStyle w:val="ListeParagraf"/>
              <w:widowControl w:val="0"/>
              <w:numPr>
                <w:ilvl w:val="0"/>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t>İşçilerin sahada temel sağlık hizmetlerine erişiminin sağlanacaktır.</w:t>
            </w:r>
          </w:p>
          <w:p w14:paraId="0506E715" w14:textId="125AB0C3" w:rsidR="00646D11" w:rsidRPr="00AB0926" w:rsidRDefault="00646D11" w:rsidP="00902C16">
            <w:pPr>
              <w:pStyle w:val="ListeParagraf"/>
              <w:widowControl w:val="0"/>
              <w:numPr>
                <w:ilvl w:val="0"/>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t>Dünya Bankası’nın ÇSS10 (Paydaş Katılımı) ve ÇSS2 (İşgücü ve Çalışma Koşulları) standartlarına uyulacaktır.</w:t>
            </w:r>
          </w:p>
        </w:tc>
        <w:tc>
          <w:tcPr>
            <w:tcW w:w="351" w:type="dxa"/>
          </w:tcPr>
          <w:p w14:paraId="74DBC90C" w14:textId="77777777" w:rsidR="00646D11" w:rsidRPr="00AB0926" w:rsidRDefault="00646D11" w:rsidP="006974E8">
            <w:pPr>
              <w:rPr>
                <w:rFonts w:ascii="Arial Narrow" w:hAnsi="Arial Narrow"/>
                <w:sz w:val="18"/>
                <w:szCs w:val="18"/>
              </w:rPr>
            </w:pPr>
          </w:p>
        </w:tc>
        <w:tc>
          <w:tcPr>
            <w:tcW w:w="380" w:type="dxa"/>
          </w:tcPr>
          <w:p w14:paraId="2EBCC8F2" w14:textId="4E45DD95" w:rsidR="00646D11" w:rsidRPr="00AB0926" w:rsidRDefault="00646D11" w:rsidP="006974E8">
            <w:pPr>
              <w:rPr>
                <w:rFonts w:ascii="Arial Narrow" w:hAnsi="Arial Narrow"/>
                <w:sz w:val="18"/>
                <w:szCs w:val="18"/>
              </w:rPr>
            </w:pPr>
            <w:r w:rsidRPr="00AB0926">
              <w:rPr>
                <w:rFonts w:ascii="Arial Narrow" w:hAnsi="Arial Narrow"/>
                <w:sz w:val="18"/>
                <w:szCs w:val="18"/>
              </w:rPr>
              <w:t>X</w:t>
            </w:r>
          </w:p>
        </w:tc>
        <w:tc>
          <w:tcPr>
            <w:tcW w:w="354" w:type="dxa"/>
          </w:tcPr>
          <w:p w14:paraId="1B75C1DC" w14:textId="77777777" w:rsidR="00646D11" w:rsidRPr="00AB0926" w:rsidRDefault="00646D11" w:rsidP="006974E8">
            <w:pPr>
              <w:rPr>
                <w:rFonts w:ascii="Arial Narrow" w:hAnsi="Arial Narrow"/>
                <w:sz w:val="18"/>
                <w:szCs w:val="18"/>
              </w:rPr>
            </w:pPr>
          </w:p>
        </w:tc>
        <w:tc>
          <w:tcPr>
            <w:tcW w:w="2324" w:type="dxa"/>
          </w:tcPr>
          <w:p w14:paraId="30B00CDF" w14:textId="2950D274" w:rsidR="00646D11" w:rsidRPr="00AB0926" w:rsidRDefault="00646D11" w:rsidP="00902C16">
            <w:pPr>
              <w:pStyle w:val="ListeParagraf"/>
              <w:widowControl w:val="0"/>
              <w:numPr>
                <w:ilvl w:val="0"/>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t>Azaltma önlemlerinin görsel denetimi</w:t>
            </w:r>
          </w:p>
          <w:p w14:paraId="6CEA8DD1" w14:textId="370232D0" w:rsidR="00646D11" w:rsidRPr="00AB0926" w:rsidRDefault="00646D11" w:rsidP="00902C16">
            <w:pPr>
              <w:pStyle w:val="ListeParagraf"/>
              <w:widowControl w:val="0"/>
              <w:numPr>
                <w:ilvl w:val="0"/>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t>Yazılı denetim kayıtları</w:t>
            </w:r>
          </w:p>
          <w:p w14:paraId="7D4F7DB6" w14:textId="1C87819D" w:rsidR="00646D11" w:rsidRPr="00AB0926" w:rsidRDefault="00646D11" w:rsidP="00902C16">
            <w:pPr>
              <w:pStyle w:val="ListeParagraf"/>
              <w:widowControl w:val="0"/>
              <w:numPr>
                <w:ilvl w:val="0"/>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t>İşçi kayıtları</w:t>
            </w:r>
          </w:p>
          <w:p w14:paraId="6D96B9CF" w14:textId="0C21593E" w:rsidR="00646D11" w:rsidRPr="00AB0926" w:rsidRDefault="00646D11" w:rsidP="00902C16">
            <w:pPr>
              <w:pStyle w:val="ListeParagraf"/>
              <w:widowControl w:val="0"/>
              <w:numPr>
                <w:ilvl w:val="0"/>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t>Ödeme kayıtları</w:t>
            </w:r>
          </w:p>
          <w:p w14:paraId="4A631C6E" w14:textId="41517C4B" w:rsidR="00646D11" w:rsidRPr="00AB0926" w:rsidRDefault="00646D11" w:rsidP="00902C16">
            <w:pPr>
              <w:pStyle w:val="ListeParagraf"/>
              <w:widowControl w:val="0"/>
              <w:numPr>
                <w:ilvl w:val="0"/>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t>Eğitim kayıtları</w:t>
            </w:r>
          </w:p>
          <w:p w14:paraId="574686E5" w14:textId="7BC0D4A9" w:rsidR="00646D11" w:rsidRPr="00AB0926" w:rsidRDefault="00646D11" w:rsidP="00902C16">
            <w:pPr>
              <w:pStyle w:val="ListeParagraf"/>
              <w:widowControl w:val="0"/>
              <w:numPr>
                <w:ilvl w:val="0"/>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t>Sağlık kayıtları</w:t>
            </w:r>
          </w:p>
          <w:p w14:paraId="47B1DE5A" w14:textId="5B40DAD8" w:rsidR="00646D11" w:rsidRPr="00AB0926" w:rsidRDefault="00646D11" w:rsidP="00902C16">
            <w:pPr>
              <w:pStyle w:val="ListeParagraf"/>
              <w:widowControl w:val="0"/>
              <w:numPr>
                <w:ilvl w:val="0"/>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t>İşçilerin şikâyet kayıtları</w:t>
            </w:r>
          </w:p>
          <w:p w14:paraId="0F9AD583" w14:textId="6125A2AB" w:rsidR="00646D11" w:rsidRPr="00AB0926" w:rsidRDefault="00646D11" w:rsidP="00902C16">
            <w:pPr>
              <w:pStyle w:val="ListeParagraf"/>
              <w:widowControl w:val="0"/>
              <w:numPr>
                <w:ilvl w:val="0"/>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t>Tüm işçilerin Sosyal Güvenlik Kurumu kayıtları</w:t>
            </w:r>
          </w:p>
        </w:tc>
        <w:tc>
          <w:tcPr>
            <w:tcW w:w="317" w:type="dxa"/>
          </w:tcPr>
          <w:p w14:paraId="41FDCC18" w14:textId="77777777" w:rsidR="00646D11" w:rsidRPr="00AB0926" w:rsidRDefault="00646D11" w:rsidP="006974E8">
            <w:pPr>
              <w:rPr>
                <w:rFonts w:ascii="Arial Narrow" w:hAnsi="Arial Narrow"/>
                <w:sz w:val="18"/>
                <w:szCs w:val="18"/>
              </w:rPr>
            </w:pPr>
          </w:p>
        </w:tc>
        <w:tc>
          <w:tcPr>
            <w:tcW w:w="351" w:type="dxa"/>
          </w:tcPr>
          <w:p w14:paraId="408B95D3" w14:textId="59A8C428" w:rsidR="00646D11" w:rsidRPr="00AB0926" w:rsidRDefault="00646D11" w:rsidP="006974E8">
            <w:pPr>
              <w:rPr>
                <w:rFonts w:ascii="Arial Narrow" w:hAnsi="Arial Narrow"/>
                <w:sz w:val="18"/>
                <w:szCs w:val="18"/>
              </w:rPr>
            </w:pPr>
            <w:r w:rsidRPr="00AB0926">
              <w:rPr>
                <w:rFonts w:ascii="Arial Narrow" w:hAnsi="Arial Narrow"/>
                <w:sz w:val="18"/>
                <w:szCs w:val="18"/>
              </w:rPr>
              <w:t>X</w:t>
            </w:r>
          </w:p>
        </w:tc>
        <w:tc>
          <w:tcPr>
            <w:tcW w:w="336" w:type="dxa"/>
          </w:tcPr>
          <w:p w14:paraId="45FFA914" w14:textId="2AA869F1" w:rsidR="00646D11" w:rsidRPr="00AB0926" w:rsidRDefault="00646D11" w:rsidP="006974E8">
            <w:pPr>
              <w:rPr>
                <w:rFonts w:ascii="Arial Narrow" w:hAnsi="Arial Narrow"/>
                <w:sz w:val="18"/>
                <w:szCs w:val="18"/>
              </w:rPr>
            </w:pPr>
          </w:p>
        </w:tc>
        <w:tc>
          <w:tcPr>
            <w:tcW w:w="1881" w:type="dxa"/>
          </w:tcPr>
          <w:p w14:paraId="617A5E35" w14:textId="77777777" w:rsidR="00646D11" w:rsidRPr="00AB0926" w:rsidRDefault="00646D11" w:rsidP="006E1C32">
            <w:pPr>
              <w:rPr>
                <w:rFonts w:ascii="Arial Narrow" w:hAnsi="Arial Narrow"/>
                <w:sz w:val="18"/>
                <w:szCs w:val="18"/>
              </w:rPr>
            </w:pPr>
            <w:r w:rsidRPr="00AB0926">
              <w:rPr>
                <w:rFonts w:ascii="Arial Narrow" w:hAnsi="Arial Narrow"/>
                <w:sz w:val="18"/>
                <w:szCs w:val="18"/>
              </w:rPr>
              <w:t>TTK Yüklenicisi (uygulama)</w:t>
            </w:r>
          </w:p>
          <w:p w14:paraId="7C062D8B" w14:textId="0AEC2F60" w:rsidR="00646D11" w:rsidRPr="00AB0926" w:rsidRDefault="00646D11" w:rsidP="006E1C32">
            <w:pPr>
              <w:rPr>
                <w:rFonts w:ascii="Arial Narrow" w:hAnsi="Arial Narrow"/>
                <w:sz w:val="18"/>
                <w:szCs w:val="18"/>
              </w:rPr>
            </w:pPr>
            <w:r w:rsidRPr="00AB0926">
              <w:rPr>
                <w:rFonts w:ascii="Arial Narrow" w:hAnsi="Arial Narrow"/>
                <w:sz w:val="18"/>
                <w:szCs w:val="18"/>
              </w:rPr>
              <w:t>Kontrolörlük Danışmanı (denetim/izleme)</w:t>
            </w:r>
          </w:p>
        </w:tc>
        <w:tc>
          <w:tcPr>
            <w:tcW w:w="1400" w:type="dxa"/>
          </w:tcPr>
          <w:p w14:paraId="140E2011" w14:textId="03EA5E13" w:rsidR="00646D11" w:rsidRPr="00AB0926" w:rsidRDefault="00646D11" w:rsidP="006974E8">
            <w:pPr>
              <w:rPr>
                <w:rFonts w:ascii="Arial Narrow" w:hAnsi="Arial Narrow"/>
                <w:sz w:val="18"/>
                <w:szCs w:val="18"/>
              </w:rPr>
            </w:pPr>
            <w:r w:rsidRPr="00AB0926">
              <w:rPr>
                <w:rFonts w:ascii="Arial Narrow" w:hAnsi="Arial Narrow"/>
                <w:sz w:val="18"/>
                <w:szCs w:val="18"/>
              </w:rPr>
              <w:t>İnşaat Maliyetine Dâhil</w:t>
            </w:r>
          </w:p>
        </w:tc>
      </w:tr>
      <w:tr w:rsidR="00294D4A" w:rsidRPr="00AB0926" w14:paraId="1D49AB00" w14:textId="77777777" w:rsidTr="00600ED6">
        <w:tc>
          <w:tcPr>
            <w:tcW w:w="579" w:type="dxa"/>
            <w:vMerge w:val="restart"/>
          </w:tcPr>
          <w:p w14:paraId="3E342D30" w14:textId="3B9BB1D6" w:rsidR="00294D4A" w:rsidRPr="00AB0926" w:rsidRDefault="00294D4A" w:rsidP="00035283">
            <w:pPr>
              <w:rPr>
                <w:rFonts w:ascii="Arial Narrow" w:hAnsi="Arial Narrow"/>
                <w:sz w:val="18"/>
                <w:szCs w:val="18"/>
              </w:rPr>
            </w:pPr>
            <w:r w:rsidRPr="00AB0926">
              <w:rPr>
                <w:rFonts w:ascii="Arial Narrow" w:hAnsi="Arial Narrow"/>
                <w:sz w:val="18"/>
                <w:szCs w:val="18"/>
              </w:rPr>
              <w:lastRenderedPageBreak/>
              <w:t>1.2</w:t>
            </w:r>
          </w:p>
        </w:tc>
        <w:tc>
          <w:tcPr>
            <w:tcW w:w="1828" w:type="dxa"/>
            <w:vMerge w:val="restart"/>
          </w:tcPr>
          <w:p w14:paraId="0C9A60CD" w14:textId="77777777" w:rsidR="00294D4A" w:rsidRPr="00AB0926" w:rsidRDefault="00294D4A" w:rsidP="00035283">
            <w:pPr>
              <w:rPr>
                <w:rFonts w:ascii="Arial Narrow" w:hAnsi="Arial Narrow"/>
                <w:sz w:val="18"/>
                <w:szCs w:val="18"/>
              </w:rPr>
            </w:pPr>
            <w:r w:rsidRPr="00AB0926">
              <w:rPr>
                <w:rFonts w:ascii="Arial Narrow" w:hAnsi="Arial Narrow"/>
                <w:sz w:val="18"/>
                <w:szCs w:val="18"/>
              </w:rPr>
              <w:t>İSG Konularının Yetersiz Yönetimi ve Uygulaması</w:t>
            </w:r>
          </w:p>
          <w:p w14:paraId="72B65D15" w14:textId="6C9A9C2B" w:rsidR="00294D4A" w:rsidRPr="00AB0926" w:rsidRDefault="00294D4A" w:rsidP="00035283">
            <w:pPr>
              <w:rPr>
                <w:rFonts w:ascii="Arial Narrow" w:hAnsi="Arial Narrow"/>
                <w:sz w:val="18"/>
                <w:szCs w:val="18"/>
              </w:rPr>
            </w:pPr>
            <w:r w:rsidRPr="00AB0926">
              <w:rPr>
                <w:rFonts w:ascii="Arial Narrow" w:hAnsi="Arial Narrow"/>
                <w:sz w:val="18"/>
                <w:szCs w:val="18"/>
              </w:rPr>
              <w:t xml:space="preserve">İş sahalarında güvenli olmayan uygulamalar, yüksekte çalışma, dönen ve hareketli ekipmanlar, elektrik güvenliği, tehlikeli malzemelerle çalışma gibi tehlikeler nedeniyle ortaya </w:t>
            </w:r>
            <w:r w:rsidRPr="00AB0926">
              <w:rPr>
                <w:rFonts w:ascii="Arial Narrow" w:hAnsi="Arial Narrow"/>
                <w:sz w:val="18"/>
                <w:szCs w:val="18"/>
              </w:rPr>
              <w:lastRenderedPageBreak/>
              <w:t>çıkabilecek İSG ile ilgili riskler.</w:t>
            </w:r>
          </w:p>
        </w:tc>
        <w:tc>
          <w:tcPr>
            <w:tcW w:w="4515" w:type="dxa"/>
          </w:tcPr>
          <w:p w14:paraId="67904E37" w14:textId="1C7C880E" w:rsidR="00294D4A" w:rsidRPr="00AB0926" w:rsidRDefault="00294D4A" w:rsidP="00902C16">
            <w:pPr>
              <w:pStyle w:val="ListeParagraf"/>
              <w:widowControl w:val="0"/>
              <w:numPr>
                <w:ilvl w:val="0"/>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lastRenderedPageBreak/>
              <w:t>İnşaat çalışmalarına başlanmadan önce, TTK Yüklenicisi tarafından aşağıdaki planlar hazırlanarak ÇŞİDB-YİGM/PUB ve Kontrolörlük Danışmanının onayına sunulacaktır.</w:t>
            </w:r>
          </w:p>
          <w:p w14:paraId="261594A2" w14:textId="71FDC0E1" w:rsidR="00294D4A" w:rsidRPr="00AB0926" w:rsidRDefault="00294D4A" w:rsidP="00902C16">
            <w:pPr>
              <w:pStyle w:val="ListeParagraf"/>
              <w:widowControl w:val="0"/>
              <w:numPr>
                <w:ilvl w:val="1"/>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t>İnşaat sahasına yönelik İSG risk değerlendirmesine dayalı İSG Planı (çalışma prosedürleri, örneğin çalışma izinleri gibi, kontrol listeleri ve günlük kayıt formları dâhil),</w:t>
            </w:r>
          </w:p>
          <w:p w14:paraId="24F3DFF9" w14:textId="19DEA9D6" w:rsidR="00294D4A" w:rsidRPr="00AB0926" w:rsidRDefault="00294D4A" w:rsidP="00902C16">
            <w:pPr>
              <w:pStyle w:val="ListeParagraf"/>
              <w:widowControl w:val="0"/>
              <w:numPr>
                <w:ilvl w:val="1"/>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t xml:space="preserve">Acil Durum Hazırlık ve Müdahale Planı, </w:t>
            </w:r>
          </w:p>
          <w:p w14:paraId="3AE4141F" w14:textId="69FA8ED5" w:rsidR="00294D4A" w:rsidRPr="00AB0926" w:rsidRDefault="00294D4A" w:rsidP="00902C16">
            <w:pPr>
              <w:pStyle w:val="ListeParagraf"/>
              <w:widowControl w:val="0"/>
              <w:numPr>
                <w:ilvl w:val="1"/>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t>Kaza araştırma ve kök neden analizi prosedürü.</w:t>
            </w:r>
          </w:p>
          <w:p w14:paraId="7B48B3B5" w14:textId="707C3B27" w:rsidR="00294D4A" w:rsidRPr="00AB0926" w:rsidRDefault="00294D4A" w:rsidP="00902C16">
            <w:pPr>
              <w:pStyle w:val="ListeParagraf"/>
              <w:widowControl w:val="0"/>
              <w:numPr>
                <w:ilvl w:val="0"/>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t xml:space="preserve">Faaliyetleri planlarken, net bir anlayış oluşturmak için </w:t>
            </w:r>
            <w:r w:rsidRPr="00AB0926">
              <w:rPr>
                <w:rFonts w:ascii="Arial Narrow" w:eastAsia="Arial" w:hAnsi="Arial Narrow"/>
                <w:sz w:val="18"/>
                <w:szCs w:val="18"/>
                <w:lang w:bidi="en-US"/>
              </w:rPr>
              <w:lastRenderedPageBreak/>
              <w:t>faaliyetlerin risk seviyesi için İSG Uzmanı ile görüşülerek;</w:t>
            </w:r>
          </w:p>
          <w:p w14:paraId="295496E9" w14:textId="6CE5CA67" w:rsidR="00294D4A" w:rsidRPr="00AB0926" w:rsidRDefault="00294D4A" w:rsidP="00902C16">
            <w:pPr>
              <w:pStyle w:val="ListeParagraf"/>
              <w:widowControl w:val="0"/>
              <w:numPr>
                <w:ilvl w:val="1"/>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t>İnşaat faaliyetleri için tehlikeleri ve bunların nasıl önlenebileceğini,</w:t>
            </w:r>
          </w:p>
          <w:p w14:paraId="1B55FF11" w14:textId="77777777" w:rsidR="00294D4A" w:rsidRPr="00AB0926" w:rsidRDefault="00294D4A" w:rsidP="00902C16">
            <w:pPr>
              <w:pStyle w:val="ListeParagraf"/>
              <w:widowControl w:val="0"/>
              <w:numPr>
                <w:ilvl w:val="1"/>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t>İlgili çalışanların becerileri ve işleri yeterli bir şekilde yapmaya uygunluğu</w:t>
            </w:r>
          </w:p>
          <w:p w14:paraId="76D71A8B" w14:textId="77777777" w:rsidR="00294D4A" w:rsidRPr="00AB0926" w:rsidRDefault="00294D4A" w:rsidP="00902C16">
            <w:pPr>
              <w:pStyle w:val="ListeParagraf"/>
              <w:widowControl w:val="0"/>
              <w:numPr>
                <w:ilvl w:val="1"/>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t>İş ekipmanları ve makineleri ve bunların riskleri ortadan kaldırmak için yeterliliği</w:t>
            </w:r>
          </w:p>
          <w:p w14:paraId="5AE4B9BC" w14:textId="5E9EAE5E" w:rsidR="00294D4A" w:rsidRPr="00AB0926" w:rsidRDefault="00294D4A" w:rsidP="00902C16">
            <w:pPr>
              <w:pStyle w:val="ListeParagraf"/>
              <w:widowControl w:val="0"/>
              <w:numPr>
                <w:ilvl w:val="1"/>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t>İyi uygulamalara göre elektrik güvenliğini göz önünde bulundurulacaktır.</w:t>
            </w:r>
          </w:p>
          <w:p w14:paraId="13B63E49" w14:textId="0F0D88F7" w:rsidR="00294D4A" w:rsidRPr="00AB0926" w:rsidRDefault="00294D4A" w:rsidP="00902C16">
            <w:pPr>
              <w:pStyle w:val="ListeParagraf"/>
              <w:widowControl w:val="0"/>
              <w:numPr>
                <w:ilvl w:val="0"/>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t>Yüksek riskli faaliyetlerden mümkün olduğunca kaçınılacak ve belirlenen riskler için kontrol hiyerarşisi yöntemini kullanılacaktır.</w:t>
            </w:r>
          </w:p>
          <w:p w14:paraId="518039F4" w14:textId="0E331DA6" w:rsidR="00294D4A" w:rsidRPr="00AB0926" w:rsidRDefault="00294D4A" w:rsidP="00902C16">
            <w:pPr>
              <w:pStyle w:val="ListeParagraf"/>
              <w:widowControl w:val="0"/>
              <w:numPr>
                <w:ilvl w:val="0"/>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t>İnşaat çalışmalarına başlamadan önce işe özgü bir risk değerlendirmesi yapılacak ve riskin önlenmesi için uygulanabilir önlemler ile önlemenin mümkün olmadığı durumlarda riski en aza indirmek için yeterli tedbirler sağlanacaktır.</w:t>
            </w:r>
          </w:p>
          <w:p w14:paraId="5E927FD7" w14:textId="08B222F1" w:rsidR="00294D4A" w:rsidRPr="00AB0926" w:rsidRDefault="00294D4A" w:rsidP="00950671">
            <w:pPr>
              <w:pStyle w:val="ListeParagraf"/>
              <w:widowControl w:val="0"/>
              <w:numPr>
                <w:ilvl w:val="0"/>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t>İşe başlamadan önce çalışanlara uygun işe alıştırma, sağlık ve güvenlik eğitimi ve bilgileri sağlanacaktır.</w:t>
            </w:r>
          </w:p>
          <w:p w14:paraId="561B2D92" w14:textId="4484129A" w:rsidR="00294D4A" w:rsidRPr="00AB0926" w:rsidRDefault="00294D4A" w:rsidP="00950671">
            <w:pPr>
              <w:pStyle w:val="ListeParagraf"/>
              <w:widowControl w:val="0"/>
              <w:numPr>
                <w:ilvl w:val="0"/>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t>İSG ve acil durum senaryoları doğrultusunda tatbikatlar ve eğitim programları gerçekleştirilecektir.</w:t>
            </w:r>
          </w:p>
          <w:p w14:paraId="591DD5E1" w14:textId="103F6111" w:rsidR="00294D4A" w:rsidRPr="00AB0926" w:rsidRDefault="00294D4A" w:rsidP="00902C16">
            <w:pPr>
              <w:pStyle w:val="ListeParagraf"/>
              <w:widowControl w:val="0"/>
              <w:numPr>
                <w:ilvl w:val="0"/>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t>İnşaat başlamadan önce tüm gerekli izinler ve yeraltı altyapı/tesisat haritaları ilgili kurumlardan temin edilecek, yeraltı altyapısının bulunduğu alanlarda kazı çalışmaları yapılmayacaktır.</w:t>
            </w:r>
          </w:p>
        </w:tc>
        <w:tc>
          <w:tcPr>
            <w:tcW w:w="351" w:type="dxa"/>
          </w:tcPr>
          <w:p w14:paraId="68A2FE44" w14:textId="77ECE9F8" w:rsidR="00294D4A" w:rsidRPr="00AB0926" w:rsidRDefault="00294D4A" w:rsidP="00035283">
            <w:pPr>
              <w:rPr>
                <w:rFonts w:ascii="Arial Narrow" w:hAnsi="Arial Narrow"/>
                <w:sz w:val="18"/>
                <w:szCs w:val="18"/>
              </w:rPr>
            </w:pPr>
            <w:r w:rsidRPr="00AB0926">
              <w:rPr>
                <w:rFonts w:ascii="Arial Narrow" w:hAnsi="Arial Narrow"/>
                <w:sz w:val="18"/>
                <w:szCs w:val="18"/>
              </w:rPr>
              <w:lastRenderedPageBreak/>
              <w:t>X</w:t>
            </w:r>
          </w:p>
        </w:tc>
        <w:tc>
          <w:tcPr>
            <w:tcW w:w="380" w:type="dxa"/>
          </w:tcPr>
          <w:p w14:paraId="50015543" w14:textId="77777777" w:rsidR="00294D4A" w:rsidRPr="00AB0926" w:rsidRDefault="00294D4A" w:rsidP="00035283">
            <w:pPr>
              <w:rPr>
                <w:rFonts w:ascii="Arial Narrow" w:hAnsi="Arial Narrow"/>
                <w:sz w:val="18"/>
                <w:szCs w:val="18"/>
              </w:rPr>
            </w:pPr>
          </w:p>
        </w:tc>
        <w:tc>
          <w:tcPr>
            <w:tcW w:w="354" w:type="dxa"/>
          </w:tcPr>
          <w:p w14:paraId="5E30CE05" w14:textId="77777777" w:rsidR="00294D4A" w:rsidRPr="00AB0926" w:rsidRDefault="00294D4A" w:rsidP="00035283">
            <w:pPr>
              <w:rPr>
                <w:rFonts w:ascii="Arial Narrow" w:hAnsi="Arial Narrow"/>
                <w:sz w:val="18"/>
                <w:szCs w:val="18"/>
              </w:rPr>
            </w:pPr>
          </w:p>
        </w:tc>
        <w:tc>
          <w:tcPr>
            <w:tcW w:w="2324" w:type="dxa"/>
          </w:tcPr>
          <w:p w14:paraId="347F733B" w14:textId="67201679" w:rsidR="00294D4A" w:rsidRPr="00AB0926" w:rsidRDefault="00294D4A" w:rsidP="00902C16">
            <w:pPr>
              <w:pStyle w:val="ListeParagraf"/>
              <w:numPr>
                <w:ilvl w:val="0"/>
                <w:numId w:val="17"/>
              </w:numPr>
              <w:rPr>
                <w:rFonts w:ascii="Arial Narrow" w:hAnsi="Arial Narrow"/>
                <w:sz w:val="18"/>
                <w:szCs w:val="18"/>
              </w:rPr>
            </w:pPr>
            <w:r w:rsidRPr="00AB0926">
              <w:rPr>
                <w:rFonts w:ascii="Arial Narrow" w:hAnsi="Arial Narrow"/>
                <w:sz w:val="18"/>
                <w:szCs w:val="18"/>
              </w:rPr>
              <w:t xml:space="preserve">İSG Planı, </w:t>
            </w:r>
          </w:p>
          <w:p w14:paraId="18746DEF" w14:textId="6308D4F8" w:rsidR="00294D4A" w:rsidRPr="00AB0926" w:rsidRDefault="00294D4A" w:rsidP="00902C16">
            <w:pPr>
              <w:pStyle w:val="ListeParagraf"/>
              <w:numPr>
                <w:ilvl w:val="0"/>
                <w:numId w:val="17"/>
              </w:numPr>
              <w:rPr>
                <w:rFonts w:ascii="Arial Narrow" w:hAnsi="Arial Narrow"/>
                <w:sz w:val="18"/>
                <w:szCs w:val="18"/>
              </w:rPr>
            </w:pPr>
            <w:r w:rsidRPr="00AB0926">
              <w:rPr>
                <w:rFonts w:ascii="Arial Narrow" w:hAnsi="Arial Narrow"/>
                <w:sz w:val="18"/>
                <w:szCs w:val="18"/>
              </w:rPr>
              <w:t>Acil Durum Hazırlığı ve Müdahale Planı</w:t>
            </w:r>
          </w:p>
          <w:p w14:paraId="45AA38F3" w14:textId="5D5115B3" w:rsidR="00294D4A" w:rsidRPr="00AB0926" w:rsidRDefault="00294D4A" w:rsidP="00902C16">
            <w:pPr>
              <w:pStyle w:val="ListeParagraf"/>
              <w:numPr>
                <w:ilvl w:val="0"/>
                <w:numId w:val="17"/>
              </w:numPr>
              <w:rPr>
                <w:rFonts w:ascii="Arial Narrow" w:hAnsi="Arial Narrow"/>
                <w:sz w:val="18"/>
                <w:szCs w:val="18"/>
              </w:rPr>
            </w:pPr>
            <w:r w:rsidRPr="00AB0926">
              <w:rPr>
                <w:rFonts w:ascii="Arial Narrow" w:hAnsi="Arial Narrow"/>
                <w:sz w:val="18"/>
                <w:szCs w:val="18"/>
              </w:rPr>
              <w:t>Kaza araştırması ve kök neden analizi prosedürü</w:t>
            </w:r>
          </w:p>
          <w:p w14:paraId="2E5794ED" w14:textId="137BEB42" w:rsidR="00294D4A" w:rsidRPr="00AB0926" w:rsidRDefault="00294D4A" w:rsidP="00902C16">
            <w:pPr>
              <w:pStyle w:val="ListeParagraf"/>
              <w:numPr>
                <w:ilvl w:val="0"/>
                <w:numId w:val="17"/>
              </w:numPr>
              <w:rPr>
                <w:rFonts w:ascii="Arial Narrow" w:hAnsi="Arial Narrow"/>
                <w:sz w:val="18"/>
                <w:szCs w:val="18"/>
              </w:rPr>
            </w:pPr>
            <w:r w:rsidRPr="00AB0926">
              <w:rPr>
                <w:rFonts w:ascii="Arial Narrow" w:hAnsi="Arial Narrow"/>
                <w:sz w:val="18"/>
                <w:szCs w:val="18"/>
              </w:rPr>
              <w:t xml:space="preserve">Toplantı tutanakları </w:t>
            </w:r>
          </w:p>
          <w:p w14:paraId="115C7820" w14:textId="23CBFE3A" w:rsidR="00294D4A" w:rsidRPr="00AB0926" w:rsidRDefault="00294D4A" w:rsidP="00902C16">
            <w:pPr>
              <w:pStyle w:val="ListeParagraf"/>
              <w:numPr>
                <w:ilvl w:val="0"/>
                <w:numId w:val="17"/>
              </w:numPr>
              <w:rPr>
                <w:rFonts w:ascii="Arial Narrow" w:hAnsi="Arial Narrow"/>
                <w:sz w:val="18"/>
                <w:szCs w:val="18"/>
              </w:rPr>
            </w:pPr>
            <w:r w:rsidRPr="00AB0926">
              <w:rPr>
                <w:rFonts w:ascii="Arial Narrow" w:hAnsi="Arial Narrow"/>
                <w:sz w:val="18"/>
                <w:szCs w:val="18"/>
              </w:rPr>
              <w:t>Risk değerlendirmesi Yeraltı altyapısı /tesisat haritaları</w:t>
            </w:r>
          </w:p>
        </w:tc>
        <w:tc>
          <w:tcPr>
            <w:tcW w:w="317" w:type="dxa"/>
          </w:tcPr>
          <w:p w14:paraId="23792317" w14:textId="47F98510" w:rsidR="00294D4A" w:rsidRPr="00AB0926" w:rsidRDefault="00294D4A" w:rsidP="00035283">
            <w:pPr>
              <w:rPr>
                <w:rFonts w:ascii="Arial Narrow" w:hAnsi="Arial Narrow"/>
                <w:sz w:val="18"/>
                <w:szCs w:val="18"/>
              </w:rPr>
            </w:pPr>
            <w:r w:rsidRPr="00AB0926">
              <w:rPr>
                <w:rFonts w:ascii="Arial Narrow" w:hAnsi="Arial Narrow"/>
                <w:sz w:val="18"/>
                <w:szCs w:val="18"/>
              </w:rPr>
              <w:t>X</w:t>
            </w:r>
          </w:p>
        </w:tc>
        <w:tc>
          <w:tcPr>
            <w:tcW w:w="351" w:type="dxa"/>
          </w:tcPr>
          <w:p w14:paraId="7943FD6C" w14:textId="77777777" w:rsidR="00294D4A" w:rsidRPr="00AB0926" w:rsidRDefault="00294D4A" w:rsidP="00035283">
            <w:pPr>
              <w:rPr>
                <w:rFonts w:ascii="Arial Narrow" w:hAnsi="Arial Narrow"/>
                <w:sz w:val="18"/>
                <w:szCs w:val="18"/>
              </w:rPr>
            </w:pPr>
          </w:p>
        </w:tc>
        <w:tc>
          <w:tcPr>
            <w:tcW w:w="336" w:type="dxa"/>
          </w:tcPr>
          <w:p w14:paraId="405E10CB" w14:textId="398F00C6" w:rsidR="00294D4A" w:rsidRPr="00AB0926" w:rsidRDefault="00294D4A" w:rsidP="00035283">
            <w:pPr>
              <w:rPr>
                <w:rFonts w:ascii="Arial Narrow" w:hAnsi="Arial Narrow"/>
                <w:sz w:val="18"/>
                <w:szCs w:val="18"/>
              </w:rPr>
            </w:pPr>
          </w:p>
        </w:tc>
        <w:tc>
          <w:tcPr>
            <w:tcW w:w="1881" w:type="dxa"/>
          </w:tcPr>
          <w:p w14:paraId="2ABEF03D" w14:textId="77777777" w:rsidR="00294D4A" w:rsidRPr="00AB0926" w:rsidRDefault="00294D4A" w:rsidP="00035283">
            <w:pPr>
              <w:rPr>
                <w:rFonts w:ascii="Arial Narrow" w:hAnsi="Arial Narrow"/>
                <w:sz w:val="18"/>
                <w:szCs w:val="18"/>
              </w:rPr>
            </w:pPr>
            <w:r w:rsidRPr="00AB0926">
              <w:rPr>
                <w:rFonts w:ascii="Arial Narrow" w:hAnsi="Arial Narrow"/>
                <w:sz w:val="18"/>
                <w:szCs w:val="18"/>
              </w:rPr>
              <w:t>TTK Yüklenicisi (uygulama)</w:t>
            </w:r>
          </w:p>
          <w:p w14:paraId="73B71F9F" w14:textId="48749A3D" w:rsidR="00294D4A" w:rsidRPr="00AB0926" w:rsidRDefault="00294D4A" w:rsidP="00035283">
            <w:pPr>
              <w:rPr>
                <w:rFonts w:ascii="Arial Narrow" w:hAnsi="Arial Narrow"/>
                <w:sz w:val="18"/>
                <w:szCs w:val="18"/>
              </w:rPr>
            </w:pPr>
            <w:r w:rsidRPr="00AB0926">
              <w:rPr>
                <w:rFonts w:ascii="Arial Narrow" w:hAnsi="Arial Narrow"/>
                <w:sz w:val="18"/>
                <w:szCs w:val="18"/>
              </w:rPr>
              <w:t>Kontrolörlük Danışmanı (denetim/izleme)</w:t>
            </w:r>
          </w:p>
        </w:tc>
        <w:tc>
          <w:tcPr>
            <w:tcW w:w="1400" w:type="dxa"/>
          </w:tcPr>
          <w:p w14:paraId="53451BD5" w14:textId="426952DF" w:rsidR="00294D4A" w:rsidRPr="00AB0926" w:rsidRDefault="00294D4A" w:rsidP="00035283">
            <w:pPr>
              <w:rPr>
                <w:rFonts w:ascii="Arial Narrow" w:hAnsi="Arial Narrow"/>
                <w:sz w:val="18"/>
                <w:szCs w:val="18"/>
              </w:rPr>
            </w:pPr>
            <w:r w:rsidRPr="00AB0926">
              <w:rPr>
                <w:rFonts w:ascii="Arial Narrow" w:hAnsi="Arial Narrow"/>
                <w:sz w:val="18"/>
                <w:szCs w:val="18"/>
              </w:rPr>
              <w:t>İnşaat Maliyetine Dâhil</w:t>
            </w:r>
          </w:p>
        </w:tc>
      </w:tr>
      <w:tr w:rsidR="00294D4A" w:rsidRPr="00AB0926" w14:paraId="7EB25B86" w14:textId="77777777" w:rsidTr="00600ED6">
        <w:tc>
          <w:tcPr>
            <w:tcW w:w="579" w:type="dxa"/>
            <w:vMerge/>
          </w:tcPr>
          <w:p w14:paraId="2E31D2B4" w14:textId="77777777" w:rsidR="00294D4A" w:rsidRPr="00AB0926" w:rsidRDefault="00294D4A" w:rsidP="00711D14">
            <w:pPr>
              <w:rPr>
                <w:rFonts w:ascii="Arial Narrow" w:hAnsi="Arial Narrow"/>
                <w:sz w:val="18"/>
                <w:szCs w:val="18"/>
              </w:rPr>
            </w:pPr>
          </w:p>
        </w:tc>
        <w:tc>
          <w:tcPr>
            <w:tcW w:w="1828" w:type="dxa"/>
            <w:vMerge/>
          </w:tcPr>
          <w:p w14:paraId="486D039B" w14:textId="77777777" w:rsidR="00294D4A" w:rsidRPr="00AB0926" w:rsidRDefault="00294D4A" w:rsidP="00711D14">
            <w:pPr>
              <w:rPr>
                <w:rFonts w:ascii="Arial Narrow" w:hAnsi="Arial Narrow"/>
                <w:sz w:val="18"/>
                <w:szCs w:val="18"/>
              </w:rPr>
            </w:pPr>
          </w:p>
        </w:tc>
        <w:tc>
          <w:tcPr>
            <w:tcW w:w="4515" w:type="dxa"/>
          </w:tcPr>
          <w:p w14:paraId="19CA4BA2" w14:textId="2863333C" w:rsidR="00294D4A" w:rsidRPr="00AB0926" w:rsidRDefault="00294D4A" w:rsidP="00902C16">
            <w:pPr>
              <w:pStyle w:val="ListeParagraf"/>
              <w:numPr>
                <w:ilvl w:val="0"/>
                <w:numId w:val="16"/>
              </w:numPr>
              <w:rPr>
                <w:rFonts w:ascii="Arial Narrow" w:hAnsi="Arial Narrow"/>
                <w:sz w:val="18"/>
                <w:szCs w:val="18"/>
              </w:rPr>
            </w:pPr>
            <w:r w:rsidRPr="00AB0926">
              <w:rPr>
                <w:rFonts w:ascii="Arial Narrow" w:hAnsi="Arial Narrow"/>
                <w:sz w:val="18"/>
                <w:szCs w:val="18"/>
              </w:rPr>
              <w:t>Tüm faaliyetler 30 Haziran 2012 tarih ve 28339 sayılı Resmî Gazetede yayımlanan İş Sağlığı ve Güvenliği Kanunu ve ilgili yönetmeliklerine ve ayrıca DB ÇSG Kılavuzuna uygun olarak yürütülecektir</w:t>
            </w:r>
          </w:p>
          <w:p w14:paraId="00C43A88" w14:textId="346FD0F8" w:rsidR="00294D4A" w:rsidRPr="00AB0926" w:rsidRDefault="00294D4A" w:rsidP="00902C16">
            <w:pPr>
              <w:pStyle w:val="ListeParagraf"/>
              <w:numPr>
                <w:ilvl w:val="0"/>
                <w:numId w:val="16"/>
              </w:numPr>
              <w:rPr>
                <w:rFonts w:ascii="Arial Narrow" w:hAnsi="Arial Narrow"/>
                <w:sz w:val="18"/>
                <w:szCs w:val="18"/>
              </w:rPr>
            </w:pPr>
            <w:r w:rsidRPr="00AB0926">
              <w:rPr>
                <w:rFonts w:ascii="Arial Narrow" w:hAnsi="Arial Narrow"/>
                <w:sz w:val="18"/>
                <w:szCs w:val="18"/>
              </w:rPr>
              <w:t>Çalışanları bilgilendirmek için inşaat sahalarına önemli kurallar ve uyulması gereken düzenlemeleri içeren uygun sağlık ve güvenlik işaretleri yerleştirilecektir.</w:t>
            </w:r>
          </w:p>
          <w:p w14:paraId="03063220" w14:textId="032CDF74" w:rsidR="00294D4A" w:rsidRPr="00AB0926" w:rsidRDefault="00294D4A" w:rsidP="00902C16">
            <w:pPr>
              <w:pStyle w:val="ListeParagraf"/>
              <w:numPr>
                <w:ilvl w:val="0"/>
                <w:numId w:val="16"/>
              </w:numPr>
              <w:rPr>
                <w:rFonts w:ascii="Arial Narrow" w:hAnsi="Arial Narrow"/>
                <w:sz w:val="18"/>
                <w:szCs w:val="18"/>
              </w:rPr>
            </w:pPr>
            <w:r w:rsidRPr="00AB0926">
              <w:rPr>
                <w:rFonts w:ascii="Arial Narrow" w:hAnsi="Arial Narrow"/>
                <w:sz w:val="18"/>
                <w:szCs w:val="18"/>
              </w:rPr>
              <w:t xml:space="preserve">TTK Yüklenicisinin iş güvenliği uzmanı tarafından inşaat işçilerine, o gün yürütülecek inşaat faaliyetlerinin Ç&amp;S ve İSG </w:t>
            </w:r>
            <w:r w:rsidRPr="00AB0926">
              <w:rPr>
                <w:rFonts w:ascii="Arial Narrow" w:hAnsi="Arial Narrow"/>
                <w:sz w:val="18"/>
                <w:szCs w:val="18"/>
              </w:rPr>
              <w:lastRenderedPageBreak/>
              <w:t>riskleriyle ilgili kısa işbaşı konuşmaları (</w:t>
            </w:r>
            <w:proofErr w:type="spellStart"/>
            <w:r w:rsidRPr="00AB0926">
              <w:rPr>
                <w:rFonts w:ascii="Arial Narrow" w:hAnsi="Arial Narrow"/>
                <w:sz w:val="18"/>
                <w:szCs w:val="18"/>
              </w:rPr>
              <w:t>toolbox</w:t>
            </w:r>
            <w:proofErr w:type="spellEnd"/>
            <w:r w:rsidRPr="00AB0926">
              <w:rPr>
                <w:rFonts w:ascii="Arial Narrow" w:hAnsi="Arial Narrow"/>
                <w:sz w:val="18"/>
                <w:szCs w:val="18"/>
              </w:rPr>
              <w:t xml:space="preserve"> talk) düzenlenecektir.</w:t>
            </w:r>
          </w:p>
          <w:p w14:paraId="1FBDAA61" w14:textId="25DB3443" w:rsidR="00294D4A" w:rsidRPr="00AB0926" w:rsidRDefault="00294D4A" w:rsidP="00902C16">
            <w:pPr>
              <w:pStyle w:val="ListeParagraf"/>
              <w:numPr>
                <w:ilvl w:val="0"/>
                <w:numId w:val="16"/>
              </w:numPr>
              <w:rPr>
                <w:rFonts w:ascii="Arial Narrow" w:hAnsi="Arial Narrow"/>
                <w:sz w:val="18"/>
                <w:szCs w:val="18"/>
              </w:rPr>
            </w:pPr>
            <w:r w:rsidRPr="00AB0926">
              <w:rPr>
                <w:rFonts w:ascii="Arial Narrow" w:hAnsi="Arial Narrow"/>
                <w:sz w:val="18"/>
                <w:szCs w:val="18"/>
              </w:rPr>
              <w:t>Çalışanlar için güvenli bir çalışma ortamı sağlanacaktır.</w:t>
            </w:r>
          </w:p>
          <w:p w14:paraId="4A3E056B" w14:textId="0584EB79" w:rsidR="00294D4A" w:rsidRPr="00AB0926" w:rsidRDefault="00294D4A" w:rsidP="00902C16">
            <w:pPr>
              <w:pStyle w:val="ListeParagraf"/>
              <w:numPr>
                <w:ilvl w:val="0"/>
                <w:numId w:val="16"/>
              </w:numPr>
              <w:rPr>
                <w:rFonts w:ascii="Arial Narrow" w:hAnsi="Arial Narrow"/>
                <w:sz w:val="18"/>
                <w:szCs w:val="18"/>
              </w:rPr>
            </w:pPr>
            <w:r w:rsidRPr="00AB0926">
              <w:rPr>
                <w:rFonts w:ascii="Arial Narrow" w:hAnsi="Arial Narrow"/>
                <w:sz w:val="18"/>
                <w:szCs w:val="18"/>
              </w:rPr>
              <w:t>Faaliyetlere başlanmadan önce, uluslararası en iyi uygulamalar ve Türk mevzuatına ve standartlara uygun kişisel koruyucu donanım (KKD) temin edilecektir.</w:t>
            </w:r>
          </w:p>
          <w:p w14:paraId="4862B193" w14:textId="3DF536C0" w:rsidR="00294D4A" w:rsidRPr="00AB0926" w:rsidRDefault="00294D4A" w:rsidP="00902C16">
            <w:pPr>
              <w:pStyle w:val="ListeParagraf"/>
              <w:numPr>
                <w:ilvl w:val="0"/>
                <w:numId w:val="16"/>
              </w:numPr>
              <w:rPr>
                <w:rFonts w:ascii="Arial Narrow" w:hAnsi="Arial Narrow"/>
                <w:sz w:val="18"/>
                <w:szCs w:val="18"/>
              </w:rPr>
            </w:pPr>
            <w:r w:rsidRPr="00AB0926">
              <w:rPr>
                <w:rFonts w:ascii="Arial Narrow" w:hAnsi="Arial Narrow"/>
                <w:sz w:val="18"/>
                <w:szCs w:val="18"/>
              </w:rPr>
              <w:t xml:space="preserve">TTK Yüklenicisi, çevre, etkilenen topluluklar, halk veya çalışanlar üzerinde önemli olumsuz etkileri olabilecek (kaza, dökülme, ölüm, uzuv ya da göz kaybı, 72 saat veya daha fazla işten uzak kalmayı gerektiren zaman kaybı yaralanmaları, vb.) ciddi bir olay durumunda, olayları derhal Kontrolörlük Danışmanı aracılığıyla </w:t>
            </w:r>
            <w:proofErr w:type="spellStart"/>
            <w:r w:rsidRPr="00AB0926">
              <w:rPr>
                <w:rFonts w:ascii="Arial Narrow" w:hAnsi="Arial Narrow"/>
                <w:sz w:val="18"/>
                <w:szCs w:val="18"/>
              </w:rPr>
              <w:t>PUB’a</w:t>
            </w:r>
            <w:proofErr w:type="spellEnd"/>
            <w:r w:rsidRPr="00AB0926">
              <w:rPr>
                <w:rFonts w:ascii="Arial Narrow" w:hAnsi="Arial Narrow"/>
                <w:sz w:val="18"/>
                <w:szCs w:val="18"/>
              </w:rPr>
              <w:t xml:space="preserve"> bildirecektir. Ardından, PUB, herhangi bir ciddi olayı 1 gün içinde </w:t>
            </w:r>
            <w:proofErr w:type="spellStart"/>
            <w:r w:rsidRPr="00AB0926">
              <w:rPr>
                <w:rFonts w:ascii="Arial Narrow" w:hAnsi="Arial Narrow"/>
                <w:sz w:val="18"/>
                <w:szCs w:val="18"/>
              </w:rPr>
              <w:t>DB’ye</w:t>
            </w:r>
            <w:proofErr w:type="spellEnd"/>
            <w:r w:rsidRPr="00AB0926">
              <w:rPr>
                <w:rFonts w:ascii="Arial Narrow" w:hAnsi="Arial Narrow"/>
                <w:sz w:val="18"/>
                <w:szCs w:val="18"/>
              </w:rPr>
              <w:t xml:space="preserve"> bildirecek, 2 gün (48 saat) içinde </w:t>
            </w:r>
            <w:proofErr w:type="spellStart"/>
            <w:r w:rsidRPr="00AB0926">
              <w:rPr>
                <w:rFonts w:ascii="Arial Narrow" w:hAnsi="Arial Narrow"/>
                <w:sz w:val="18"/>
                <w:szCs w:val="18"/>
              </w:rPr>
              <w:t>DB’ye</w:t>
            </w:r>
            <w:proofErr w:type="spellEnd"/>
            <w:r w:rsidRPr="00AB0926">
              <w:rPr>
                <w:rFonts w:ascii="Arial Narrow" w:hAnsi="Arial Narrow"/>
                <w:sz w:val="18"/>
                <w:szCs w:val="18"/>
              </w:rPr>
              <w:t xml:space="preserve"> yazılı bildirim yapacak ve 30 iş günü içinde olay inceleme raporunu, kök neden analiziyle birlikte düzeltici eylem planını </w:t>
            </w:r>
            <w:proofErr w:type="spellStart"/>
            <w:r w:rsidRPr="00AB0926">
              <w:rPr>
                <w:rFonts w:ascii="Arial Narrow" w:hAnsi="Arial Narrow"/>
                <w:sz w:val="18"/>
                <w:szCs w:val="18"/>
              </w:rPr>
              <w:t>DB’ye</w:t>
            </w:r>
            <w:proofErr w:type="spellEnd"/>
            <w:r w:rsidRPr="00AB0926">
              <w:rPr>
                <w:rFonts w:ascii="Arial Narrow" w:hAnsi="Arial Narrow"/>
                <w:sz w:val="18"/>
                <w:szCs w:val="18"/>
              </w:rPr>
              <w:t xml:space="preserve"> gönderecektir.</w:t>
            </w:r>
          </w:p>
          <w:p w14:paraId="0D433284" w14:textId="51EB9811" w:rsidR="00294D4A" w:rsidRPr="00AB0926" w:rsidRDefault="00294D4A" w:rsidP="00902C16">
            <w:pPr>
              <w:pStyle w:val="ListeParagraf"/>
              <w:numPr>
                <w:ilvl w:val="0"/>
                <w:numId w:val="16"/>
              </w:numPr>
              <w:rPr>
                <w:rFonts w:ascii="Arial Narrow" w:hAnsi="Arial Narrow"/>
                <w:sz w:val="18"/>
                <w:szCs w:val="18"/>
              </w:rPr>
            </w:pPr>
            <w:r w:rsidRPr="00AB0926">
              <w:rPr>
                <w:rFonts w:ascii="Arial Narrow" w:hAnsi="Arial Narrow"/>
                <w:sz w:val="18"/>
                <w:szCs w:val="18"/>
              </w:rPr>
              <w:t>Çalışma sahasını günlük olarak temizlenecek ve molozlar uzaklaştırılacaktır.</w:t>
            </w:r>
          </w:p>
          <w:p w14:paraId="65F5AAD2" w14:textId="58FB5317" w:rsidR="00294D4A" w:rsidRPr="00AB0926" w:rsidRDefault="00294D4A" w:rsidP="00902C16">
            <w:pPr>
              <w:pStyle w:val="ListeParagraf"/>
              <w:numPr>
                <w:ilvl w:val="0"/>
                <w:numId w:val="16"/>
              </w:numPr>
              <w:rPr>
                <w:rFonts w:ascii="Arial Narrow" w:hAnsi="Arial Narrow"/>
                <w:sz w:val="18"/>
                <w:szCs w:val="18"/>
              </w:rPr>
            </w:pPr>
            <w:r w:rsidRPr="00AB0926">
              <w:rPr>
                <w:rFonts w:ascii="Arial Narrow" w:hAnsi="Arial Narrow"/>
                <w:sz w:val="18"/>
                <w:szCs w:val="18"/>
              </w:rPr>
              <w:t>Tehlikeli maddelerin depolanması, taşınması ve dağıtımı sırasında güvenlik yönergelerine uyulacak; yanlış kullanım, dökülme ve insanların kazaya maruz kalma riski en aza indirilecektir.</w:t>
            </w:r>
          </w:p>
          <w:p w14:paraId="35FE8560" w14:textId="6F6821E2" w:rsidR="00294D4A" w:rsidRPr="00AB0926" w:rsidRDefault="00294D4A" w:rsidP="00780170">
            <w:pPr>
              <w:pStyle w:val="ListeParagraf"/>
              <w:numPr>
                <w:ilvl w:val="0"/>
                <w:numId w:val="16"/>
              </w:numPr>
              <w:rPr>
                <w:rFonts w:ascii="Arial Narrow" w:hAnsi="Arial Narrow"/>
                <w:sz w:val="18"/>
                <w:szCs w:val="18"/>
              </w:rPr>
            </w:pPr>
            <w:r w:rsidRPr="00AB0926">
              <w:rPr>
                <w:rFonts w:ascii="Arial Narrow" w:hAnsi="Arial Narrow"/>
                <w:sz w:val="18"/>
                <w:szCs w:val="18"/>
              </w:rPr>
              <w:t>Tehlikeli maddeler:</w:t>
            </w:r>
          </w:p>
          <w:p w14:paraId="4547832A" w14:textId="77777777" w:rsidR="00294D4A" w:rsidRPr="00AB0926" w:rsidRDefault="00294D4A" w:rsidP="00137C7B">
            <w:pPr>
              <w:pStyle w:val="ListeParagraf"/>
              <w:numPr>
                <w:ilvl w:val="1"/>
                <w:numId w:val="16"/>
              </w:numPr>
              <w:rPr>
                <w:rFonts w:ascii="Arial Narrow" w:hAnsi="Arial Narrow"/>
                <w:sz w:val="18"/>
                <w:szCs w:val="18"/>
              </w:rPr>
            </w:pPr>
            <w:r w:rsidRPr="00AB0926">
              <w:rPr>
                <w:rFonts w:ascii="Arial Narrow" w:hAnsi="Arial Narrow"/>
                <w:sz w:val="18"/>
                <w:szCs w:val="18"/>
              </w:rPr>
              <w:t>Sızdırmazlık önlemleri alınmış kapalı alanlarda depolanacak,</w:t>
            </w:r>
          </w:p>
          <w:p w14:paraId="7F6C6C43" w14:textId="59EA9222" w:rsidR="00294D4A" w:rsidRPr="00AB0926" w:rsidRDefault="00294D4A" w:rsidP="00137C7B">
            <w:pPr>
              <w:pStyle w:val="ListeParagraf"/>
              <w:numPr>
                <w:ilvl w:val="1"/>
                <w:numId w:val="16"/>
              </w:numPr>
              <w:rPr>
                <w:rFonts w:ascii="Arial Narrow" w:hAnsi="Arial Narrow"/>
                <w:sz w:val="18"/>
                <w:szCs w:val="18"/>
              </w:rPr>
            </w:pPr>
            <w:r w:rsidRPr="00AB0926">
              <w:rPr>
                <w:rFonts w:ascii="Arial Narrow" w:hAnsi="Arial Narrow"/>
                <w:sz w:val="18"/>
                <w:szCs w:val="18"/>
              </w:rPr>
              <w:t>Yalnızca deneyimli personel tarafından kullanılacak,</w:t>
            </w:r>
          </w:p>
          <w:p w14:paraId="7D82450A" w14:textId="68F63E9A" w:rsidR="00294D4A" w:rsidRPr="00AB0926" w:rsidRDefault="00294D4A" w:rsidP="00137C7B">
            <w:pPr>
              <w:pStyle w:val="ListeParagraf"/>
              <w:numPr>
                <w:ilvl w:val="1"/>
                <w:numId w:val="16"/>
              </w:numPr>
              <w:rPr>
                <w:rFonts w:ascii="Arial Narrow" w:hAnsi="Arial Narrow"/>
                <w:sz w:val="18"/>
                <w:szCs w:val="18"/>
              </w:rPr>
            </w:pPr>
            <w:r w:rsidRPr="00AB0926">
              <w:rPr>
                <w:rFonts w:ascii="Arial Narrow" w:hAnsi="Arial Narrow"/>
                <w:sz w:val="18"/>
                <w:szCs w:val="18"/>
              </w:rPr>
              <w:t>Çalışanlar, kimyasallara sınırlı miktar ve sürede maruz kalacak,</w:t>
            </w:r>
          </w:p>
          <w:p w14:paraId="34CBA0CE" w14:textId="473676F1" w:rsidR="00294D4A" w:rsidRPr="00AB0926" w:rsidRDefault="00294D4A" w:rsidP="00137C7B">
            <w:pPr>
              <w:pStyle w:val="ListeParagraf"/>
              <w:numPr>
                <w:ilvl w:val="1"/>
                <w:numId w:val="16"/>
              </w:numPr>
              <w:rPr>
                <w:rFonts w:ascii="Arial Narrow" w:hAnsi="Arial Narrow"/>
                <w:sz w:val="18"/>
                <w:szCs w:val="18"/>
              </w:rPr>
            </w:pPr>
            <w:r w:rsidRPr="00AB0926">
              <w:rPr>
                <w:rFonts w:ascii="Arial Narrow" w:hAnsi="Arial Narrow"/>
                <w:sz w:val="18"/>
                <w:szCs w:val="18"/>
              </w:rPr>
              <w:t>Kimyasal kullanılan tüm alanlarda havalandırma sistemlerinin kurulacaktır.</w:t>
            </w:r>
          </w:p>
          <w:p w14:paraId="1CA73553" w14:textId="49CC8877" w:rsidR="00294D4A" w:rsidRPr="00AB0926" w:rsidRDefault="00294D4A" w:rsidP="00902C16">
            <w:pPr>
              <w:pStyle w:val="ListeParagraf"/>
              <w:numPr>
                <w:ilvl w:val="0"/>
                <w:numId w:val="16"/>
              </w:numPr>
              <w:rPr>
                <w:rFonts w:ascii="Arial Narrow" w:hAnsi="Arial Narrow"/>
                <w:sz w:val="18"/>
                <w:szCs w:val="18"/>
              </w:rPr>
            </w:pPr>
            <w:r w:rsidRPr="00AB0926">
              <w:rPr>
                <w:rFonts w:ascii="Arial Narrow" w:hAnsi="Arial Narrow"/>
                <w:sz w:val="18"/>
                <w:szCs w:val="18"/>
              </w:rPr>
              <w:t>Çatılarda veya açık alanlarda depolanan gevşek ya da hafif malzemelerin uçma veya dağılma riskine karşı gerekli güvenlik önlemleri alınacaktır.</w:t>
            </w:r>
          </w:p>
          <w:p w14:paraId="55B56E5E" w14:textId="594C3F09" w:rsidR="00294D4A" w:rsidRPr="00AB0926" w:rsidRDefault="00294D4A" w:rsidP="00902C16">
            <w:pPr>
              <w:pStyle w:val="ListeParagraf"/>
              <w:numPr>
                <w:ilvl w:val="0"/>
                <w:numId w:val="16"/>
              </w:numPr>
              <w:rPr>
                <w:rFonts w:ascii="Arial Narrow" w:hAnsi="Arial Narrow"/>
                <w:sz w:val="18"/>
                <w:szCs w:val="18"/>
              </w:rPr>
            </w:pPr>
            <w:r w:rsidRPr="00AB0926">
              <w:rPr>
                <w:rFonts w:ascii="Arial Narrow" w:hAnsi="Arial Narrow"/>
                <w:sz w:val="18"/>
                <w:szCs w:val="18"/>
              </w:rPr>
              <w:lastRenderedPageBreak/>
              <w:t>Hortumlar, elektrik kabloları, kaynak bağlantı kabloları gibi ekipmanların yoğun kullanılan geçiş yollarında veya alanlarda dağınık bir şekilde bulunması önlenecektir.</w:t>
            </w:r>
          </w:p>
          <w:p w14:paraId="2C57F559" w14:textId="469C13FF" w:rsidR="00294D4A" w:rsidRPr="00AB0926" w:rsidRDefault="00294D4A" w:rsidP="00902C16">
            <w:pPr>
              <w:pStyle w:val="ListeParagraf"/>
              <w:numPr>
                <w:ilvl w:val="0"/>
                <w:numId w:val="16"/>
              </w:numPr>
              <w:rPr>
                <w:rFonts w:ascii="Arial Narrow" w:hAnsi="Arial Narrow"/>
                <w:sz w:val="18"/>
                <w:szCs w:val="18"/>
              </w:rPr>
            </w:pPr>
            <w:r w:rsidRPr="00AB0926">
              <w:rPr>
                <w:rFonts w:ascii="Arial Narrow" w:hAnsi="Arial Narrow"/>
                <w:sz w:val="18"/>
                <w:szCs w:val="18"/>
              </w:rPr>
              <w:t xml:space="preserve">Şiddetli yağmur ya da herhangi bir acil durum sırasında tüm çalışmalar askıya alınacaktır. </w:t>
            </w:r>
          </w:p>
          <w:p w14:paraId="456C3212" w14:textId="0036F5AF" w:rsidR="00294D4A" w:rsidRPr="00AB0926" w:rsidRDefault="00294D4A" w:rsidP="00902C16">
            <w:pPr>
              <w:pStyle w:val="ListeParagraf"/>
              <w:numPr>
                <w:ilvl w:val="0"/>
                <w:numId w:val="16"/>
              </w:numPr>
              <w:rPr>
                <w:rFonts w:ascii="Arial Narrow" w:hAnsi="Arial Narrow"/>
                <w:sz w:val="18"/>
                <w:szCs w:val="18"/>
              </w:rPr>
            </w:pPr>
            <w:r w:rsidRPr="00AB0926">
              <w:rPr>
                <w:rFonts w:ascii="Arial Narrow" w:hAnsi="Arial Narrow"/>
                <w:sz w:val="18"/>
                <w:szCs w:val="18"/>
              </w:rPr>
              <w:t>Yükseklikte çalışma gerektiren inşaatlar için aşağıdaki önlemleri alınacaktır:</w:t>
            </w:r>
          </w:p>
          <w:p w14:paraId="62C9B51A" w14:textId="4CA8F099" w:rsidR="00294D4A" w:rsidRPr="00AB0926" w:rsidRDefault="00294D4A" w:rsidP="00902C16">
            <w:pPr>
              <w:pStyle w:val="ListeParagraf"/>
              <w:numPr>
                <w:ilvl w:val="1"/>
                <w:numId w:val="16"/>
              </w:numPr>
              <w:rPr>
                <w:rFonts w:ascii="Arial Narrow" w:hAnsi="Arial Narrow"/>
                <w:sz w:val="18"/>
                <w:szCs w:val="18"/>
              </w:rPr>
            </w:pPr>
            <w:r w:rsidRPr="00AB0926">
              <w:rPr>
                <w:rFonts w:ascii="Arial Narrow" w:hAnsi="Arial Narrow"/>
                <w:sz w:val="18"/>
                <w:szCs w:val="18"/>
              </w:rPr>
              <w:t>Çalışmaların mümkün olduğunda yerden gerçekleştirilmesi.</w:t>
            </w:r>
          </w:p>
          <w:p w14:paraId="6F359B1B" w14:textId="44AB5216" w:rsidR="00294D4A" w:rsidRPr="00AB0926" w:rsidRDefault="00294D4A" w:rsidP="00902C16">
            <w:pPr>
              <w:pStyle w:val="ListeParagraf"/>
              <w:numPr>
                <w:ilvl w:val="1"/>
                <w:numId w:val="16"/>
              </w:numPr>
              <w:rPr>
                <w:rFonts w:ascii="Arial Narrow" w:hAnsi="Arial Narrow"/>
                <w:sz w:val="18"/>
                <w:szCs w:val="18"/>
              </w:rPr>
            </w:pPr>
            <w:r w:rsidRPr="00AB0926">
              <w:rPr>
                <w:rFonts w:ascii="Arial Narrow" w:hAnsi="Arial Narrow"/>
                <w:sz w:val="18"/>
                <w:szCs w:val="18"/>
              </w:rPr>
              <w:t xml:space="preserve">Aşağıdaki kişisel risklere sahip bireylerin yüksekte çalışma görevlerini gerçekleştirmesine izin verilmemesi: görme/denge sorunları; osteoporoz, diyabet, artrit veya </w:t>
            </w:r>
            <w:proofErr w:type="spellStart"/>
            <w:r w:rsidRPr="00AB0926">
              <w:rPr>
                <w:rFonts w:ascii="Arial Narrow" w:hAnsi="Arial Narrow"/>
                <w:sz w:val="18"/>
                <w:szCs w:val="18"/>
              </w:rPr>
              <w:t>parkinson</w:t>
            </w:r>
            <w:proofErr w:type="spellEnd"/>
            <w:r w:rsidRPr="00AB0926">
              <w:rPr>
                <w:rFonts w:ascii="Arial Narrow" w:hAnsi="Arial Narrow"/>
                <w:sz w:val="18"/>
                <w:szCs w:val="18"/>
              </w:rPr>
              <w:t xml:space="preserve"> gibi bazı kronik hastalıklar; uyku ilaçları, sakinleştiriciler, tansiyon ilaçları veya antidepresanlar gibi belirli ilaçları kullananlar; son 12 ay içinde düşme geçmişi olanlar, vb.</w:t>
            </w:r>
          </w:p>
          <w:p w14:paraId="768C53E4" w14:textId="58F1E89A" w:rsidR="00294D4A" w:rsidRPr="00AB0926" w:rsidRDefault="00294D4A" w:rsidP="00902C16">
            <w:pPr>
              <w:pStyle w:val="ListeParagraf"/>
              <w:numPr>
                <w:ilvl w:val="1"/>
                <w:numId w:val="16"/>
              </w:numPr>
              <w:rPr>
                <w:rFonts w:ascii="Arial Narrow" w:hAnsi="Arial Narrow"/>
                <w:sz w:val="18"/>
                <w:szCs w:val="18"/>
              </w:rPr>
            </w:pPr>
            <w:r w:rsidRPr="00AB0926">
              <w:rPr>
                <w:rFonts w:ascii="Arial Narrow" w:hAnsi="Arial Narrow"/>
                <w:sz w:val="18"/>
                <w:szCs w:val="18"/>
              </w:rPr>
              <w:t>Görevi yalnızca yeterli beceri, bilgi ve deneyime sahip kişilerin gerçekleştirmesine izin verilmesi.</w:t>
            </w:r>
          </w:p>
          <w:p w14:paraId="007B400D" w14:textId="2CE9B0F8" w:rsidR="00294D4A" w:rsidRPr="00AB0926" w:rsidRDefault="00294D4A" w:rsidP="00902C16">
            <w:pPr>
              <w:pStyle w:val="ListeParagraf"/>
              <w:numPr>
                <w:ilvl w:val="1"/>
                <w:numId w:val="16"/>
              </w:numPr>
              <w:rPr>
                <w:rFonts w:ascii="Arial Narrow" w:hAnsi="Arial Narrow"/>
                <w:sz w:val="18"/>
                <w:szCs w:val="18"/>
              </w:rPr>
            </w:pPr>
            <w:r w:rsidRPr="00AB0926">
              <w:rPr>
                <w:rFonts w:ascii="Arial Narrow" w:hAnsi="Arial Narrow"/>
                <w:sz w:val="18"/>
                <w:szCs w:val="18"/>
              </w:rPr>
              <w:t>Yüksekte çalışma yapılacak alanın (ör. çatı) güvenli olup olmadığını kontrol edilmesi.</w:t>
            </w:r>
          </w:p>
          <w:p w14:paraId="1354EDB2" w14:textId="35CB04AC" w:rsidR="00294D4A" w:rsidRPr="00AB0926" w:rsidRDefault="00294D4A" w:rsidP="00902C16">
            <w:pPr>
              <w:pStyle w:val="ListeParagraf"/>
              <w:numPr>
                <w:ilvl w:val="1"/>
                <w:numId w:val="16"/>
              </w:numPr>
              <w:rPr>
                <w:rFonts w:ascii="Arial Narrow" w:hAnsi="Arial Narrow"/>
                <w:sz w:val="18"/>
                <w:szCs w:val="18"/>
              </w:rPr>
            </w:pPr>
            <w:r w:rsidRPr="00AB0926">
              <w:rPr>
                <w:rFonts w:ascii="Arial Narrow" w:hAnsi="Arial Narrow"/>
                <w:sz w:val="18"/>
                <w:szCs w:val="18"/>
              </w:rPr>
              <w:t xml:space="preserve">Kırılgan yüzeylerde veya yakınlarında çalışırken önlem alınması. </w:t>
            </w:r>
          </w:p>
          <w:p w14:paraId="3C2F7745" w14:textId="385BA422" w:rsidR="00294D4A" w:rsidRPr="00AB0926" w:rsidRDefault="00294D4A" w:rsidP="00902C16">
            <w:pPr>
              <w:pStyle w:val="ListeParagraf"/>
              <w:numPr>
                <w:ilvl w:val="1"/>
                <w:numId w:val="16"/>
              </w:numPr>
              <w:rPr>
                <w:rFonts w:ascii="Arial Narrow" w:hAnsi="Arial Narrow"/>
                <w:sz w:val="18"/>
                <w:szCs w:val="18"/>
              </w:rPr>
            </w:pPr>
            <w:r w:rsidRPr="00AB0926">
              <w:rPr>
                <w:rFonts w:ascii="Arial Narrow" w:hAnsi="Arial Narrow"/>
                <w:sz w:val="18"/>
                <w:szCs w:val="18"/>
              </w:rPr>
              <w:t>Yüksekte çalışma için tam vücut kemeri ve diğer kişisel koruyucu ekipmanlar ile mobil iskeleler veya korkuluklar gibi standartlara ve ilgili mevzuata uygun toplu düşme koruma önlemlerinin sağlanması.</w:t>
            </w:r>
          </w:p>
          <w:p w14:paraId="4501E3E0" w14:textId="5FA56A46" w:rsidR="00294D4A" w:rsidRPr="00AB0926" w:rsidRDefault="00294D4A" w:rsidP="00287F8A">
            <w:pPr>
              <w:pStyle w:val="ListeParagraf"/>
              <w:numPr>
                <w:ilvl w:val="1"/>
                <w:numId w:val="16"/>
              </w:numPr>
              <w:rPr>
                <w:rFonts w:ascii="Arial Narrow" w:hAnsi="Arial Narrow"/>
                <w:sz w:val="18"/>
                <w:szCs w:val="18"/>
              </w:rPr>
            </w:pPr>
            <w:r w:rsidRPr="00AB0926">
              <w:rPr>
                <w:rFonts w:ascii="Arial Narrow" w:hAnsi="Arial Narrow"/>
                <w:sz w:val="18"/>
                <w:szCs w:val="18"/>
              </w:rPr>
              <w:t>Platformların zemine sabitlenmesi,</w:t>
            </w:r>
          </w:p>
          <w:p w14:paraId="788A4ADF" w14:textId="5E06F8B1" w:rsidR="00294D4A" w:rsidRPr="00AB0926" w:rsidRDefault="00294D4A" w:rsidP="00287F8A">
            <w:pPr>
              <w:pStyle w:val="ListeParagraf"/>
              <w:numPr>
                <w:ilvl w:val="1"/>
                <w:numId w:val="16"/>
              </w:numPr>
              <w:rPr>
                <w:rFonts w:ascii="Arial Narrow" w:hAnsi="Arial Narrow"/>
                <w:sz w:val="18"/>
                <w:szCs w:val="18"/>
              </w:rPr>
            </w:pPr>
            <w:r w:rsidRPr="00AB0926">
              <w:rPr>
                <w:rFonts w:ascii="Arial Narrow" w:hAnsi="Arial Narrow"/>
                <w:sz w:val="18"/>
                <w:szCs w:val="18"/>
              </w:rPr>
              <w:t>Yaşam hatları, uyumlu korkuluk sistemleri gibi özel yapısal güvenlik önlemlerinin alınması.</w:t>
            </w:r>
          </w:p>
          <w:p w14:paraId="03FF5A7D" w14:textId="2235F75C" w:rsidR="00294D4A" w:rsidRPr="00AB0926" w:rsidRDefault="00294D4A" w:rsidP="00902C16">
            <w:pPr>
              <w:pStyle w:val="ListeParagraf"/>
              <w:numPr>
                <w:ilvl w:val="0"/>
                <w:numId w:val="16"/>
              </w:numPr>
              <w:rPr>
                <w:rFonts w:ascii="Arial Narrow" w:hAnsi="Arial Narrow"/>
                <w:sz w:val="18"/>
                <w:szCs w:val="18"/>
              </w:rPr>
            </w:pPr>
            <w:r w:rsidRPr="00AB0926">
              <w:rPr>
                <w:rFonts w:ascii="Arial Narrow" w:hAnsi="Arial Narrow"/>
                <w:sz w:val="18"/>
                <w:szCs w:val="18"/>
              </w:rPr>
              <w:t>Mobil vinçler ve forkliftler gibi özel araçların güvenli şekilde çalıştırılması için nitelikli (belgeli) operatörler işe alınacaktır. Bu araçların yükleme ve boşaltma işlemlerinde güvenlik önlemlerine dikkat edilecektir.</w:t>
            </w:r>
          </w:p>
          <w:p w14:paraId="763F230E" w14:textId="5F701E7A" w:rsidR="00294D4A" w:rsidRPr="00AB0926" w:rsidRDefault="00294D4A" w:rsidP="00902C16">
            <w:pPr>
              <w:pStyle w:val="ListeParagraf"/>
              <w:numPr>
                <w:ilvl w:val="0"/>
                <w:numId w:val="16"/>
              </w:numPr>
              <w:rPr>
                <w:rFonts w:ascii="Arial Narrow" w:hAnsi="Arial Narrow"/>
                <w:sz w:val="18"/>
                <w:szCs w:val="18"/>
              </w:rPr>
            </w:pPr>
            <w:r w:rsidRPr="00AB0926">
              <w:rPr>
                <w:rFonts w:ascii="Arial Narrow" w:hAnsi="Arial Narrow"/>
                <w:sz w:val="18"/>
                <w:szCs w:val="18"/>
              </w:rPr>
              <w:lastRenderedPageBreak/>
              <w:t>Tüm iş makinelerinin sesli ve ışıklı ikaz sistemleri aktif olacaktır. Her hareketli ekipman operatörüne, ekipman hareketlerini yönlendirecek bir işaretçi tahsis edilecektir.</w:t>
            </w:r>
          </w:p>
          <w:p w14:paraId="6F30D262" w14:textId="65999D41" w:rsidR="00294D4A" w:rsidRPr="00AB0926" w:rsidRDefault="00294D4A" w:rsidP="00902C16">
            <w:pPr>
              <w:pStyle w:val="ListeParagraf"/>
              <w:numPr>
                <w:ilvl w:val="0"/>
                <w:numId w:val="16"/>
              </w:numPr>
              <w:rPr>
                <w:rFonts w:ascii="Arial Narrow" w:hAnsi="Arial Narrow"/>
                <w:sz w:val="18"/>
                <w:szCs w:val="18"/>
              </w:rPr>
            </w:pPr>
            <w:r w:rsidRPr="00AB0926">
              <w:rPr>
                <w:rFonts w:ascii="Arial Narrow" w:hAnsi="Arial Narrow"/>
                <w:sz w:val="18"/>
                <w:szCs w:val="18"/>
              </w:rPr>
              <w:t xml:space="preserve">Tüm enerjili elektrikli cihazlar ve hatlar inşaat faaliyetlerinden önce uyarı işaretleri ile işaretlenecektir. </w:t>
            </w:r>
          </w:p>
          <w:p w14:paraId="3F03F502" w14:textId="61B20CE7" w:rsidR="00294D4A" w:rsidRPr="00AB0926" w:rsidRDefault="00294D4A" w:rsidP="00902C16">
            <w:pPr>
              <w:pStyle w:val="ListeParagraf"/>
              <w:numPr>
                <w:ilvl w:val="0"/>
                <w:numId w:val="16"/>
              </w:numPr>
              <w:rPr>
                <w:rFonts w:ascii="Arial Narrow" w:hAnsi="Arial Narrow"/>
                <w:sz w:val="18"/>
                <w:szCs w:val="18"/>
              </w:rPr>
            </w:pPr>
            <w:r w:rsidRPr="00AB0926">
              <w:rPr>
                <w:rFonts w:ascii="Arial Narrow" w:hAnsi="Arial Narrow"/>
                <w:sz w:val="18"/>
                <w:szCs w:val="18"/>
              </w:rPr>
              <w:t>Ekipman bozulmaları veya ufak arızalardan kaynaklanabilecek ciddi kazaları önlemek için araçların düzenli bakımı yapılacaktır.</w:t>
            </w:r>
          </w:p>
          <w:p w14:paraId="15DB2DDD" w14:textId="4F88AE93" w:rsidR="00294D4A" w:rsidRPr="00AB0926" w:rsidRDefault="00294D4A" w:rsidP="00902C16">
            <w:pPr>
              <w:pStyle w:val="ListeParagraf"/>
              <w:numPr>
                <w:ilvl w:val="0"/>
                <w:numId w:val="16"/>
              </w:numPr>
              <w:rPr>
                <w:rFonts w:ascii="Arial Narrow" w:hAnsi="Arial Narrow"/>
                <w:sz w:val="18"/>
                <w:szCs w:val="18"/>
              </w:rPr>
            </w:pPr>
            <w:r w:rsidRPr="00AB0926">
              <w:rPr>
                <w:rFonts w:ascii="Arial Narrow" w:hAnsi="Arial Narrow"/>
                <w:sz w:val="18"/>
                <w:szCs w:val="18"/>
              </w:rPr>
              <w:t>Tüm elektrik kabloları, telleri ve taşınabilir el aletleri aşınmış ya da açıkta kalan kablolar açısından kontrol edilecek ve taşınabilir el aletleri için üretici tarafından belirtilen maksimum işletme voltajı önerilerine uyulacaktır.</w:t>
            </w:r>
          </w:p>
          <w:p w14:paraId="08CF0121" w14:textId="77777777" w:rsidR="00294D4A" w:rsidRPr="00AB0926" w:rsidRDefault="00294D4A" w:rsidP="00902C16">
            <w:pPr>
              <w:pStyle w:val="ListeParagraf"/>
              <w:numPr>
                <w:ilvl w:val="0"/>
                <w:numId w:val="16"/>
              </w:numPr>
              <w:rPr>
                <w:rFonts w:ascii="Arial Narrow" w:hAnsi="Arial Narrow"/>
                <w:sz w:val="18"/>
                <w:szCs w:val="18"/>
              </w:rPr>
            </w:pPr>
            <w:r w:rsidRPr="00AB0926">
              <w:rPr>
                <w:rFonts w:ascii="Arial Narrow" w:hAnsi="Arial Narrow"/>
                <w:sz w:val="18"/>
                <w:szCs w:val="18"/>
              </w:rPr>
              <w:t>Tüm eğitimleri ve olayları (kazalar, dökülmeler, ölümler, göz veya uzuv kaybı, 72 saat veya daha uzun süre işten uzak kalmayı gerektiren yaralanmalar vb.) ve bunların yanı sıra ramak kala tehlikeli durumları kayıt altına alınacaktır.</w:t>
            </w:r>
          </w:p>
          <w:p w14:paraId="41DD6FE4" w14:textId="1A094761" w:rsidR="00294D4A" w:rsidRPr="00AB0926" w:rsidRDefault="00294D4A" w:rsidP="00902C16">
            <w:pPr>
              <w:pStyle w:val="ListeParagraf"/>
              <w:numPr>
                <w:ilvl w:val="0"/>
                <w:numId w:val="16"/>
              </w:numPr>
              <w:rPr>
                <w:rFonts w:ascii="Arial Narrow" w:hAnsi="Arial Narrow"/>
                <w:sz w:val="18"/>
                <w:szCs w:val="18"/>
              </w:rPr>
            </w:pPr>
            <w:r w:rsidRPr="00AB0926">
              <w:rPr>
                <w:rFonts w:ascii="Arial Narrow" w:hAnsi="Arial Narrow"/>
                <w:sz w:val="18"/>
                <w:szCs w:val="18"/>
              </w:rPr>
              <w:t>GES kablolama güzergâhları ve mevcut altyapıda herhangi bir çakışma olması durumunda ilgili kurumlardan yetkili personel gözetiminde gerekli çalışmalar yapılacak, tesisat bulunan bölgelerde elle kazı yapılacaktır.</w:t>
            </w:r>
          </w:p>
          <w:p w14:paraId="297AE7A5" w14:textId="77777777" w:rsidR="00294D4A" w:rsidRPr="00AB0926" w:rsidRDefault="00294D4A" w:rsidP="00DA67E6">
            <w:pPr>
              <w:pStyle w:val="ListeParagraf"/>
              <w:widowControl w:val="0"/>
              <w:numPr>
                <w:ilvl w:val="0"/>
                <w:numId w:val="16"/>
              </w:numPr>
              <w:autoSpaceDE w:val="0"/>
              <w:autoSpaceDN w:val="0"/>
              <w:spacing w:before="0" w:after="0"/>
              <w:ind w:right="223"/>
              <w:rPr>
                <w:rFonts w:ascii="Arial Narrow" w:eastAsia="Arial" w:hAnsi="Arial Narrow"/>
                <w:sz w:val="18"/>
                <w:szCs w:val="18"/>
                <w:lang w:bidi="en-US"/>
              </w:rPr>
            </w:pPr>
            <w:r w:rsidRPr="00AB0926">
              <w:rPr>
                <w:rFonts w:ascii="Arial Narrow" w:eastAsia="Arial" w:hAnsi="Arial Narrow"/>
                <w:sz w:val="18"/>
                <w:szCs w:val="18"/>
                <w:lang w:bidi="en-US"/>
              </w:rPr>
              <w:t>TTK Yüklenicisi tarafından şantiyede tüm çalışanların işyerindeki endişelerini dile getirmeleri için bir İşçi Şikâyet Mekanizması (“ŞM”) kurulacaktır. İşçinin ŞM 'sine ulaşmak için iletişim bilgileri sağlanacaktır. Ayrıntılar PKP ’de verilmiştir.</w:t>
            </w:r>
          </w:p>
          <w:p w14:paraId="68E01E89" w14:textId="77777777" w:rsidR="00294D4A" w:rsidRPr="00AB0926" w:rsidRDefault="00294D4A" w:rsidP="00902C16">
            <w:pPr>
              <w:pStyle w:val="ListeParagraf"/>
              <w:numPr>
                <w:ilvl w:val="0"/>
                <w:numId w:val="16"/>
              </w:numPr>
              <w:rPr>
                <w:rFonts w:ascii="Arial Narrow" w:hAnsi="Arial Narrow"/>
                <w:sz w:val="18"/>
                <w:szCs w:val="18"/>
              </w:rPr>
            </w:pPr>
            <w:r w:rsidRPr="00AB0926">
              <w:rPr>
                <w:rFonts w:ascii="Arial Narrow" w:hAnsi="Arial Narrow"/>
                <w:sz w:val="18"/>
                <w:szCs w:val="18"/>
              </w:rPr>
              <w:t>Acil durum planlarının uygulanabilirliği, tatbikat ve eğitimlerle pekiştirilecektir.</w:t>
            </w:r>
          </w:p>
          <w:p w14:paraId="19301E56" w14:textId="619D8C13" w:rsidR="00294D4A" w:rsidRPr="00AB0926" w:rsidRDefault="00294D4A" w:rsidP="00902C16">
            <w:pPr>
              <w:pStyle w:val="ListeParagraf"/>
              <w:numPr>
                <w:ilvl w:val="0"/>
                <w:numId w:val="16"/>
              </w:numPr>
              <w:rPr>
                <w:rFonts w:ascii="Arial Narrow" w:hAnsi="Arial Narrow"/>
                <w:sz w:val="18"/>
                <w:szCs w:val="18"/>
              </w:rPr>
            </w:pPr>
            <w:r w:rsidRPr="00AB0926">
              <w:rPr>
                <w:rFonts w:ascii="Arial Narrow" w:eastAsia="Arial" w:hAnsi="Arial Narrow"/>
                <w:sz w:val="18"/>
                <w:szCs w:val="18"/>
                <w:lang w:bidi="en-US"/>
              </w:rPr>
              <w:t>Dünya Bankası’nın ÇSS 2 (İşgücü ve Çalışma Koşulları) standartlarına uyulacaktır.</w:t>
            </w:r>
          </w:p>
        </w:tc>
        <w:tc>
          <w:tcPr>
            <w:tcW w:w="351" w:type="dxa"/>
          </w:tcPr>
          <w:p w14:paraId="66089897" w14:textId="77777777" w:rsidR="00294D4A" w:rsidRPr="00AB0926" w:rsidRDefault="00294D4A" w:rsidP="00711D14">
            <w:pPr>
              <w:rPr>
                <w:rFonts w:ascii="Arial Narrow" w:hAnsi="Arial Narrow"/>
                <w:sz w:val="18"/>
                <w:szCs w:val="18"/>
              </w:rPr>
            </w:pPr>
          </w:p>
        </w:tc>
        <w:tc>
          <w:tcPr>
            <w:tcW w:w="380" w:type="dxa"/>
          </w:tcPr>
          <w:p w14:paraId="72D2C067" w14:textId="7DAC0E85" w:rsidR="00294D4A" w:rsidRPr="00AB0926" w:rsidRDefault="00294D4A" w:rsidP="00711D14">
            <w:pPr>
              <w:rPr>
                <w:rFonts w:ascii="Arial Narrow" w:hAnsi="Arial Narrow"/>
                <w:sz w:val="18"/>
                <w:szCs w:val="18"/>
              </w:rPr>
            </w:pPr>
            <w:r w:rsidRPr="00AB0926">
              <w:rPr>
                <w:rFonts w:ascii="Arial Narrow" w:hAnsi="Arial Narrow"/>
                <w:sz w:val="18"/>
                <w:szCs w:val="18"/>
              </w:rPr>
              <w:t>X</w:t>
            </w:r>
          </w:p>
        </w:tc>
        <w:tc>
          <w:tcPr>
            <w:tcW w:w="354" w:type="dxa"/>
          </w:tcPr>
          <w:p w14:paraId="1A2C30AC" w14:textId="77777777" w:rsidR="00294D4A" w:rsidRPr="00AB0926" w:rsidRDefault="00294D4A" w:rsidP="00711D14">
            <w:pPr>
              <w:rPr>
                <w:rFonts w:ascii="Arial Narrow" w:hAnsi="Arial Narrow"/>
                <w:sz w:val="18"/>
                <w:szCs w:val="18"/>
              </w:rPr>
            </w:pPr>
          </w:p>
        </w:tc>
        <w:tc>
          <w:tcPr>
            <w:tcW w:w="2324" w:type="dxa"/>
          </w:tcPr>
          <w:p w14:paraId="3E726C0B" w14:textId="5565A170" w:rsidR="00294D4A" w:rsidRPr="00AB0926" w:rsidRDefault="00294D4A" w:rsidP="00902C16">
            <w:pPr>
              <w:pStyle w:val="ListeParagraf"/>
              <w:numPr>
                <w:ilvl w:val="0"/>
                <w:numId w:val="17"/>
              </w:numPr>
              <w:rPr>
                <w:rFonts w:ascii="Arial Narrow" w:hAnsi="Arial Narrow"/>
                <w:sz w:val="18"/>
                <w:szCs w:val="18"/>
              </w:rPr>
            </w:pPr>
            <w:r w:rsidRPr="00AB0926">
              <w:rPr>
                <w:rFonts w:ascii="Arial Narrow" w:hAnsi="Arial Narrow"/>
                <w:sz w:val="18"/>
                <w:szCs w:val="18"/>
              </w:rPr>
              <w:t>Azaltma önlemlerinin görsel denetimi</w:t>
            </w:r>
          </w:p>
          <w:p w14:paraId="46A7B2FE" w14:textId="0F31A8DD" w:rsidR="00294D4A" w:rsidRPr="00AB0926" w:rsidRDefault="00294D4A" w:rsidP="00902C16">
            <w:pPr>
              <w:pStyle w:val="ListeParagraf"/>
              <w:numPr>
                <w:ilvl w:val="0"/>
                <w:numId w:val="17"/>
              </w:numPr>
              <w:rPr>
                <w:rFonts w:ascii="Arial Narrow" w:hAnsi="Arial Narrow"/>
                <w:sz w:val="18"/>
                <w:szCs w:val="18"/>
              </w:rPr>
            </w:pPr>
            <w:r w:rsidRPr="00AB0926">
              <w:rPr>
                <w:rFonts w:ascii="Arial Narrow" w:hAnsi="Arial Narrow"/>
                <w:sz w:val="18"/>
                <w:szCs w:val="18"/>
              </w:rPr>
              <w:t>Yazılı denetim kayıtları</w:t>
            </w:r>
          </w:p>
          <w:p w14:paraId="2A8AA1AD" w14:textId="388BEBFC" w:rsidR="00294D4A" w:rsidRPr="00AB0926" w:rsidRDefault="00294D4A" w:rsidP="00902C16">
            <w:pPr>
              <w:pStyle w:val="ListeParagraf"/>
              <w:numPr>
                <w:ilvl w:val="0"/>
                <w:numId w:val="17"/>
              </w:numPr>
              <w:rPr>
                <w:rFonts w:ascii="Arial Narrow" w:hAnsi="Arial Narrow"/>
                <w:sz w:val="18"/>
                <w:szCs w:val="18"/>
              </w:rPr>
            </w:pPr>
            <w:r w:rsidRPr="00AB0926">
              <w:rPr>
                <w:rFonts w:ascii="Arial Narrow" w:hAnsi="Arial Narrow"/>
                <w:sz w:val="18"/>
                <w:szCs w:val="18"/>
              </w:rPr>
              <w:t>Eğitim kayıtları</w:t>
            </w:r>
          </w:p>
          <w:p w14:paraId="236936CD" w14:textId="05D402E7" w:rsidR="00294D4A" w:rsidRPr="00AB0926" w:rsidRDefault="00294D4A" w:rsidP="00902C16">
            <w:pPr>
              <w:pStyle w:val="ListeParagraf"/>
              <w:numPr>
                <w:ilvl w:val="0"/>
                <w:numId w:val="17"/>
              </w:numPr>
              <w:rPr>
                <w:rFonts w:ascii="Arial Narrow" w:hAnsi="Arial Narrow"/>
                <w:sz w:val="18"/>
                <w:szCs w:val="18"/>
              </w:rPr>
            </w:pPr>
            <w:r w:rsidRPr="00AB0926">
              <w:rPr>
                <w:rFonts w:ascii="Arial Narrow" w:hAnsi="Arial Narrow"/>
                <w:sz w:val="18"/>
                <w:szCs w:val="18"/>
              </w:rPr>
              <w:t>İSG kayıtları</w:t>
            </w:r>
          </w:p>
          <w:p w14:paraId="16681EDB" w14:textId="1653899C" w:rsidR="00294D4A" w:rsidRPr="00AB0926" w:rsidRDefault="00294D4A" w:rsidP="00902C16">
            <w:pPr>
              <w:pStyle w:val="ListeParagraf"/>
              <w:numPr>
                <w:ilvl w:val="0"/>
                <w:numId w:val="17"/>
              </w:numPr>
              <w:rPr>
                <w:rFonts w:ascii="Arial Narrow" w:hAnsi="Arial Narrow"/>
                <w:sz w:val="18"/>
                <w:szCs w:val="18"/>
              </w:rPr>
            </w:pPr>
            <w:r w:rsidRPr="00AB0926">
              <w:rPr>
                <w:rFonts w:ascii="Arial Narrow" w:hAnsi="Arial Narrow"/>
                <w:sz w:val="18"/>
                <w:szCs w:val="18"/>
              </w:rPr>
              <w:t>Operatör sertifikaları</w:t>
            </w:r>
          </w:p>
          <w:p w14:paraId="33747CDE" w14:textId="3F8D79B3" w:rsidR="00294D4A" w:rsidRPr="00AB0926" w:rsidRDefault="00294D4A" w:rsidP="00902C16">
            <w:pPr>
              <w:pStyle w:val="ListeParagraf"/>
              <w:numPr>
                <w:ilvl w:val="0"/>
                <w:numId w:val="17"/>
              </w:numPr>
              <w:rPr>
                <w:rFonts w:ascii="Arial Narrow" w:hAnsi="Arial Narrow"/>
                <w:sz w:val="18"/>
                <w:szCs w:val="18"/>
              </w:rPr>
            </w:pPr>
            <w:r w:rsidRPr="00AB0926">
              <w:rPr>
                <w:rFonts w:ascii="Arial Narrow" w:hAnsi="Arial Narrow"/>
                <w:sz w:val="18"/>
                <w:szCs w:val="18"/>
              </w:rPr>
              <w:t xml:space="preserve">Bakım/periyodik kontrol kayıtları </w:t>
            </w:r>
          </w:p>
          <w:p w14:paraId="16E72B2A" w14:textId="7835B999" w:rsidR="00294D4A" w:rsidRPr="00AB0926" w:rsidRDefault="00294D4A" w:rsidP="00902C16">
            <w:pPr>
              <w:pStyle w:val="ListeParagraf"/>
              <w:numPr>
                <w:ilvl w:val="0"/>
                <w:numId w:val="17"/>
              </w:numPr>
              <w:rPr>
                <w:rFonts w:ascii="Arial Narrow" w:hAnsi="Arial Narrow"/>
                <w:sz w:val="18"/>
                <w:szCs w:val="18"/>
              </w:rPr>
            </w:pPr>
            <w:r w:rsidRPr="00AB0926">
              <w:rPr>
                <w:rFonts w:ascii="Arial Narrow" w:hAnsi="Arial Narrow"/>
                <w:sz w:val="18"/>
                <w:szCs w:val="18"/>
              </w:rPr>
              <w:t>Olay kayıtları</w:t>
            </w:r>
          </w:p>
          <w:p w14:paraId="2C53F6B3" w14:textId="1F6E0D05" w:rsidR="00294D4A" w:rsidRPr="00AB0926" w:rsidRDefault="00294D4A" w:rsidP="00902C16">
            <w:pPr>
              <w:pStyle w:val="ListeParagraf"/>
              <w:numPr>
                <w:ilvl w:val="0"/>
                <w:numId w:val="17"/>
              </w:numPr>
              <w:rPr>
                <w:rFonts w:ascii="Arial Narrow" w:hAnsi="Arial Narrow"/>
                <w:sz w:val="18"/>
                <w:szCs w:val="18"/>
              </w:rPr>
            </w:pPr>
            <w:r w:rsidRPr="00AB0926">
              <w:rPr>
                <w:rFonts w:ascii="Arial Narrow" w:hAnsi="Arial Narrow"/>
                <w:sz w:val="18"/>
                <w:szCs w:val="18"/>
              </w:rPr>
              <w:lastRenderedPageBreak/>
              <w:t>Çalışan şikâyetleri kayıtları</w:t>
            </w:r>
          </w:p>
        </w:tc>
        <w:tc>
          <w:tcPr>
            <w:tcW w:w="317" w:type="dxa"/>
          </w:tcPr>
          <w:p w14:paraId="2C2BFE0E" w14:textId="77777777" w:rsidR="00294D4A" w:rsidRPr="00AB0926" w:rsidRDefault="00294D4A" w:rsidP="00711D14">
            <w:pPr>
              <w:rPr>
                <w:rFonts w:ascii="Arial Narrow" w:hAnsi="Arial Narrow"/>
                <w:sz w:val="18"/>
                <w:szCs w:val="18"/>
              </w:rPr>
            </w:pPr>
          </w:p>
        </w:tc>
        <w:tc>
          <w:tcPr>
            <w:tcW w:w="351" w:type="dxa"/>
          </w:tcPr>
          <w:p w14:paraId="2EBE2E70" w14:textId="68C023B6" w:rsidR="00294D4A" w:rsidRPr="00AB0926" w:rsidRDefault="00294D4A" w:rsidP="00711D14">
            <w:pPr>
              <w:rPr>
                <w:rFonts w:ascii="Arial Narrow" w:hAnsi="Arial Narrow"/>
                <w:sz w:val="18"/>
                <w:szCs w:val="18"/>
              </w:rPr>
            </w:pPr>
            <w:r w:rsidRPr="00AB0926">
              <w:rPr>
                <w:rFonts w:ascii="Arial Narrow" w:hAnsi="Arial Narrow"/>
                <w:sz w:val="18"/>
                <w:szCs w:val="18"/>
              </w:rPr>
              <w:t>X</w:t>
            </w:r>
          </w:p>
        </w:tc>
        <w:tc>
          <w:tcPr>
            <w:tcW w:w="336" w:type="dxa"/>
          </w:tcPr>
          <w:p w14:paraId="51083FE0" w14:textId="1808AA70" w:rsidR="00294D4A" w:rsidRPr="00AB0926" w:rsidRDefault="00294D4A" w:rsidP="00711D14">
            <w:pPr>
              <w:rPr>
                <w:rFonts w:ascii="Arial Narrow" w:hAnsi="Arial Narrow"/>
                <w:sz w:val="18"/>
                <w:szCs w:val="18"/>
              </w:rPr>
            </w:pPr>
          </w:p>
        </w:tc>
        <w:tc>
          <w:tcPr>
            <w:tcW w:w="1881" w:type="dxa"/>
          </w:tcPr>
          <w:p w14:paraId="104949C1" w14:textId="77777777" w:rsidR="00294D4A" w:rsidRPr="00AB0926" w:rsidRDefault="00294D4A" w:rsidP="00711D14">
            <w:pPr>
              <w:rPr>
                <w:rFonts w:ascii="Arial Narrow" w:hAnsi="Arial Narrow"/>
                <w:sz w:val="18"/>
                <w:szCs w:val="18"/>
              </w:rPr>
            </w:pPr>
            <w:r w:rsidRPr="00AB0926">
              <w:rPr>
                <w:rFonts w:ascii="Arial Narrow" w:hAnsi="Arial Narrow"/>
                <w:sz w:val="18"/>
                <w:szCs w:val="18"/>
              </w:rPr>
              <w:t>TTK Yüklenicisi (uygulama)</w:t>
            </w:r>
          </w:p>
          <w:p w14:paraId="44874F43" w14:textId="011234A1" w:rsidR="00294D4A" w:rsidRPr="00AB0926" w:rsidRDefault="00294D4A" w:rsidP="00711D14">
            <w:pPr>
              <w:rPr>
                <w:rFonts w:ascii="Arial Narrow" w:hAnsi="Arial Narrow"/>
                <w:sz w:val="18"/>
                <w:szCs w:val="18"/>
              </w:rPr>
            </w:pPr>
            <w:r w:rsidRPr="00AB0926">
              <w:rPr>
                <w:rFonts w:ascii="Arial Narrow" w:hAnsi="Arial Narrow"/>
                <w:sz w:val="18"/>
                <w:szCs w:val="18"/>
              </w:rPr>
              <w:t>Kontrolörlük Danışmanı (denetim/izleme)</w:t>
            </w:r>
          </w:p>
        </w:tc>
        <w:tc>
          <w:tcPr>
            <w:tcW w:w="1400" w:type="dxa"/>
          </w:tcPr>
          <w:p w14:paraId="15F8A3D8" w14:textId="28E806DE" w:rsidR="00294D4A" w:rsidRPr="00AB0926" w:rsidRDefault="00294D4A" w:rsidP="00711D14">
            <w:pPr>
              <w:rPr>
                <w:rFonts w:ascii="Arial Narrow" w:hAnsi="Arial Narrow"/>
                <w:sz w:val="18"/>
                <w:szCs w:val="18"/>
              </w:rPr>
            </w:pPr>
            <w:r w:rsidRPr="00AB0926">
              <w:rPr>
                <w:rFonts w:ascii="Arial Narrow" w:hAnsi="Arial Narrow"/>
                <w:sz w:val="18"/>
                <w:szCs w:val="18"/>
              </w:rPr>
              <w:t>İnşaat Maliyetine Dâhil</w:t>
            </w:r>
          </w:p>
        </w:tc>
      </w:tr>
      <w:tr w:rsidR="00294D4A" w:rsidRPr="00AB0926" w14:paraId="61ECDE0F" w14:textId="77777777" w:rsidTr="00600ED6">
        <w:tc>
          <w:tcPr>
            <w:tcW w:w="579" w:type="dxa"/>
            <w:vMerge/>
          </w:tcPr>
          <w:p w14:paraId="1B6E1D84" w14:textId="77777777" w:rsidR="00294D4A" w:rsidRPr="00AB0926" w:rsidRDefault="00294D4A" w:rsidP="00F6614E">
            <w:pPr>
              <w:rPr>
                <w:rFonts w:ascii="Arial Narrow" w:hAnsi="Arial Narrow"/>
                <w:sz w:val="18"/>
                <w:szCs w:val="18"/>
              </w:rPr>
            </w:pPr>
          </w:p>
        </w:tc>
        <w:tc>
          <w:tcPr>
            <w:tcW w:w="1828" w:type="dxa"/>
            <w:vMerge/>
          </w:tcPr>
          <w:p w14:paraId="6A6F11EA" w14:textId="77777777" w:rsidR="00294D4A" w:rsidRPr="00AB0926" w:rsidRDefault="00294D4A" w:rsidP="00F6614E">
            <w:pPr>
              <w:rPr>
                <w:rFonts w:ascii="Arial Narrow" w:hAnsi="Arial Narrow"/>
                <w:sz w:val="18"/>
                <w:szCs w:val="18"/>
              </w:rPr>
            </w:pPr>
          </w:p>
        </w:tc>
        <w:tc>
          <w:tcPr>
            <w:tcW w:w="4515" w:type="dxa"/>
          </w:tcPr>
          <w:p w14:paraId="1EF4A050" w14:textId="04E76B5F" w:rsidR="00294D4A" w:rsidRPr="00AB0926" w:rsidRDefault="00294D4A" w:rsidP="00902C16">
            <w:pPr>
              <w:pStyle w:val="ListeParagraf"/>
              <w:numPr>
                <w:ilvl w:val="0"/>
                <w:numId w:val="18"/>
              </w:numPr>
              <w:rPr>
                <w:rFonts w:ascii="Arial Narrow" w:hAnsi="Arial Narrow"/>
                <w:sz w:val="18"/>
                <w:szCs w:val="18"/>
              </w:rPr>
            </w:pPr>
            <w:r w:rsidRPr="00AB0926">
              <w:rPr>
                <w:rFonts w:ascii="Arial Narrow" w:hAnsi="Arial Narrow"/>
                <w:sz w:val="18"/>
                <w:szCs w:val="18"/>
              </w:rPr>
              <w:t>Yararlanıcı 6331 sayılı Kanun’un tüm gerekliliklerini uygulayacaktır.</w:t>
            </w:r>
          </w:p>
          <w:p w14:paraId="32745CBE" w14:textId="77777777" w:rsidR="00294D4A" w:rsidRPr="00AB0926" w:rsidRDefault="00294D4A" w:rsidP="00902C16">
            <w:pPr>
              <w:pStyle w:val="ListeParagraf"/>
              <w:numPr>
                <w:ilvl w:val="0"/>
                <w:numId w:val="18"/>
              </w:numPr>
              <w:rPr>
                <w:rFonts w:ascii="Arial Narrow" w:hAnsi="Arial Narrow"/>
                <w:sz w:val="18"/>
                <w:szCs w:val="18"/>
              </w:rPr>
            </w:pPr>
            <w:r w:rsidRPr="00AB0926">
              <w:rPr>
                <w:rFonts w:ascii="Arial Narrow" w:hAnsi="Arial Narrow"/>
                <w:sz w:val="18"/>
                <w:szCs w:val="18"/>
              </w:rPr>
              <w:t xml:space="preserve">Yararlanıcı </w:t>
            </w:r>
            <w:proofErr w:type="spellStart"/>
            <w:r w:rsidRPr="00AB0926">
              <w:rPr>
                <w:rFonts w:ascii="Arial Narrow" w:hAnsi="Arial Narrow"/>
                <w:sz w:val="18"/>
                <w:szCs w:val="18"/>
              </w:rPr>
              <w:t>İSG’nin</w:t>
            </w:r>
            <w:proofErr w:type="spellEnd"/>
            <w:r w:rsidRPr="00AB0926">
              <w:rPr>
                <w:rFonts w:ascii="Arial Narrow" w:hAnsi="Arial Narrow"/>
                <w:sz w:val="18"/>
                <w:szCs w:val="18"/>
              </w:rPr>
              <w:t xml:space="preserve"> tam olarak sağlanabilmesi için iş ortamında oluşabilecek tehlikelerin, sağlığa zararlı olabilecek şartların, risk </w:t>
            </w:r>
            <w:r w:rsidRPr="00AB0926">
              <w:rPr>
                <w:rFonts w:ascii="Arial Narrow" w:hAnsi="Arial Narrow"/>
                <w:sz w:val="18"/>
                <w:szCs w:val="18"/>
              </w:rPr>
              <w:lastRenderedPageBreak/>
              <w:t>ve tehlike oluşturacak durumların ortadan kaldırılmasını sağlayacaktır.</w:t>
            </w:r>
          </w:p>
          <w:p w14:paraId="420F2A5B" w14:textId="05E27407" w:rsidR="00294D4A" w:rsidRPr="00AB0926" w:rsidRDefault="00294D4A" w:rsidP="00902C16">
            <w:pPr>
              <w:pStyle w:val="ListeParagraf"/>
              <w:numPr>
                <w:ilvl w:val="0"/>
                <w:numId w:val="18"/>
              </w:numPr>
              <w:rPr>
                <w:rFonts w:ascii="Arial Narrow" w:hAnsi="Arial Narrow"/>
                <w:sz w:val="18"/>
                <w:szCs w:val="18"/>
              </w:rPr>
            </w:pPr>
            <w:r w:rsidRPr="00AB0926">
              <w:rPr>
                <w:rFonts w:ascii="Arial Narrow" w:hAnsi="Arial Narrow"/>
                <w:sz w:val="18"/>
                <w:szCs w:val="18"/>
              </w:rPr>
              <w:t>Acil durum planlarının uygulanabilirliği, tatbikat ve eğitimlerle pekiştirilecektir.</w:t>
            </w:r>
          </w:p>
        </w:tc>
        <w:tc>
          <w:tcPr>
            <w:tcW w:w="351" w:type="dxa"/>
          </w:tcPr>
          <w:p w14:paraId="5AD8B18F" w14:textId="77777777" w:rsidR="00294D4A" w:rsidRPr="00AB0926" w:rsidRDefault="00294D4A" w:rsidP="00F6614E">
            <w:pPr>
              <w:rPr>
                <w:rFonts w:ascii="Arial Narrow" w:hAnsi="Arial Narrow"/>
                <w:sz w:val="18"/>
                <w:szCs w:val="18"/>
              </w:rPr>
            </w:pPr>
          </w:p>
        </w:tc>
        <w:tc>
          <w:tcPr>
            <w:tcW w:w="380" w:type="dxa"/>
          </w:tcPr>
          <w:p w14:paraId="4620A63F" w14:textId="77777777" w:rsidR="00294D4A" w:rsidRPr="00AB0926" w:rsidRDefault="00294D4A" w:rsidP="00F6614E">
            <w:pPr>
              <w:rPr>
                <w:rFonts w:ascii="Arial Narrow" w:hAnsi="Arial Narrow"/>
                <w:sz w:val="18"/>
                <w:szCs w:val="18"/>
              </w:rPr>
            </w:pPr>
          </w:p>
        </w:tc>
        <w:tc>
          <w:tcPr>
            <w:tcW w:w="354" w:type="dxa"/>
          </w:tcPr>
          <w:p w14:paraId="6D969CEB" w14:textId="0C7A0D1D" w:rsidR="00294D4A" w:rsidRPr="00AB0926" w:rsidRDefault="00294D4A" w:rsidP="00F6614E">
            <w:pPr>
              <w:rPr>
                <w:rFonts w:ascii="Arial Narrow" w:hAnsi="Arial Narrow"/>
                <w:sz w:val="18"/>
                <w:szCs w:val="18"/>
              </w:rPr>
            </w:pPr>
            <w:r w:rsidRPr="00AB0926">
              <w:rPr>
                <w:rFonts w:ascii="Arial Narrow" w:hAnsi="Arial Narrow"/>
                <w:sz w:val="18"/>
                <w:szCs w:val="18"/>
              </w:rPr>
              <w:t>X</w:t>
            </w:r>
          </w:p>
        </w:tc>
        <w:tc>
          <w:tcPr>
            <w:tcW w:w="2324" w:type="dxa"/>
          </w:tcPr>
          <w:p w14:paraId="4FFD48B6" w14:textId="15BA62FC" w:rsidR="00294D4A" w:rsidRPr="00AB0926" w:rsidRDefault="00294D4A" w:rsidP="00902C16">
            <w:pPr>
              <w:pStyle w:val="ListeParagraf"/>
              <w:numPr>
                <w:ilvl w:val="0"/>
                <w:numId w:val="19"/>
              </w:numPr>
              <w:rPr>
                <w:rFonts w:ascii="Arial Narrow" w:hAnsi="Arial Narrow"/>
                <w:sz w:val="18"/>
                <w:szCs w:val="18"/>
              </w:rPr>
            </w:pPr>
            <w:r w:rsidRPr="00AB0926">
              <w:rPr>
                <w:rFonts w:ascii="Arial Narrow" w:hAnsi="Arial Narrow"/>
                <w:sz w:val="18"/>
                <w:szCs w:val="18"/>
              </w:rPr>
              <w:t>Ortak Sağlık Güvenlik Birimi kayıtları</w:t>
            </w:r>
          </w:p>
          <w:p w14:paraId="460EE200" w14:textId="06FEAB9E" w:rsidR="00294D4A" w:rsidRPr="00AB0926" w:rsidRDefault="00294D4A" w:rsidP="00902C16">
            <w:pPr>
              <w:pStyle w:val="ListeParagraf"/>
              <w:numPr>
                <w:ilvl w:val="0"/>
                <w:numId w:val="19"/>
              </w:numPr>
              <w:rPr>
                <w:rFonts w:ascii="Arial Narrow" w:hAnsi="Arial Narrow"/>
                <w:sz w:val="18"/>
                <w:szCs w:val="18"/>
              </w:rPr>
            </w:pPr>
            <w:r w:rsidRPr="00AB0926">
              <w:rPr>
                <w:rFonts w:ascii="Arial Narrow" w:hAnsi="Arial Narrow"/>
                <w:sz w:val="18"/>
                <w:szCs w:val="18"/>
              </w:rPr>
              <w:t>Kazaların mevcudiyeti</w:t>
            </w:r>
          </w:p>
        </w:tc>
        <w:tc>
          <w:tcPr>
            <w:tcW w:w="317" w:type="dxa"/>
          </w:tcPr>
          <w:p w14:paraId="4400F2F1" w14:textId="1A8415C9" w:rsidR="00294D4A" w:rsidRPr="00AB0926" w:rsidRDefault="00294D4A" w:rsidP="00F6614E">
            <w:pPr>
              <w:rPr>
                <w:rFonts w:ascii="Arial Narrow" w:hAnsi="Arial Narrow"/>
                <w:sz w:val="18"/>
                <w:szCs w:val="18"/>
              </w:rPr>
            </w:pPr>
            <w:r w:rsidRPr="00AB0926">
              <w:rPr>
                <w:rFonts w:ascii="Arial Narrow" w:hAnsi="Arial Narrow"/>
                <w:sz w:val="18"/>
                <w:szCs w:val="18"/>
              </w:rPr>
              <w:t>X</w:t>
            </w:r>
          </w:p>
        </w:tc>
        <w:tc>
          <w:tcPr>
            <w:tcW w:w="351" w:type="dxa"/>
          </w:tcPr>
          <w:p w14:paraId="7374D254" w14:textId="77777777" w:rsidR="00294D4A" w:rsidRPr="00AB0926" w:rsidRDefault="00294D4A" w:rsidP="00F6614E">
            <w:pPr>
              <w:rPr>
                <w:rFonts w:ascii="Arial Narrow" w:hAnsi="Arial Narrow"/>
                <w:sz w:val="18"/>
                <w:szCs w:val="18"/>
              </w:rPr>
            </w:pPr>
          </w:p>
        </w:tc>
        <w:tc>
          <w:tcPr>
            <w:tcW w:w="336" w:type="dxa"/>
          </w:tcPr>
          <w:p w14:paraId="63B5C4FE" w14:textId="2772F76A" w:rsidR="00294D4A" w:rsidRPr="00AB0926" w:rsidRDefault="00294D4A" w:rsidP="00F6614E">
            <w:pPr>
              <w:rPr>
                <w:rFonts w:ascii="Arial Narrow" w:hAnsi="Arial Narrow"/>
                <w:sz w:val="18"/>
                <w:szCs w:val="18"/>
              </w:rPr>
            </w:pPr>
          </w:p>
        </w:tc>
        <w:tc>
          <w:tcPr>
            <w:tcW w:w="1881" w:type="dxa"/>
          </w:tcPr>
          <w:p w14:paraId="4F533471" w14:textId="41A92E5F" w:rsidR="00294D4A" w:rsidRPr="00AB0926" w:rsidRDefault="00294D4A" w:rsidP="008C7845">
            <w:pPr>
              <w:jc w:val="left"/>
              <w:rPr>
                <w:rFonts w:ascii="Arial Narrow" w:hAnsi="Arial Narrow"/>
                <w:sz w:val="18"/>
                <w:szCs w:val="18"/>
              </w:rPr>
            </w:pPr>
            <w:r w:rsidRPr="00AB0926">
              <w:rPr>
                <w:rFonts w:ascii="Arial Narrow" w:eastAsia="Arial" w:hAnsi="Arial Narrow" w:cs="Arial"/>
                <w:sz w:val="18"/>
                <w:lang w:bidi="en-US"/>
              </w:rPr>
              <w:t>Yararlanıcı</w:t>
            </w:r>
          </w:p>
        </w:tc>
        <w:tc>
          <w:tcPr>
            <w:tcW w:w="1400" w:type="dxa"/>
          </w:tcPr>
          <w:p w14:paraId="460FA9AB" w14:textId="1264D618" w:rsidR="00294D4A" w:rsidRPr="00AB0926" w:rsidRDefault="00294D4A" w:rsidP="008C7845">
            <w:pPr>
              <w:jc w:val="left"/>
              <w:rPr>
                <w:rFonts w:ascii="Arial Narrow" w:hAnsi="Arial Narrow"/>
                <w:sz w:val="18"/>
                <w:szCs w:val="18"/>
              </w:rPr>
            </w:pPr>
            <w:r w:rsidRPr="00AB0926">
              <w:rPr>
                <w:rFonts w:ascii="Arial Narrow" w:eastAsia="Arial" w:hAnsi="Arial Narrow" w:cs="Arial"/>
                <w:sz w:val="18"/>
                <w:lang w:bidi="en-US"/>
              </w:rPr>
              <w:t>İnşaat Maliyetine Dahil</w:t>
            </w:r>
          </w:p>
        </w:tc>
      </w:tr>
      <w:tr w:rsidR="00DC0AAA" w:rsidRPr="00AB0926" w14:paraId="578C48D9" w14:textId="77777777" w:rsidTr="00FD34C5">
        <w:tc>
          <w:tcPr>
            <w:tcW w:w="579" w:type="dxa"/>
            <w:shd w:val="clear" w:color="auto" w:fill="00B0F0"/>
          </w:tcPr>
          <w:p w14:paraId="570FD697" w14:textId="04E734AB" w:rsidR="00DC0AAA" w:rsidRPr="00AB0926" w:rsidRDefault="00DC0AAA" w:rsidP="006974E8">
            <w:pPr>
              <w:rPr>
                <w:rFonts w:ascii="Arial Narrow" w:hAnsi="Arial Narrow"/>
                <w:b/>
                <w:bCs/>
                <w:sz w:val="18"/>
                <w:szCs w:val="18"/>
              </w:rPr>
            </w:pPr>
            <w:r w:rsidRPr="00AB0926">
              <w:rPr>
                <w:rFonts w:ascii="Arial Narrow" w:hAnsi="Arial Narrow"/>
                <w:b/>
                <w:bCs/>
                <w:sz w:val="18"/>
                <w:szCs w:val="18"/>
              </w:rPr>
              <w:t>2</w:t>
            </w:r>
          </w:p>
        </w:tc>
        <w:tc>
          <w:tcPr>
            <w:tcW w:w="14037" w:type="dxa"/>
            <w:gridSpan w:val="11"/>
            <w:shd w:val="clear" w:color="auto" w:fill="00B0F0"/>
          </w:tcPr>
          <w:p w14:paraId="58C34DCB" w14:textId="00294527" w:rsidR="00DC0AAA" w:rsidRPr="00AB0926" w:rsidRDefault="00D77DD1" w:rsidP="006974E8">
            <w:pPr>
              <w:rPr>
                <w:rFonts w:ascii="Arial Narrow" w:hAnsi="Arial Narrow"/>
                <w:b/>
                <w:bCs/>
                <w:sz w:val="18"/>
                <w:szCs w:val="18"/>
              </w:rPr>
            </w:pPr>
            <w:r w:rsidRPr="00AB0926">
              <w:rPr>
                <w:rFonts w:ascii="Arial Narrow" w:hAnsi="Arial Narrow"/>
                <w:b/>
                <w:bCs/>
                <w:sz w:val="18"/>
                <w:szCs w:val="18"/>
              </w:rPr>
              <w:t>Kaynak Verimliliği, Kaynak Kirliliğin Önlenmesi ve Yönetimi</w:t>
            </w:r>
          </w:p>
        </w:tc>
      </w:tr>
      <w:tr w:rsidR="00294D4A" w:rsidRPr="00AB0926" w14:paraId="05C5B1D9" w14:textId="77777777" w:rsidTr="00600ED6">
        <w:tc>
          <w:tcPr>
            <w:tcW w:w="579" w:type="dxa"/>
          </w:tcPr>
          <w:p w14:paraId="3BD3A072" w14:textId="27418ADC" w:rsidR="00294D4A" w:rsidRPr="00AB0926" w:rsidRDefault="00294D4A" w:rsidP="007312F3">
            <w:pPr>
              <w:rPr>
                <w:rFonts w:ascii="Arial Narrow" w:hAnsi="Arial Narrow"/>
                <w:sz w:val="18"/>
                <w:szCs w:val="18"/>
              </w:rPr>
            </w:pPr>
            <w:r w:rsidRPr="00AB0926">
              <w:rPr>
                <w:rFonts w:ascii="Arial Narrow" w:hAnsi="Arial Narrow"/>
                <w:sz w:val="18"/>
                <w:szCs w:val="18"/>
              </w:rPr>
              <w:t>2.1</w:t>
            </w:r>
          </w:p>
        </w:tc>
        <w:tc>
          <w:tcPr>
            <w:tcW w:w="1828" w:type="dxa"/>
          </w:tcPr>
          <w:p w14:paraId="22BB92E2" w14:textId="77777777" w:rsidR="00294D4A" w:rsidRPr="00AB0926" w:rsidRDefault="00294D4A" w:rsidP="007312F3">
            <w:pPr>
              <w:rPr>
                <w:rFonts w:ascii="Arial Narrow" w:hAnsi="Arial Narrow"/>
                <w:sz w:val="18"/>
                <w:szCs w:val="18"/>
              </w:rPr>
            </w:pPr>
            <w:r w:rsidRPr="00AB0926">
              <w:rPr>
                <w:rFonts w:ascii="Arial Narrow" w:hAnsi="Arial Narrow"/>
                <w:sz w:val="18"/>
                <w:szCs w:val="18"/>
              </w:rPr>
              <w:t>Kaynak Verimliliği:</w:t>
            </w:r>
          </w:p>
          <w:p w14:paraId="40BF19AB" w14:textId="1369BC85" w:rsidR="00294D4A" w:rsidRPr="00AB0926" w:rsidRDefault="00294D4A" w:rsidP="007312F3">
            <w:pPr>
              <w:rPr>
                <w:rFonts w:ascii="Arial Narrow" w:hAnsi="Arial Narrow"/>
                <w:sz w:val="18"/>
                <w:szCs w:val="18"/>
              </w:rPr>
            </w:pPr>
            <w:r w:rsidRPr="00AB0926">
              <w:rPr>
                <w:rFonts w:ascii="Arial Narrow" w:hAnsi="Arial Narrow"/>
                <w:sz w:val="18"/>
                <w:szCs w:val="18"/>
              </w:rPr>
              <w:t>Kaynaklara erişim veya uygunsuz kaynakların kullanımı nedeniyle oluşabilecek potansiyel risk</w:t>
            </w:r>
          </w:p>
        </w:tc>
        <w:tc>
          <w:tcPr>
            <w:tcW w:w="4515" w:type="dxa"/>
          </w:tcPr>
          <w:p w14:paraId="67A184DA" w14:textId="529DC915" w:rsidR="00294D4A" w:rsidRPr="00AB0926" w:rsidRDefault="00294D4A" w:rsidP="00902C16">
            <w:pPr>
              <w:pStyle w:val="ListeParagraf"/>
              <w:numPr>
                <w:ilvl w:val="0"/>
                <w:numId w:val="20"/>
              </w:numPr>
              <w:rPr>
                <w:rFonts w:ascii="Arial Narrow" w:hAnsi="Arial Narrow"/>
                <w:sz w:val="18"/>
                <w:szCs w:val="18"/>
              </w:rPr>
            </w:pPr>
            <w:r w:rsidRPr="00AB0926">
              <w:rPr>
                <w:rFonts w:ascii="Arial Narrow" w:hAnsi="Arial Narrow"/>
                <w:sz w:val="18"/>
                <w:szCs w:val="18"/>
              </w:rPr>
              <w:t>Şantiyede su kullanılması veya TTK Yüklenicisinin bina yönetimlerinden, binaların su tesisatlarını kullanmak için gerekli izinleri alamaması durumunda, olası inşaat faaliyetlerinde kullanılacak su, su tankerleri aracılığıyla temin edilecektir ve oluşan atık suyun bertarafı 2872 sayılı çevre kanunu hükümlerine uygun olarak ve ilgili yönetmelikler çerçevesinde sağlanacaktır.</w:t>
            </w:r>
          </w:p>
          <w:p w14:paraId="3A728566" w14:textId="5254C559" w:rsidR="00294D4A" w:rsidRPr="00AB0926" w:rsidRDefault="00294D4A" w:rsidP="00902C16">
            <w:pPr>
              <w:pStyle w:val="ListeParagraf"/>
              <w:numPr>
                <w:ilvl w:val="0"/>
                <w:numId w:val="20"/>
              </w:numPr>
              <w:rPr>
                <w:rFonts w:ascii="Arial Narrow" w:hAnsi="Arial Narrow"/>
                <w:sz w:val="18"/>
                <w:szCs w:val="18"/>
              </w:rPr>
            </w:pPr>
            <w:r w:rsidRPr="00AB0926">
              <w:rPr>
                <w:rFonts w:ascii="Arial Narrow" w:hAnsi="Arial Narrow"/>
                <w:sz w:val="18"/>
                <w:szCs w:val="18"/>
              </w:rPr>
              <w:t>Lisanslı firmalardan çevre dostu güneş panelleri tedarik edilecektir.</w:t>
            </w:r>
          </w:p>
          <w:p w14:paraId="56746A9A" w14:textId="31611973" w:rsidR="00294D4A" w:rsidRPr="00AB0926" w:rsidRDefault="00294D4A" w:rsidP="00902C16">
            <w:pPr>
              <w:pStyle w:val="ListeParagraf"/>
              <w:numPr>
                <w:ilvl w:val="0"/>
                <w:numId w:val="20"/>
              </w:numPr>
              <w:rPr>
                <w:rFonts w:ascii="Arial Narrow" w:hAnsi="Arial Narrow"/>
                <w:sz w:val="18"/>
                <w:szCs w:val="18"/>
              </w:rPr>
            </w:pPr>
            <w:r w:rsidRPr="00AB0926">
              <w:rPr>
                <w:rFonts w:ascii="Arial Narrow" w:hAnsi="Arial Narrow"/>
                <w:sz w:val="18"/>
                <w:szCs w:val="18"/>
              </w:rPr>
              <w:t>Beton, yerel lisanslı hazır beton tesislerinden tedarik edilecektir.</w:t>
            </w:r>
          </w:p>
          <w:p w14:paraId="4B2A79E6" w14:textId="54A9264E" w:rsidR="00294D4A" w:rsidRPr="00AB0926" w:rsidRDefault="00294D4A" w:rsidP="00902C16">
            <w:pPr>
              <w:pStyle w:val="ListeParagraf"/>
              <w:numPr>
                <w:ilvl w:val="0"/>
                <w:numId w:val="20"/>
              </w:numPr>
              <w:rPr>
                <w:rFonts w:ascii="Arial Narrow" w:hAnsi="Arial Narrow"/>
                <w:sz w:val="18"/>
                <w:szCs w:val="18"/>
              </w:rPr>
            </w:pPr>
            <w:r w:rsidRPr="00AB0926">
              <w:rPr>
                <w:rFonts w:ascii="Arial Narrow" w:hAnsi="Arial Narrow"/>
                <w:sz w:val="18"/>
                <w:szCs w:val="18"/>
              </w:rPr>
              <w:t>TTK Yüklenicisi, binaların yönetimlerinden mevcut elektrik gücünü kullanmak için gerekli izinleri alamazsa, inşaat faaliyetlerinde kullanılacak elektriği jeneratörlerle temin edecektir.</w:t>
            </w:r>
          </w:p>
          <w:p w14:paraId="42D278D2" w14:textId="77777777" w:rsidR="00294D4A" w:rsidRPr="00AB0926" w:rsidRDefault="00294D4A" w:rsidP="00902C16">
            <w:pPr>
              <w:pStyle w:val="ListeParagraf"/>
              <w:numPr>
                <w:ilvl w:val="0"/>
                <w:numId w:val="20"/>
              </w:numPr>
              <w:rPr>
                <w:rFonts w:ascii="Arial Narrow" w:hAnsi="Arial Narrow"/>
                <w:sz w:val="18"/>
                <w:szCs w:val="18"/>
              </w:rPr>
            </w:pPr>
            <w:r w:rsidRPr="00AB0926">
              <w:rPr>
                <w:rFonts w:ascii="Arial Narrow" w:hAnsi="Arial Narrow"/>
                <w:sz w:val="18"/>
                <w:szCs w:val="18"/>
              </w:rPr>
              <w:t>İnşaat faaliyetlerinde kullanılacak elektrik, yakıt (jeneratörler için) ve su tüketimi kaydedilecek ve kaynak kullanımı günlüklerine işlenecektir.</w:t>
            </w:r>
          </w:p>
          <w:p w14:paraId="7E48904E" w14:textId="195E84F0" w:rsidR="00294D4A" w:rsidRPr="00AB0926" w:rsidRDefault="00294D4A" w:rsidP="00902C16">
            <w:pPr>
              <w:pStyle w:val="ListeParagraf"/>
              <w:numPr>
                <w:ilvl w:val="0"/>
                <w:numId w:val="20"/>
              </w:numPr>
              <w:rPr>
                <w:rFonts w:ascii="Arial Narrow" w:hAnsi="Arial Narrow"/>
                <w:sz w:val="18"/>
                <w:szCs w:val="18"/>
              </w:rPr>
            </w:pPr>
            <w:r w:rsidRPr="00AB0926">
              <w:rPr>
                <w:rFonts w:ascii="Arial Narrow" w:hAnsi="Arial Narrow"/>
                <w:sz w:val="18"/>
                <w:szCs w:val="18"/>
              </w:rPr>
              <w:t>Dünya Bankası ÇSS 1,3,4 ve 5 hükümlerine uyulacaktır.</w:t>
            </w:r>
          </w:p>
        </w:tc>
        <w:tc>
          <w:tcPr>
            <w:tcW w:w="351" w:type="dxa"/>
          </w:tcPr>
          <w:p w14:paraId="40D502B6" w14:textId="73804F29" w:rsidR="00294D4A" w:rsidRPr="00AB0926" w:rsidRDefault="00294D4A" w:rsidP="007312F3">
            <w:pPr>
              <w:rPr>
                <w:rFonts w:ascii="Arial Narrow" w:hAnsi="Arial Narrow"/>
                <w:sz w:val="18"/>
                <w:szCs w:val="18"/>
              </w:rPr>
            </w:pPr>
            <w:r w:rsidRPr="00AB0926">
              <w:rPr>
                <w:rFonts w:ascii="Arial Narrow" w:hAnsi="Arial Narrow"/>
                <w:sz w:val="18"/>
                <w:szCs w:val="18"/>
              </w:rPr>
              <w:t>X</w:t>
            </w:r>
          </w:p>
        </w:tc>
        <w:tc>
          <w:tcPr>
            <w:tcW w:w="380" w:type="dxa"/>
          </w:tcPr>
          <w:p w14:paraId="46D5DC0E" w14:textId="1C69CE35" w:rsidR="00294D4A" w:rsidRPr="00AB0926" w:rsidRDefault="00294D4A" w:rsidP="007312F3">
            <w:pPr>
              <w:rPr>
                <w:rFonts w:ascii="Arial Narrow" w:hAnsi="Arial Narrow"/>
                <w:sz w:val="18"/>
                <w:szCs w:val="18"/>
              </w:rPr>
            </w:pPr>
            <w:r w:rsidRPr="00AB0926">
              <w:rPr>
                <w:rFonts w:ascii="Arial Narrow" w:hAnsi="Arial Narrow"/>
                <w:sz w:val="18"/>
                <w:szCs w:val="18"/>
              </w:rPr>
              <w:t>X</w:t>
            </w:r>
          </w:p>
        </w:tc>
        <w:tc>
          <w:tcPr>
            <w:tcW w:w="354" w:type="dxa"/>
          </w:tcPr>
          <w:p w14:paraId="1567DA0F" w14:textId="77777777" w:rsidR="00294D4A" w:rsidRPr="00AB0926" w:rsidRDefault="00294D4A" w:rsidP="007312F3">
            <w:pPr>
              <w:rPr>
                <w:rFonts w:ascii="Arial Narrow" w:hAnsi="Arial Narrow"/>
                <w:sz w:val="18"/>
                <w:szCs w:val="18"/>
              </w:rPr>
            </w:pPr>
          </w:p>
        </w:tc>
        <w:tc>
          <w:tcPr>
            <w:tcW w:w="2324" w:type="dxa"/>
          </w:tcPr>
          <w:p w14:paraId="690DC93A" w14:textId="0710DEF0" w:rsidR="00294D4A" w:rsidRPr="00AB0926" w:rsidRDefault="00294D4A" w:rsidP="00902C16">
            <w:pPr>
              <w:pStyle w:val="ListeParagraf"/>
              <w:numPr>
                <w:ilvl w:val="0"/>
                <w:numId w:val="21"/>
              </w:numPr>
              <w:rPr>
                <w:rFonts w:ascii="Arial Narrow" w:hAnsi="Arial Narrow"/>
                <w:sz w:val="18"/>
                <w:szCs w:val="18"/>
              </w:rPr>
            </w:pPr>
            <w:r w:rsidRPr="00AB0926">
              <w:rPr>
                <w:rFonts w:ascii="Arial Narrow" w:hAnsi="Arial Narrow"/>
                <w:sz w:val="18"/>
                <w:szCs w:val="18"/>
              </w:rPr>
              <w:t>Azaltıcı önlemlerin görsel denetimi</w:t>
            </w:r>
          </w:p>
          <w:p w14:paraId="50EDB5F9" w14:textId="2574B3F9" w:rsidR="00294D4A" w:rsidRPr="00AB0926" w:rsidRDefault="00294D4A" w:rsidP="00902C16">
            <w:pPr>
              <w:pStyle w:val="ListeParagraf"/>
              <w:numPr>
                <w:ilvl w:val="0"/>
                <w:numId w:val="21"/>
              </w:numPr>
              <w:rPr>
                <w:rFonts w:ascii="Arial Narrow" w:hAnsi="Arial Narrow"/>
                <w:sz w:val="18"/>
                <w:szCs w:val="18"/>
              </w:rPr>
            </w:pPr>
            <w:r w:rsidRPr="00AB0926">
              <w:rPr>
                <w:rFonts w:ascii="Arial Narrow" w:hAnsi="Arial Narrow"/>
                <w:sz w:val="18"/>
                <w:szCs w:val="18"/>
              </w:rPr>
              <w:t xml:space="preserve">Yazılı denetim kayıtları </w:t>
            </w:r>
          </w:p>
          <w:p w14:paraId="4A6AED9E" w14:textId="442C03CB" w:rsidR="00294D4A" w:rsidRPr="00AB0926" w:rsidRDefault="00294D4A" w:rsidP="00902C16">
            <w:pPr>
              <w:pStyle w:val="ListeParagraf"/>
              <w:numPr>
                <w:ilvl w:val="0"/>
                <w:numId w:val="21"/>
              </w:numPr>
              <w:rPr>
                <w:rFonts w:ascii="Arial Narrow" w:hAnsi="Arial Narrow"/>
                <w:sz w:val="18"/>
                <w:szCs w:val="18"/>
              </w:rPr>
            </w:pPr>
            <w:r w:rsidRPr="00AB0926">
              <w:rPr>
                <w:rFonts w:ascii="Arial Narrow" w:hAnsi="Arial Narrow"/>
                <w:sz w:val="18"/>
                <w:szCs w:val="18"/>
              </w:rPr>
              <w:t xml:space="preserve">Tüketim kayıtları </w:t>
            </w:r>
          </w:p>
          <w:p w14:paraId="4C25242D" w14:textId="5280B15C" w:rsidR="00294D4A" w:rsidRPr="00AB0926" w:rsidRDefault="00294D4A" w:rsidP="00902C16">
            <w:pPr>
              <w:pStyle w:val="ListeParagraf"/>
              <w:numPr>
                <w:ilvl w:val="0"/>
                <w:numId w:val="21"/>
              </w:numPr>
              <w:rPr>
                <w:rFonts w:ascii="Arial Narrow" w:hAnsi="Arial Narrow"/>
                <w:sz w:val="18"/>
                <w:szCs w:val="18"/>
              </w:rPr>
            </w:pPr>
            <w:r w:rsidRPr="00AB0926">
              <w:rPr>
                <w:rFonts w:ascii="Arial Narrow" w:hAnsi="Arial Narrow"/>
                <w:sz w:val="18"/>
                <w:szCs w:val="18"/>
              </w:rPr>
              <w:t>Kaynak kullanımı günlükleri</w:t>
            </w:r>
          </w:p>
        </w:tc>
        <w:tc>
          <w:tcPr>
            <w:tcW w:w="317" w:type="dxa"/>
          </w:tcPr>
          <w:p w14:paraId="47E9AB10" w14:textId="50957D70" w:rsidR="00294D4A" w:rsidRPr="00AB0926" w:rsidRDefault="00294D4A" w:rsidP="007312F3">
            <w:pPr>
              <w:rPr>
                <w:rFonts w:ascii="Arial Narrow" w:hAnsi="Arial Narrow"/>
                <w:sz w:val="18"/>
                <w:szCs w:val="18"/>
              </w:rPr>
            </w:pPr>
            <w:r w:rsidRPr="00AB0926">
              <w:rPr>
                <w:rFonts w:ascii="Arial Narrow" w:hAnsi="Arial Narrow"/>
                <w:sz w:val="18"/>
                <w:szCs w:val="18"/>
              </w:rPr>
              <w:t>X</w:t>
            </w:r>
          </w:p>
        </w:tc>
        <w:tc>
          <w:tcPr>
            <w:tcW w:w="351" w:type="dxa"/>
          </w:tcPr>
          <w:p w14:paraId="6A54610C" w14:textId="11FA0589" w:rsidR="00294D4A" w:rsidRPr="00AB0926" w:rsidRDefault="00294D4A" w:rsidP="007312F3">
            <w:pPr>
              <w:rPr>
                <w:rFonts w:ascii="Arial Narrow" w:hAnsi="Arial Narrow"/>
                <w:sz w:val="18"/>
                <w:szCs w:val="18"/>
              </w:rPr>
            </w:pPr>
            <w:r w:rsidRPr="00AB0926">
              <w:rPr>
                <w:rFonts w:ascii="Arial Narrow" w:hAnsi="Arial Narrow"/>
                <w:sz w:val="18"/>
                <w:szCs w:val="18"/>
              </w:rPr>
              <w:t>X</w:t>
            </w:r>
          </w:p>
        </w:tc>
        <w:tc>
          <w:tcPr>
            <w:tcW w:w="336" w:type="dxa"/>
          </w:tcPr>
          <w:p w14:paraId="421BFA34" w14:textId="41F19433" w:rsidR="00294D4A" w:rsidRPr="00AB0926" w:rsidRDefault="00294D4A" w:rsidP="007312F3">
            <w:pPr>
              <w:rPr>
                <w:rFonts w:ascii="Arial Narrow" w:hAnsi="Arial Narrow"/>
                <w:sz w:val="18"/>
                <w:szCs w:val="18"/>
              </w:rPr>
            </w:pPr>
          </w:p>
        </w:tc>
        <w:tc>
          <w:tcPr>
            <w:tcW w:w="1881" w:type="dxa"/>
          </w:tcPr>
          <w:p w14:paraId="404A99DF" w14:textId="77777777" w:rsidR="00294D4A" w:rsidRPr="00AB0926" w:rsidRDefault="00294D4A" w:rsidP="007312F3">
            <w:pPr>
              <w:rPr>
                <w:rFonts w:ascii="Arial Narrow" w:hAnsi="Arial Narrow"/>
                <w:sz w:val="18"/>
                <w:szCs w:val="18"/>
              </w:rPr>
            </w:pPr>
            <w:r w:rsidRPr="00AB0926">
              <w:rPr>
                <w:rFonts w:ascii="Arial Narrow" w:hAnsi="Arial Narrow"/>
                <w:sz w:val="18"/>
                <w:szCs w:val="18"/>
              </w:rPr>
              <w:t>TTK Yüklenicisi (uygulama)</w:t>
            </w:r>
          </w:p>
          <w:p w14:paraId="465A657F" w14:textId="0C482122" w:rsidR="00294D4A" w:rsidRPr="00AB0926" w:rsidRDefault="00294D4A" w:rsidP="007312F3">
            <w:pPr>
              <w:rPr>
                <w:rFonts w:ascii="Arial Narrow" w:hAnsi="Arial Narrow"/>
                <w:sz w:val="18"/>
                <w:szCs w:val="18"/>
              </w:rPr>
            </w:pPr>
            <w:r w:rsidRPr="00AB0926">
              <w:rPr>
                <w:rFonts w:ascii="Arial Narrow" w:hAnsi="Arial Narrow"/>
                <w:sz w:val="18"/>
                <w:szCs w:val="18"/>
              </w:rPr>
              <w:t>Kontrolörlük Danışmanı (denetim/izleme)</w:t>
            </w:r>
          </w:p>
        </w:tc>
        <w:tc>
          <w:tcPr>
            <w:tcW w:w="1400" w:type="dxa"/>
          </w:tcPr>
          <w:p w14:paraId="14F4935A" w14:textId="4674FA8C" w:rsidR="00294D4A" w:rsidRPr="00AB0926" w:rsidRDefault="00294D4A" w:rsidP="007312F3">
            <w:pPr>
              <w:rPr>
                <w:rFonts w:ascii="Arial Narrow" w:hAnsi="Arial Narrow"/>
                <w:sz w:val="18"/>
                <w:szCs w:val="18"/>
              </w:rPr>
            </w:pPr>
            <w:r w:rsidRPr="00AB0926">
              <w:rPr>
                <w:rFonts w:ascii="Arial Narrow" w:hAnsi="Arial Narrow"/>
                <w:sz w:val="18"/>
                <w:szCs w:val="18"/>
              </w:rPr>
              <w:t>İnşaat Maliyetine Dâhil</w:t>
            </w:r>
          </w:p>
        </w:tc>
      </w:tr>
      <w:tr w:rsidR="00294D4A" w:rsidRPr="00AB0926" w14:paraId="447097ED" w14:textId="77777777" w:rsidTr="00600ED6">
        <w:tc>
          <w:tcPr>
            <w:tcW w:w="579" w:type="dxa"/>
          </w:tcPr>
          <w:p w14:paraId="0C44969F" w14:textId="73A57B3C" w:rsidR="00294D4A" w:rsidRPr="00AB0926" w:rsidRDefault="00294D4A" w:rsidP="00B97E9B">
            <w:pPr>
              <w:rPr>
                <w:rFonts w:ascii="Arial Narrow" w:hAnsi="Arial Narrow"/>
                <w:sz w:val="18"/>
                <w:szCs w:val="18"/>
              </w:rPr>
            </w:pPr>
            <w:r w:rsidRPr="00AB0926">
              <w:rPr>
                <w:rFonts w:ascii="Arial Narrow" w:hAnsi="Arial Narrow"/>
                <w:sz w:val="18"/>
                <w:szCs w:val="18"/>
              </w:rPr>
              <w:t>2.2</w:t>
            </w:r>
          </w:p>
        </w:tc>
        <w:tc>
          <w:tcPr>
            <w:tcW w:w="1828" w:type="dxa"/>
          </w:tcPr>
          <w:p w14:paraId="589B3415" w14:textId="77777777" w:rsidR="00294D4A" w:rsidRPr="00AB0926" w:rsidRDefault="00294D4A" w:rsidP="00B97E9B">
            <w:pPr>
              <w:rPr>
                <w:rFonts w:ascii="Arial Narrow" w:hAnsi="Arial Narrow"/>
                <w:sz w:val="18"/>
                <w:szCs w:val="18"/>
              </w:rPr>
            </w:pPr>
            <w:r w:rsidRPr="00AB0926">
              <w:rPr>
                <w:rFonts w:ascii="Arial Narrow" w:hAnsi="Arial Narrow"/>
                <w:sz w:val="18"/>
                <w:szCs w:val="18"/>
              </w:rPr>
              <w:t>Su Kaynakları:</w:t>
            </w:r>
          </w:p>
          <w:p w14:paraId="3E52FB7F" w14:textId="43308275" w:rsidR="00294D4A" w:rsidRPr="00AB0926" w:rsidRDefault="00294D4A" w:rsidP="00B97E9B">
            <w:pPr>
              <w:rPr>
                <w:rFonts w:ascii="Arial Narrow" w:hAnsi="Arial Narrow"/>
                <w:sz w:val="18"/>
                <w:szCs w:val="18"/>
              </w:rPr>
            </w:pPr>
            <w:r w:rsidRPr="00AB0926">
              <w:rPr>
                <w:rFonts w:ascii="Arial Narrow" w:hAnsi="Arial Narrow"/>
                <w:sz w:val="18"/>
                <w:szCs w:val="18"/>
              </w:rPr>
              <w:t xml:space="preserve">İnşaat faaliyetlerinden kaynaklanan atık su/atıklar nedeniyle yakınlardaki </w:t>
            </w:r>
            <w:r w:rsidRPr="00AB0926">
              <w:rPr>
                <w:rFonts w:ascii="Arial Narrow" w:hAnsi="Arial Narrow"/>
                <w:sz w:val="18"/>
                <w:szCs w:val="18"/>
              </w:rPr>
              <w:lastRenderedPageBreak/>
              <w:t>yerüstü sularında su kirliliği.</w:t>
            </w:r>
          </w:p>
        </w:tc>
        <w:tc>
          <w:tcPr>
            <w:tcW w:w="4515" w:type="dxa"/>
          </w:tcPr>
          <w:p w14:paraId="78C87AC5" w14:textId="777C014C" w:rsidR="00294D4A" w:rsidRPr="00AB0926" w:rsidRDefault="00294D4A" w:rsidP="00902C16">
            <w:pPr>
              <w:pStyle w:val="ListeParagraf"/>
              <w:numPr>
                <w:ilvl w:val="0"/>
                <w:numId w:val="20"/>
              </w:numPr>
              <w:rPr>
                <w:rFonts w:ascii="Arial Narrow" w:hAnsi="Arial Narrow"/>
                <w:sz w:val="18"/>
                <w:szCs w:val="18"/>
              </w:rPr>
            </w:pPr>
            <w:r w:rsidRPr="00AB0926">
              <w:rPr>
                <w:rFonts w:ascii="Arial Narrow" w:hAnsi="Arial Narrow"/>
                <w:sz w:val="18"/>
                <w:szCs w:val="18"/>
              </w:rPr>
              <w:lastRenderedPageBreak/>
              <w:t>Erozyon ve sedimantasyon kontrol önlemleri (ör. Saman balyaları ve/veya silt çitleri) oluşturarak, toprağın alandan taşınması, bitişikteki yol ve arazilere akış yaparak çevresel etkilere yol açması engellenecektir.</w:t>
            </w:r>
          </w:p>
          <w:p w14:paraId="3E1ABF1E" w14:textId="0F22EDE3" w:rsidR="00294D4A" w:rsidRPr="00AB0926" w:rsidRDefault="00294D4A" w:rsidP="00B31499">
            <w:pPr>
              <w:pStyle w:val="ListeParagraf"/>
              <w:numPr>
                <w:ilvl w:val="0"/>
                <w:numId w:val="20"/>
              </w:numPr>
              <w:rPr>
                <w:rFonts w:ascii="Arial Narrow" w:hAnsi="Arial Narrow"/>
                <w:sz w:val="18"/>
                <w:szCs w:val="18"/>
              </w:rPr>
            </w:pPr>
            <w:r w:rsidRPr="00AB0926">
              <w:rPr>
                <w:rFonts w:ascii="Arial Narrow" w:hAnsi="Arial Narrow"/>
                <w:sz w:val="18"/>
                <w:szCs w:val="18"/>
              </w:rPr>
              <w:t xml:space="preserve">Yerüstü suları üzerinde olası olumsuz etkileri önlemek için yerüstü sularının yakınına/içine atıklar kontrolsüz olarak </w:t>
            </w:r>
            <w:r w:rsidRPr="00AB0926">
              <w:rPr>
                <w:rFonts w:ascii="Arial Narrow" w:hAnsi="Arial Narrow"/>
                <w:sz w:val="18"/>
                <w:szCs w:val="18"/>
              </w:rPr>
              <w:lastRenderedPageBreak/>
              <w:t>bırakılmayacak, atıksu deşarjı yapılmayacaktır. Kirli malzemeler, katı atıklar, toksik veya tehlikeli maddeler su kütlelerine depolanmayacak, dökülmeyecek veya atılmayacaktır. Her türlü atık bertaraf işlemi ve atıksu deşarjı 2872 sayılı çevre kanunu hükümlerine uygun olarak ve ilgili yönetmelikler çerçevesinde sağlanacaktır.</w:t>
            </w:r>
          </w:p>
          <w:p w14:paraId="2322BCF0" w14:textId="3DD469ED" w:rsidR="00294D4A" w:rsidRPr="00AB0926" w:rsidRDefault="00294D4A" w:rsidP="00902C16">
            <w:pPr>
              <w:pStyle w:val="ListeParagraf"/>
              <w:numPr>
                <w:ilvl w:val="0"/>
                <w:numId w:val="20"/>
              </w:numPr>
              <w:rPr>
                <w:rFonts w:ascii="Arial Narrow" w:hAnsi="Arial Narrow"/>
                <w:sz w:val="18"/>
                <w:szCs w:val="18"/>
              </w:rPr>
            </w:pPr>
            <w:r w:rsidRPr="00AB0926">
              <w:rPr>
                <w:rFonts w:ascii="Arial Narrow" w:hAnsi="Arial Narrow"/>
                <w:sz w:val="18"/>
                <w:szCs w:val="18"/>
              </w:rPr>
              <w:t>İnşaat araçları ve makineleri (gerektiği takdirde) yalnızca daha önce belirlenmiş alanlarda yıkanacak, böylece akıntıların doğal yerüstü sularını kirletmesi önlenecektir.</w:t>
            </w:r>
          </w:p>
          <w:p w14:paraId="06B71144" w14:textId="5E5A7D2B" w:rsidR="00294D4A" w:rsidRPr="00AB0926" w:rsidRDefault="00294D4A" w:rsidP="00902C16">
            <w:pPr>
              <w:pStyle w:val="ListeParagraf"/>
              <w:numPr>
                <w:ilvl w:val="0"/>
                <w:numId w:val="20"/>
              </w:numPr>
              <w:rPr>
                <w:rFonts w:ascii="Arial Narrow" w:hAnsi="Arial Narrow"/>
                <w:sz w:val="18"/>
                <w:szCs w:val="18"/>
              </w:rPr>
            </w:pPr>
            <w:r w:rsidRPr="00AB0926">
              <w:rPr>
                <w:rFonts w:ascii="Arial Narrow" w:hAnsi="Arial Narrow"/>
                <w:sz w:val="18"/>
                <w:szCs w:val="18"/>
              </w:rPr>
              <w:t>Hijyenik amaçlar için kamu bina tuvaletlerini kullanılacaktır. Kontrolörlük Danışmanı ve kamu bina yöneticileri, herhangi bir rahatsızlık ve sıkıntıyı önlemek için bina kullanıcılarının özelliklerini ve niteliklerini göz önünde bulundurarak işçilerin kullanabileceği tuvaleti belirleyecek ve ardından TTK Yüklenicisine yalnızca belirlenen tuvaletin kullanılacağı konusunda bilgi verecektir.</w:t>
            </w:r>
          </w:p>
          <w:p w14:paraId="381E1B85" w14:textId="76191335" w:rsidR="00294D4A" w:rsidRPr="00AB0926" w:rsidRDefault="00294D4A" w:rsidP="00902C16">
            <w:pPr>
              <w:pStyle w:val="ListeParagraf"/>
              <w:numPr>
                <w:ilvl w:val="0"/>
                <w:numId w:val="20"/>
              </w:numPr>
              <w:rPr>
                <w:rFonts w:ascii="Arial Narrow" w:hAnsi="Arial Narrow"/>
                <w:sz w:val="18"/>
                <w:szCs w:val="18"/>
              </w:rPr>
            </w:pPr>
            <w:r w:rsidRPr="00AB0926">
              <w:rPr>
                <w:rFonts w:ascii="Arial Narrow" w:hAnsi="Arial Narrow"/>
                <w:sz w:val="18"/>
                <w:szCs w:val="18"/>
              </w:rPr>
              <w:t>Alt-proje faaliyetleriyle içme ve hijyen amaçlı suyun kullanılabilirliğini etkilenmesinin önüne geçilecektir.</w:t>
            </w:r>
          </w:p>
          <w:p w14:paraId="76129188" w14:textId="74E0ED26" w:rsidR="00294D4A" w:rsidRPr="00AB0926" w:rsidRDefault="00294D4A" w:rsidP="00902C16">
            <w:pPr>
              <w:pStyle w:val="ListeParagraf"/>
              <w:numPr>
                <w:ilvl w:val="0"/>
                <w:numId w:val="20"/>
              </w:numPr>
              <w:rPr>
                <w:rFonts w:ascii="Arial Narrow" w:hAnsi="Arial Narrow"/>
                <w:sz w:val="18"/>
                <w:szCs w:val="18"/>
              </w:rPr>
            </w:pPr>
            <w:r w:rsidRPr="00AB0926">
              <w:rPr>
                <w:rFonts w:ascii="Arial Narrow" w:hAnsi="Arial Narrow"/>
                <w:sz w:val="18"/>
                <w:szCs w:val="18"/>
              </w:rPr>
              <w:t>Nehir yataklarının kurumasına veya yerleşim alanlarının su basmasına yol açabileceğinden dolayı; doğal su yollarının akışını hiçbir şekilde engellenmeyecektir veya başka bir yöne yönlendirilmeyecektir.</w:t>
            </w:r>
          </w:p>
          <w:p w14:paraId="416614E7" w14:textId="4E73AAE0" w:rsidR="00294D4A" w:rsidRPr="00AB0926" w:rsidRDefault="00294D4A" w:rsidP="00902C16">
            <w:pPr>
              <w:pStyle w:val="ListeParagraf"/>
              <w:numPr>
                <w:ilvl w:val="0"/>
                <w:numId w:val="20"/>
              </w:numPr>
              <w:rPr>
                <w:rFonts w:ascii="Arial Narrow" w:hAnsi="Arial Narrow"/>
                <w:sz w:val="18"/>
                <w:szCs w:val="18"/>
              </w:rPr>
            </w:pPr>
            <w:r w:rsidRPr="00AB0926">
              <w:rPr>
                <w:rFonts w:ascii="Arial Narrow" w:hAnsi="Arial Narrow"/>
                <w:sz w:val="18"/>
                <w:szCs w:val="18"/>
              </w:rPr>
              <w:t>Hiçbir doğal su kaynağını kullanmayacak ve hiçbir doğal su kaynağına müdahale edilmeyecektir.</w:t>
            </w:r>
          </w:p>
          <w:p w14:paraId="043CBD8F" w14:textId="7C964AF2" w:rsidR="00294D4A" w:rsidRPr="00AB0926" w:rsidRDefault="00294D4A" w:rsidP="00902C16">
            <w:pPr>
              <w:pStyle w:val="ListeParagraf"/>
              <w:numPr>
                <w:ilvl w:val="0"/>
                <w:numId w:val="20"/>
              </w:numPr>
              <w:rPr>
                <w:rFonts w:ascii="Arial Narrow" w:hAnsi="Arial Narrow"/>
                <w:sz w:val="18"/>
                <w:szCs w:val="18"/>
              </w:rPr>
            </w:pPr>
            <w:r w:rsidRPr="00AB0926">
              <w:rPr>
                <w:rFonts w:ascii="Arial Narrow" w:hAnsi="Arial Narrow"/>
                <w:sz w:val="18"/>
                <w:szCs w:val="18"/>
              </w:rPr>
              <w:t xml:space="preserve">Beton işleri suyollarına giden drenaj sistemlerinden ayrı tutulacaktır. </w:t>
            </w:r>
          </w:p>
          <w:p w14:paraId="2940D00C" w14:textId="198C8A5E" w:rsidR="00294D4A" w:rsidRPr="00AB0926" w:rsidRDefault="00294D4A" w:rsidP="00902C16">
            <w:pPr>
              <w:pStyle w:val="ListeParagraf"/>
              <w:numPr>
                <w:ilvl w:val="0"/>
                <w:numId w:val="20"/>
              </w:numPr>
              <w:rPr>
                <w:rFonts w:ascii="Arial Narrow" w:hAnsi="Arial Narrow"/>
                <w:sz w:val="18"/>
                <w:szCs w:val="18"/>
              </w:rPr>
            </w:pPr>
            <w:r w:rsidRPr="00AB0926">
              <w:rPr>
                <w:rFonts w:ascii="Arial Narrow" w:hAnsi="Arial Narrow"/>
                <w:sz w:val="18"/>
                <w:szCs w:val="18"/>
              </w:rPr>
              <w:t>Tehlikeli atık varilleri/konteynerleri (yağ, yakıt, boya vb. ile kontamine olmuş dâhil) tüm kimyasal depolama kapları, inşaat sırasında toprak, yerüstü ve yeraltı suyu kirliliği riskini en aza indirmek için önceden belirlenen geçici depolama alanında depolanacak, çevresel tüm koşullardan izolasyonu sağlanacaktır.</w:t>
            </w:r>
          </w:p>
          <w:p w14:paraId="367A1F92" w14:textId="0FD44B53" w:rsidR="00294D4A" w:rsidRPr="00AB0926" w:rsidRDefault="00294D4A" w:rsidP="00902C16">
            <w:pPr>
              <w:pStyle w:val="ListeParagraf"/>
              <w:numPr>
                <w:ilvl w:val="0"/>
                <w:numId w:val="20"/>
              </w:numPr>
              <w:rPr>
                <w:rFonts w:ascii="Arial Narrow" w:hAnsi="Arial Narrow"/>
                <w:sz w:val="18"/>
                <w:szCs w:val="18"/>
              </w:rPr>
            </w:pPr>
            <w:r w:rsidRPr="00AB0926">
              <w:rPr>
                <w:rFonts w:ascii="Arial Narrow" w:hAnsi="Arial Narrow"/>
                <w:sz w:val="18"/>
                <w:szCs w:val="18"/>
              </w:rPr>
              <w:t>Kirli maddeler, katı atıklar, toksik veya tehlikeli maddeler su kütlelerine depolanmayacak, dökülmeyecek veya atılmayacaktır.</w:t>
            </w:r>
          </w:p>
          <w:p w14:paraId="33B33EE4" w14:textId="34FF5401" w:rsidR="00294D4A" w:rsidRPr="00AB0926" w:rsidRDefault="00294D4A" w:rsidP="00902C16">
            <w:pPr>
              <w:pStyle w:val="ListeParagraf"/>
              <w:numPr>
                <w:ilvl w:val="0"/>
                <w:numId w:val="20"/>
              </w:numPr>
              <w:rPr>
                <w:rFonts w:ascii="Arial Narrow" w:hAnsi="Arial Narrow"/>
                <w:sz w:val="18"/>
                <w:szCs w:val="18"/>
              </w:rPr>
            </w:pPr>
            <w:r w:rsidRPr="00AB0926">
              <w:rPr>
                <w:rFonts w:ascii="Arial Narrow" w:hAnsi="Arial Narrow"/>
                <w:sz w:val="18"/>
                <w:szCs w:val="18"/>
              </w:rPr>
              <w:lastRenderedPageBreak/>
              <w:t>Olası risklere karşı dökülme kitleri, inşaat alanlarında her zaman hazır bulundurulacaktır.</w:t>
            </w:r>
          </w:p>
          <w:p w14:paraId="395FEC56" w14:textId="77777777" w:rsidR="00294D4A" w:rsidRPr="00AB0926" w:rsidRDefault="00294D4A" w:rsidP="001627AF">
            <w:pPr>
              <w:pStyle w:val="ListeParagraf"/>
              <w:numPr>
                <w:ilvl w:val="0"/>
                <w:numId w:val="20"/>
              </w:numPr>
              <w:rPr>
                <w:rFonts w:ascii="Arial Narrow" w:hAnsi="Arial Narrow"/>
                <w:sz w:val="18"/>
                <w:szCs w:val="18"/>
              </w:rPr>
            </w:pPr>
            <w:r w:rsidRPr="00AB0926">
              <w:rPr>
                <w:rFonts w:ascii="Arial Narrow" w:hAnsi="Arial Narrow"/>
                <w:sz w:val="18"/>
                <w:szCs w:val="18"/>
              </w:rPr>
              <w:t>Çalışanlar dökülmeler ve sızıntılar konusunda eğitilecektir.</w:t>
            </w:r>
          </w:p>
          <w:p w14:paraId="640F7F89" w14:textId="77777777" w:rsidR="00294D4A" w:rsidRPr="00AB0926" w:rsidRDefault="00294D4A" w:rsidP="001627AF">
            <w:pPr>
              <w:pStyle w:val="ListeParagraf"/>
              <w:numPr>
                <w:ilvl w:val="0"/>
                <w:numId w:val="20"/>
              </w:numPr>
              <w:rPr>
                <w:rFonts w:ascii="Arial Narrow" w:hAnsi="Arial Narrow"/>
                <w:sz w:val="18"/>
                <w:szCs w:val="18"/>
              </w:rPr>
            </w:pPr>
            <w:r w:rsidRPr="00AB0926">
              <w:rPr>
                <w:rFonts w:ascii="Arial Narrow" w:hAnsi="Arial Narrow"/>
                <w:sz w:val="18"/>
                <w:szCs w:val="18"/>
              </w:rPr>
              <w:t>Su Kirliliği Kontrolü Yönetmeliği hükümlerine uyulacaktır.</w:t>
            </w:r>
          </w:p>
          <w:p w14:paraId="108717A6" w14:textId="49602059" w:rsidR="00294D4A" w:rsidRPr="00AB0926" w:rsidRDefault="00294D4A" w:rsidP="001627AF">
            <w:pPr>
              <w:pStyle w:val="ListeParagraf"/>
              <w:numPr>
                <w:ilvl w:val="0"/>
                <w:numId w:val="20"/>
              </w:numPr>
              <w:rPr>
                <w:rFonts w:ascii="Arial Narrow" w:hAnsi="Arial Narrow"/>
                <w:sz w:val="18"/>
                <w:szCs w:val="18"/>
              </w:rPr>
            </w:pPr>
            <w:r w:rsidRPr="00AB0926">
              <w:rPr>
                <w:rFonts w:ascii="Arial Narrow" w:hAnsi="Arial Narrow"/>
                <w:sz w:val="18"/>
                <w:szCs w:val="18"/>
              </w:rPr>
              <w:t>Dünya Bankası ÇSS 1 ve 5 hükümlerine uyulacaktır.</w:t>
            </w:r>
          </w:p>
        </w:tc>
        <w:tc>
          <w:tcPr>
            <w:tcW w:w="351" w:type="dxa"/>
          </w:tcPr>
          <w:p w14:paraId="29A2ECFC" w14:textId="23E323F6" w:rsidR="00294D4A" w:rsidRPr="00AB0926" w:rsidRDefault="00294D4A" w:rsidP="00B97E9B">
            <w:pPr>
              <w:rPr>
                <w:rFonts w:ascii="Arial Narrow" w:hAnsi="Arial Narrow"/>
                <w:sz w:val="18"/>
                <w:szCs w:val="18"/>
              </w:rPr>
            </w:pPr>
            <w:r w:rsidRPr="00AB0926">
              <w:rPr>
                <w:rFonts w:ascii="Arial Narrow" w:hAnsi="Arial Narrow"/>
                <w:sz w:val="18"/>
                <w:szCs w:val="18"/>
              </w:rPr>
              <w:lastRenderedPageBreak/>
              <w:t>X</w:t>
            </w:r>
          </w:p>
        </w:tc>
        <w:tc>
          <w:tcPr>
            <w:tcW w:w="380" w:type="dxa"/>
          </w:tcPr>
          <w:p w14:paraId="6A6A436E" w14:textId="5BE75FE5" w:rsidR="00294D4A" w:rsidRPr="00AB0926" w:rsidRDefault="00294D4A" w:rsidP="00B97E9B">
            <w:pPr>
              <w:rPr>
                <w:rFonts w:ascii="Arial Narrow" w:hAnsi="Arial Narrow"/>
                <w:sz w:val="18"/>
                <w:szCs w:val="18"/>
              </w:rPr>
            </w:pPr>
            <w:r w:rsidRPr="00AB0926">
              <w:rPr>
                <w:rFonts w:ascii="Arial Narrow" w:hAnsi="Arial Narrow"/>
                <w:sz w:val="18"/>
                <w:szCs w:val="18"/>
              </w:rPr>
              <w:t>X</w:t>
            </w:r>
          </w:p>
        </w:tc>
        <w:tc>
          <w:tcPr>
            <w:tcW w:w="354" w:type="dxa"/>
          </w:tcPr>
          <w:p w14:paraId="09A9C288" w14:textId="77777777" w:rsidR="00294D4A" w:rsidRPr="00AB0926" w:rsidRDefault="00294D4A" w:rsidP="00B97E9B">
            <w:pPr>
              <w:rPr>
                <w:rFonts w:ascii="Arial Narrow" w:hAnsi="Arial Narrow"/>
                <w:sz w:val="18"/>
                <w:szCs w:val="18"/>
              </w:rPr>
            </w:pPr>
          </w:p>
        </w:tc>
        <w:tc>
          <w:tcPr>
            <w:tcW w:w="2324" w:type="dxa"/>
          </w:tcPr>
          <w:p w14:paraId="2A87CC85" w14:textId="35EE575E" w:rsidR="00294D4A" w:rsidRPr="00AB0926" w:rsidRDefault="00294D4A" w:rsidP="00902C16">
            <w:pPr>
              <w:pStyle w:val="ListeParagraf"/>
              <w:numPr>
                <w:ilvl w:val="0"/>
                <w:numId w:val="22"/>
              </w:numPr>
              <w:rPr>
                <w:rFonts w:ascii="Arial Narrow" w:hAnsi="Arial Narrow"/>
                <w:sz w:val="18"/>
                <w:szCs w:val="18"/>
              </w:rPr>
            </w:pPr>
            <w:r w:rsidRPr="00AB0926">
              <w:rPr>
                <w:rFonts w:ascii="Arial Narrow" w:hAnsi="Arial Narrow"/>
                <w:sz w:val="18"/>
                <w:szCs w:val="18"/>
              </w:rPr>
              <w:t>Azaltıcı önlemlerin görsel denetimi</w:t>
            </w:r>
          </w:p>
          <w:p w14:paraId="36BDD0C0" w14:textId="4B06E471" w:rsidR="00294D4A" w:rsidRPr="00AB0926" w:rsidRDefault="00294D4A" w:rsidP="00902C16">
            <w:pPr>
              <w:pStyle w:val="ListeParagraf"/>
              <w:numPr>
                <w:ilvl w:val="0"/>
                <w:numId w:val="22"/>
              </w:numPr>
              <w:rPr>
                <w:rFonts w:ascii="Arial Narrow" w:hAnsi="Arial Narrow"/>
                <w:sz w:val="18"/>
                <w:szCs w:val="18"/>
              </w:rPr>
            </w:pPr>
            <w:r w:rsidRPr="00AB0926">
              <w:rPr>
                <w:rFonts w:ascii="Arial Narrow" w:hAnsi="Arial Narrow"/>
                <w:sz w:val="18"/>
                <w:szCs w:val="18"/>
              </w:rPr>
              <w:t xml:space="preserve">Yazılı denetim kayıtları </w:t>
            </w:r>
          </w:p>
          <w:p w14:paraId="2AFE25B3" w14:textId="6866EDF9" w:rsidR="00294D4A" w:rsidRPr="00AB0926" w:rsidRDefault="00294D4A" w:rsidP="00902C16">
            <w:pPr>
              <w:pStyle w:val="ListeParagraf"/>
              <w:numPr>
                <w:ilvl w:val="0"/>
                <w:numId w:val="22"/>
              </w:numPr>
              <w:rPr>
                <w:rFonts w:ascii="Arial Narrow" w:hAnsi="Arial Narrow"/>
                <w:sz w:val="18"/>
                <w:szCs w:val="18"/>
              </w:rPr>
            </w:pPr>
            <w:r w:rsidRPr="00AB0926">
              <w:rPr>
                <w:rFonts w:ascii="Arial Narrow" w:hAnsi="Arial Narrow"/>
                <w:sz w:val="18"/>
                <w:szCs w:val="18"/>
              </w:rPr>
              <w:t>Lavabo tahsisiyle ilgili kayıtlar</w:t>
            </w:r>
          </w:p>
          <w:p w14:paraId="2E30E9C2" w14:textId="77777777" w:rsidR="00294D4A" w:rsidRPr="00AB0926" w:rsidRDefault="00294D4A" w:rsidP="00902C16">
            <w:pPr>
              <w:pStyle w:val="ListeParagraf"/>
              <w:numPr>
                <w:ilvl w:val="0"/>
                <w:numId w:val="22"/>
              </w:numPr>
              <w:rPr>
                <w:rFonts w:ascii="Arial Narrow" w:hAnsi="Arial Narrow"/>
                <w:sz w:val="18"/>
                <w:szCs w:val="18"/>
              </w:rPr>
            </w:pPr>
            <w:r w:rsidRPr="00AB0926">
              <w:rPr>
                <w:rFonts w:ascii="Arial Narrow" w:hAnsi="Arial Narrow"/>
                <w:sz w:val="18"/>
                <w:szCs w:val="18"/>
              </w:rPr>
              <w:t>Eğitim kayıtları</w:t>
            </w:r>
          </w:p>
          <w:p w14:paraId="5098A0A4" w14:textId="0CA4ED51" w:rsidR="00294D4A" w:rsidRPr="00AB0926" w:rsidRDefault="00294D4A" w:rsidP="00902C16">
            <w:pPr>
              <w:pStyle w:val="ListeParagraf"/>
              <w:numPr>
                <w:ilvl w:val="0"/>
                <w:numId w:val="22"/>
              </w:numPr>
              <w:rPr>
                <w:rFonts w:ascii="Arial Narrow" w:hAnsi="Arial Narrow"/>
                <w:sz w:val="18"/>
                <w:szCs w:val="18"/>
              </w:rPr>
            </w:pPr>
            <w:r w:rsidRPr="00AB0926">
              <w:rPr>
                <w:rFonts w:ascii="Arial Narrow" w:hAnsi="Arial Narrow"/>
                <w:sz w:val="18"/>
                <w:szCs w:val="18"/>
              </w:rPr>
              <w:lastRenderedPageBreak/>
              <w:t>Şikâyet/öneri kayıtları</w:t>
            </w:r>
          </w:p>
        </w:tc>
        <w:tc>
          <w:tcPr>
            <w:tcW w:w="317" w:type="dxa"/>
          </w:tcPr>
          <w:p w14:paraId="0A578720" w14:textId="4B139322" w:rsidR="00294D4A" w:rsidRPr="00AB0926" w:rsidRDefault="00294D4A" w:rsidP="00B97E9B">
            <w:pPr>
              <w:rPr>
                <w:rFonts w:ascii="Arial Narrow" w:hAnsi="Arial Narrow"/>
                <w:sz w:val="18"/>
                <w:szCs w:val="18"/>
              </w:rPr>
            </w:pPr>
            <w:r w:rsidRPr="00AB0926">
              <w:rPr>
                <w:rFonts w:ascii="Arial Narrow" w:hAnsi="Arial Narrow"/>
                <w:sz w:val="18"/>
                <w:szCs w:val="18"/>
              </w:rPr>
              <w:lastRenderedPageBreak/>
              <w:t>X</w:t>
            </w:r>
          </w:p>
        </w:tc>
        <w:tc>
          <w:tcPr>
            <w:tcW w:w="351" w:type="dxa"/>
          </w:tcPr>
          <w:p w14:paraId="5AE79E68" w14:textId="49005212" w:rsidR="00294D4A" w:rsidRPr="00AB0926" w:rsidRDefault="00294D4A" w:rsidP="00B97E9B">
            <w:pPr>
              <w:rPr>
                <w:rFonts w:ascii="Arial Narrow" w:hAnsi="Arial Narrow"/>
                <w:sz w:val="18"/>
                <w:szCs w:val="18"/>
              </w:rPr>
            </w:pPr>
            <w:r w:rsidRPr="00AB0926">
              <w:rPr>
                <w:rFonts w:ascii="Arial Narrow" w:hAnsi="Arial Narrow"/>
                <w:sz w:val="18"/>
                <w:szCs w:val="18"/>
              </w:rPr>
              <w:t>X</w:t>
            </w:r>
          </w:p>
        </w:tc>
        <w:tc>
          <w:tcPr>
            <w:tcW w:w="336" w:type="dxa"/>
          </w:tcPr>
          <w:p w14:paraId="02B4D613" w14:textId="53EBFC2A" w:rsidR="00294D4A" w:rsidRPr="00AB0926" w:rsidRDefault="00294D4A" w:rsidP="00B97E9B">
            <w:pPr>
              <w:rPr>
                <w:rFonts w:ascii="Arial Narrow" w:hAnsi="Arial Narrow"/>
                <w:sz w:val="18"/>
                <w:szCs w:val="18"/>
              </w:rPr>
            </w:pPr>
          </w:p>
        </w:tc>
        <w:tc>
          <w:tcPr>
            <w:tcW w:w="1881" w:type="dxa"/>
          </w:tcPr>
          <w:p w14:paraId="6321CF80" w14:textId="77777777" w:rsidR="00294D4A" w:rsidRPr="00AB0926" w:rsidRDefault="00294D4A" w:rsidP="00B97E9B">
            <w:pPr>
              <w:rPr>
                <w:rFonts w:ascii="Arial Narrow" w:hAnsi="Arial Narrow"/>
                <w:sz w:val="18"/>
                <w:szCs w:val="18"/>
              </w:rPr>
            </w:pPr>
            <w:r w:rsidRPr="00AB0926">
              <w:rPr>
                <w:rFonts w:ascii="Arial Narrow" w:hAnsi="Arial Narrow"/>
                <w:sz w:val="18"/>
                <w:szCs w:val="18"/>
              </w:rPr>
              <w:t>TTK Yüklenicisi (uygulama)</w:t>
            </w:r>
          </w:p>
          <w:p w14:paraId="6E8545A8" w14:textId="23225D82" w:rsidR="00294D4A" w:rsidRPr="00AB0926" w:rsidRDefault="00294D4A" w:rsidP="00B97E9B">
            <w:pPr>
              <w:rPr>
                <w:rFonts w:ascii="Arial Narrow" w:hAnsi="Arial Narrow"/>
                <w:sz w:val="18"/>
                <w:szCs w:val="18"/>
              </w:rPr>
            </w:pPr>
            <w:r w:rsidRPr="00AB0926">
              <w:rPr>
                <w:rFonts w:ascii="Arial Narrow" w:hAnsi="Arial Narrow"/>
                <w:sz w:val="18"/>
                <w:szCs w:val="18"/>
              </w:rPr>
              <w:t>Kontrolörlük Danışmanı (denetim/izleme)</w:t>
            </w:r>
          </w:p>
        </w:tc>
        <w:tc>
          <w:tcPr>
            <w:tcW w:w="1400" w:type="dxa"/>
          </w:tcPr>
          <w:p w14:paraId="09CE2510" w14:textId="6E71316A" w:rsidR="00294D4A" w:rsidRPr="00AB0926" w:rsidRDefault="00294D4A" w:rsidP="00B97E9B">
            <w:pPr>
              <w:rPr>
                <w:rFonts w:ascii="Arial Narrow" w:hAnsi="Arial Narrow"/>
                <w:sz w:val="18"/>
                <w:szCs w:val="18"/>
              </w:rPr>
            </w:pPr>
            <w:r w:rsidRPr="00AB0926">
              <w:rPr>
                <w:rFonts w:ascii="Arial Narrow" w:hAnsi="Arial Narrow"/>
                <w:sz w:val="18"/>
                <w:szCs w:val="18"/>
              </w:rPr>
              <w:t>İnşaat Maliyetine Dâhil</w:t>
            </w:r>
          </w:p>
        </w:tc>
      </w:tr>
      <w:tr w:rsidR="00294D4A" w:rsidRPr="00AB0926" w14:paraId="6E190842" w14:textId="77777777" w:rsidTr="00600ED6">
        <w:tc>
          <w:tcPr>
            <w:tcW w:w="579" w:type="dxa"/>
          </w:tcPr>
          <w:p w14:paraId="2E813305" w14:textId="75652DBF" w:rsidR="00294D4A" w:rsidRPr="00AB0926" w:rsidRDefault="00294D4A" w:rsidP="00E53D2C">
            <w:pPr>
              <w:rPr>
                <w:rFonts w:ascii="Arial Narrow" w:hAnsi="Arial Narrow"/>
                <w:sz w:val="18"/>
                <w:szCs w:val="18"/>
              </w:rPr>
            </w:pPr>
            <w:r w:rsidRPr="00AB0926">
              <w:rPr>
                <w:rFonts w:ascii="Arial Narrow" w:hAnsi="Arial Narrow"/>
                <w:sz w:val="18"/>
                <w:szCs w:val="18"/>
              </w:rPr>
              <w:lastRenderedPageBreak/>
              <w:t>2.3</w:t>
            </w:r>
          </w:p>
        </w:tc>
        <w:tc>
          <w:tcPr>
            <w:tcW w:w="1828" w:type="dxa"/>
          </w:tcPr>
          <w:p w14:paraId="4FD28504" w14:textId="77777777" w:rsidR="00294D4A" w:rsidRPr="00AB0926" w:rsidRDefault="00294D4A" w:rsidP="00E53D2C">
            <w:pPr>
              <w:rPr>
                <w:rFonts w:ascii="Arial Narrow" w:hAnsi="Arial Narrow"/>
                <w:sz w:val="18"/>
                <w:szCs w:val="18"/>
              </w:rPr>
            </w:pPr>
            <w:r w:rsidRPr="00AB0926">
              <w:rPr>
                <w:rFonts w:ascii="Arial Narrow" w:hAnsi="Arial Narrow"/>
                <w:sz w:val="18"/>
                <w:szCs w:val="18"/>
              </w:rPr>
              <w:t>Toprak ve Yeraltı Suyu</w:t>
            </w:r>
          </w:p>
          <w:p w14:paraId="2D8F0B14" w14:textId="40CD6B53" w:rsidR="00294D4A" w:rsidRPr="00AB0926" w:rsidRDefault="00294D4A" w:rsidP="00E53D2C">
            <w:pPr>
              <w:rPr>
                <w:rFonts w:ascii="Arial Narrow" w:hAnsi="Arial Narrow"/>
                <w:sz w:val="18"/>
                <w:szCs w:val="18"/>
              </w:rPr>
            </w:pPr>
            <w:r w:rsidRPr="00AB0926">
              <w:rPr>
                <w:rFonts w:ascii="Arial Narrow" w:hAnsi="Arial Narrow"/>
                <w:sz w:val="18"/>
                <w:szCs w:val="18"/>
              </w:rPr>
              <w:t>Uygunsuz atık yönetimi, uygunsuz kimyasal kullanımı, kazara dökülmeler ve toprak erozyonu nedeniyle oluşan toprak ve yeraltı suyu kirliliği</w:t>
            </w:r>
          </w:p>
        </w:tc>
        <w:tc>
          <w:tcPr>
            <w:tcW w:w="4515" w:type="dxa"/>
          </w:tcPr>
          <w:p w14:paraId="68F1FC74" w14:textId="70BD6E27" w:rsidR="00294D4A" w:rsidRPr="00AB0926" w:rsidRDefault="00294D4A" w:rsidP="003F616E">
            <w:pPr>
              <w:pStyle w:val="ListeParagraf"/>
              <w:numPr>
                <w:ilvl w:val="0"/>
                <w:numId w:val="23"/>
              </w:numPr>
              <w:rPr>
                <w:rFonts w:ascii="Arial Narrow" w:hAnsi="Arial Narrow"/>
                <w:sz w:val="18"/>
                <w:szCs w:val="18"/>
              </w:rPr>
            </w:pPr>
            <w:r w:rsidRPr="00AB0926">
              <w:rPr>
                <w:rFonts w:ascii="Arial Narrow" w:hAnsi="Arial Narrow"/>
                <w:sz w:val="18"/>
                <w:szCs w:val="18"/>
              </w:rPr>
              <w:t xml:space="preserve">Atıkların doğru yönetimi için aşağıda yer alan “Katı ve Tehlikeli Atık” bölümünde belirtilen azaltma önlemleri uygulanacaktır. </w:t>
            </w:r>
          </w:p>
          <w:p w14:paraId="266EE581" w14:textId="62177795" w:rsidR="00294D4A" w:rsidRPr="00AB0926" w:rsidRDefault="00294D4A" w:rsidP="003F616E">
            <w:pPr>
              <w:pStyle w:val="ListeParagraf"/>
              <w:numPr>
                <w:ilvl w:val="0"/>
                <w:numId w:val="23"/>
              </w:numPr>
              <w:rPr>
                <w:rFonts w:ascii="Arial Narrow" w:hAnsi="Arial Narrow"/>
                <w:sz w:val="18"/>
                <w:szCs w:val="18"/>
              </w:rPr>
            </w:pPr>
            <w:r w:rsidRPr="00AB0926">
              <w:rPr>
                <w:rFonts w:ascii="Arial Narrow" w:hAnsi="Arial Narrow"/>
                <w:sz w:val="18"/>
                <w:szCs w:val="18"/>
              </w:rPr>
              <w:t>Kimyasallar dâhil tüm tehlikeli malzemeler dökülme ve devrilme riskini önlemek için belirlenmiş bir depolama alanında depolanarak güvence altına alınacaktır.</w:t>
            </w:r>
          </w:p>
          <w:p w14:paraId="076746E8" w14:textId="2C2A3B36" w:rsidR="00294D4A" w:rsidRPr="00AB0926" w:rsidRDefault="00294D4A" w:rsidP="003F616E">
            <w:pPr>
              <w:pStyle w:val="ListeParagraf"/>
              <w:numPr>
                <w:ilvl w:val="0"/>
                <w:numId w:val="23"/>
              </w:numPr>
              <w:rPr>
                <w:rFonts w:ascii="Arial Narrow" w:hAnsi="Arial Narrow"/>
                <w:sz w:val="18"/>
                <w:szCs w:val="18"/>
              </w:rPr>
            </w:pPr>
            <w:r w:rsidRPr="00AB0926">
              <w:rPr>
                <w:rFonts w:ascii="Arial Narrow" w:hAnsi="Arial Narrow"/>
                <w:sz w:val="18"/>
                <w:szCs w:val="18"/>
              </w:rPr>
              <w:t>Kimyasallar, amacına uygun kullanılacaktır.</w:t>
            </w:r>
          </w:p>
          <w:p w14:paraId="2017D8DF" w14:textId="68CD8D00" w:rsidR="00294D4A" w:rsidRPr="00AB0926" w:rsidRDefault="00294D4A" w:rsidP="003F616E">
            <w:pPr>
              <w:pStyle w:val="ListeParagraf"/>
              <w:numPr>
                <w:ilvl w:val="0"/>
                <w:numId w:val="23"/>
              </w:numPr>
              <w:rPr>
                <w:rFonts w:ascii="Arial Narrow" w:hAnsi="Arial Narrow"/>
                <w:sz w:val="18"/>
                <w:szCs w:val="18"/>
              </w:rPr>
            </w:pPr>
            <w:r w:rsidRPr="00AB0926">
              <w:rPr>
                <w:rFonts w:ascii="Arial Narrow" w:hAnsi="Arial Narrow"/>
                <w:sz w:val="18"/>
                <w:szCs w:val="18"/>
              </w:rPr>
              <w:t>Tüm tehlikeli veya toksik maddeler, bileşim, özellikler ve kullanım bilgilerini içeren etiketlere sahip güvenli kaplarda geçici olarak depolanacaktır. Tehlikeli maddelerin kapları, sızıntıyı ve sızmayı önlemek için sızdırmaz bir muhafaza içinde yerleştirilecektir.</w:t>
            </w:r>
          </w:p>
          <w:p w14:paraId="4DE7AB64" w14:textId="15BB4612" w:rsidR="00294D4A" w:rsidRPr="00AB0926" w:rsidRDefault="00294D4A" w:rsidP="003F616E">
            <w:pPr>
              <w:pStyle w:val="ListeParagraf"/>
              <w:numPr>
                <w:ilvl w:val="0"/>
                <w:numId w:val="23"/>
              </w:numPr>
              <w:rPr>
                <w:rFonts w:ascii="Arial Narrow" w:hAnsi="Arial Narrow"/>
                <w:sz w:val="18"/>
                <w:szCs w:val="18"/>
              </w:rPr>
            </w:pPr>
            <w:r w:rsidRPr="00AB0926">
              <w:rPr>
                <w:rFonts w:ascii="Arial Narrow" w:hAnsi="Arial Narrow"/>
                <w:sz w:val="18"/>
                <w:szCs w:val="18"/>
              </w:rPr>
              <w:t>Sahada kullanılan her kimyasalın güvenlik bilgi formlarını temin edilecektir ve detaylarının İSG profesyonelleri (</w:t>
            </w:r>
            <w:proofErr w:type="spellStart"/>
            <w:r w:rsidRPr="00AB0926">
              <w:rPr>
                <w:rFonts w:ascii="Arial Narrow" w:hAnsi="Arial Narrow"/>
                <w:sz w:val="18"/>
                <w:szCs w:val="18"/>
              </w:rPr>
              <w:t>isg</w:t>
            </w:r>
            <w:proofErr w:type="spellEnd"/>
            <w:r w:rsidRPr="00AB0926">
              <w:rPr>
                <w:rFonts w:ascii="Arial Narrow" w:hAnsi="Arial Narrow"/>
                <w:sz w:val="18"/>
                <w:szCs w:val="18"/>
              </w:rPr>
              <w:t xml:space="preserve"> uzmanı, işyeri hekimi vb.)  </w:t>
            </w:r>
            <w:proofErr w:type="gramStart"/>
            <w:r w:rsidRPr="00AB0926">
              <w:rPr>
                <w:rFonts w:ascii="Arial Narrow" w:hAnsi="Arial Narrow"/>
                <w:sz w:val="18"/>
                <w:szCs w:val="18"/>
              </w:rPr>
              <w:t>ve</w:t>
            </w:r>
            <w:proofErr w:type="gramEnd"/>
            <w:r w:rsidRPr="00AB0926">
              <w:rPr>
                <w:rFonts w:ascii="Arial Narrow" w:hAnsi="Arial Narrow"/>
                <w:sz w:val="18"/>
                <w:szCs w:val="18"/>
              </w:rPr>
              <w:t xml:space="preserve"> kimyasal kullanıcıları tarafından bilindiğinden emin olunacaktır.</w:t>
            </w:r>
          </w:p>
          <w:p w14:paraId="4BA70700" w14:textId="48F6C74B" w:rsidR="00294D4A" w:rsidRPr="00AB0926" w:rsidRDefault="00294D4A" w:rsidP="003F616E">
            <w:pPr>
              <w:pStyle w:val="ListeParagraf"/>
              <w:numPr>
                <w:ilvl w:val="0"/>
                <w:numId w:val="23"/>
              </w:numPr>
              <w:rPr>
                <w:rFonts w:ascii="Arial Narrow" w:hAnsi="Arial Narrow"/>
                <w:sz w:val="18"/>
                <w:szCs w:val="18"/>
              </w:rPr>
            </w:pPr>
            <w:r w:rsidRPr="00AB0926">
              <w:rPr>
                <w:rFonts w:ascii="Arial Narrow" w:hAnsi="Arial Narrow"/>
                <w:sz w:val="18"/>
                <w:szCs w:val="18"/>
              </w:rPr>
              <w:t xml:space="preserve">Kısmen kullanılmış kimyasal kapların kapaklarının kullanılmadıkları sürece sıkıca kapalı olduğundan emin olunacaktır. </w:t>
            </w:r>
          </w:p>
          <w:p w14:paraId="54F460B4" w14:textId="77777777" w:rsidR="00294D4A" w:rsidRPr="00AB0926" w:rsidRDefault="00294D4A" w:rsidP="003F616E">
            <w:pPr>
              <w:pStyle w:val="ListeParagraf"/>
              <w:numPr>
                <w:ilvl w:val="0"/>
                <w:numId w:val="23"/>
              </w:numPr>
              <w:rPr>
                <w:rFonts w:ascii="Arial Narrow" w:hAnsi="Arial Narrow"/>
                <w:sz w:val="18"/>
                <w:szCs w:val="18"/>
              </w:rPr>
            </w:pPr>
            <w:r w:rsidRPr="00AB0926">
              <w:rPr>
                <w:rFonts w:ascii="Arial Narrow" w:hAnsi="Arial Narrow"/>
                <w:sz w:val="18"/>
                <w:szCs w:val="18"/>
              </w:rPr>
              <w:t>Herhangi bir tehlikeli malzeme veya tehlikeli atığın dökülmesi durumunda, maruziyet alanını sınırlamak için dökülme müdahale yöntemleri uygulanacaktır. Kirlenmiş malzemeler, örneğin sızıntıya maruz kalan toprak, toplanarak tehlikeli atık olarak depolanacaktır ve temiz toprak ile karıştırılmayacaktır. Olaylar kayıt altına alınacak ve olayın tekrarını önlemek için nedenleri araştırılacaktır.</w:t>
            </w:r>
          </w:p>
          <w:p w14:paraId="61C46583" w14:textId="6CB80483" w:rsidR="00294D4A" w:rsidRPr="00AB0926" w:rsidRDefault="00294D4A" w:rsidP="003F616E">
            <w:pPr>
              <w:pStyle w:val="ListeParagraf"/>
              <w:numPr>
                <w:ilvl w:val="0"/>
                <w:numId w:val="23"/>
              </w:numPr>
              <w:rPr>
                <w:rFonts w:ascii="Arial Narrow" w:hAnsi="Arial Narrow"/>
                <w:sz w:val="18"/>
                <w:szCs w:val="18"/>
              </w:rPr>
            </w:pPr>
            <w:r w:rsidRPr="00AB0926">
              <w:rPr>
                <w:rFonts w:ascii="Arial Narrow" w:hAnsi="Arial Narrow"/>
                <w:sz w:val="18"/>
                <w:szCs w:val="18"/>
              </w:rPr>
              <w:t>Çalışanlara dökülme müdahale önlemleri konusunda eğitim verilecektir.</w:t>
            </w:r>
          </w:p>
          <w:p w14:paraId="44311D06" w14:textId="77777777" w:rsidR="00294D4A" w:rsidRPr="00AB0926" w:rsidRDefault="00294D4A" w:rsidP="003F616E">
            <w:pPr>
              <w:pStyle w:val="ListeParagraf"/>
              <w:numPr>
                <w:ilvl w:val="0"/>
                <w:numId w:val="23"/>
              </w:numPr>
              <w:rPr>
                <w:rFonts w:ascii="Arial Narrow" w:hAnsi="Arial Narrow"/>
                <w:sz w:val="18"/>
                <w:szCs w:val="18"/>
              </w:rPr>
            </w:pPr>
            <w:r w:rsidRPr="00AB0926">
              <w:rPr>
                <w:rFonts w:ascii="Arial Narrow" w:hAnsi="Arial Narrow"/>
                <w:sz w:val="18"/>
                <w:szCs w:val="18"/>
              </w:rPr>
              <w:lastRenderedPageBreak/>
              <w:t>Olası risklere karşı dökülme kitleri, inşaat alanlarında her zaman hazır bulundurulacaktır.</w:t>
            </w:r>
          </w:p>
          <w:p w14:paraId="46773C9D" w14:textId="6A91FE7D" w:rsidR="00294D4A" w:rsidRPr="00AB0926" w:rsidRDefault="00294D4A" w:rsidP="003F616E">
            <w:pPr>
              <w:pStyle w:val="ListeParagraf"/>
              <w:numPr>
                <w:ilvl w:val="0"/>
                <w:numId w:val="23"/>
              </w:numPr>
              <w:rPr>
                <w:rFonts w:ascii="Arial Narrow" w:hAnsi="Arial Narrow"/>
                <w:sz w:val="18"/>
                <w:szCs w:val="18"/>
              </w:rPr>
            </w:pPr>
          </w:p>
          <w:p w14:paraId="675D2DB2" w14:textId="39A843F1" w:rsidR="00294D4A" w:rsidRPr="00AB0926" w:rsidRDefault="00294D4A" w:rsidP="003F616E">
            <w:pPr>
              <w:pStyle w:val="ListeParagraf"/>
              <w:numPr>
                <w:ilvl w:val="0"/>
                <w:numId w:val="23"/>
              </w:numPr>
              <w:rPr>
                <w:rFonts w:ascii="Arial Narrow" w:hAnsi="Arial Narrow"/>
                <w:sz w:val="18"/>
                <w:szCs w:val="18"/>
              </w:rPr>
            </w:pPr>
            <w:r w:rsidRPr="00AB0926">
              <w:rPr>
                <w:rFonts w:ascii="Arial Narrow" w:hAnsi="Arial Narrow"/>
                <w:sz w:val="18"/>
                <w:szCs w:val="18"/>
              </w:rPr>
              <w:t>Kimyasalların taşınması sırasında dökülme müdahale malzemelerinin hazır bulundurulması sağlanacaktır.</w:t>
            </w:r>
          </w:p>
          <w:p w14:paraId="7CAEFD9F" w14:textId="3AB6146D" w:rsidR="00294D4A" w:rsidRPr="00AB0926" w:rsidRDefault="00294D4A" w:rsidP="003F616E">
            <w:pPr>
              <w:pStyle w:val="ListeParagraf"/>
              <w:numPr>
                <w:ilvl w:val="0"/>
                <w:numId w:val="23"/>
              </w:numPr>
              <w:rPr>
                <w:rFonts w:ascii="Arial Narrow" w:hAnsi="Arial Narrow"/>
                <w:sz w:val="18"/>
                <w:szCs w:val="18"/>
              </w:rPr>
            </w:pPr>
            <w:r w:rsidRPr="00AB0926">
              <w:rPr>
                <w:rFonts w:ascii="Arial Narrow" w:hAnsi="Arial Narrow"/>
                <w:sz w:val="18"/>
                <w:szCs w:val="18"/>
              </w:rPr>
              <w:t xml:space="preserve">Çalışanlara kimyasalların doğru taşınması ve kullanımı konusunda güvenlik bilgi formları referans alınarak eğitim verilecektir ve tehlikeli maddelerle çalışırken koruma sağlamak için uygun kişisel koruyucu donanımların (“KKD”) kullanımını zorunlu kılınacaktır. </w:t>
            </w:r>
          </w:p>
          <w:p w14:paraId="6044B58B" w14:textId="7DDCE6A3" w:rsidR="00294D4A" w:rsidRPr="00AB0926" w:rsidRDefault="00294D4A" w:rsidP="003F616E">
            <w:pPr>
              <w:pStyle w:val="ListeParagraf"/>
              <w:numPr>
                <w:ilvl w:val="0"/>
                <w:numId w:val="23"/>
              </w:numPr>
              <w:rPr>
                <w:rFonts w:ascii="Arial Narrow" w:hAnsi="Arial Narrow"/>
                <w:sz w:val="18"/>
                <w:szCs w:val="18"/>
              </w:rPr>
            </w:pPr>
            <w:r w:rsidRPr="00AB0926">
              <w:rPr>
                <w:rFonts w:ascii="Arial Narrow" w:hAnsi="Arial Narrow"/>
                <w:sz w:val="18"/>
                <w:szCs w:val="18"/>
              </w:rPr>
              <w:t xml:space="preserve">Yağlı bezler, yağ filtreleri, kullanılmış yağlar gibi bakım malzemeleri toplanacak ve lisanslı bertaraf firmalarına verilmek suretiyle bertaraf edilecektir. Kullanılmış yağlar asla toprağa veya sulara dökülmeyecektir. </w:t>
            </w:r>
          </w:p>
          <w:p w14:paraId="46F58E35" w14:textId="1E88E444" w:rsidR="00294D4A" w:rsidRPr="00AB0926" w:rsidRDefault="00294D4A" w:rsidP="003F616E">
            <w:pPr>
              <w:pStyle w:val="ListeParagraf"/>
              <w:numPr>
                <w:ilvl w:val="0"/>
                <w:numId w:val="23"/>
              </w:numPr>
              <w:rPr>
                <w:rFonts w:ascii="Arial Narrow" w:hAnsi="Arial Narrow"/>
                <w:sz w:val="18"/>
                <w:szCs w:val="18"/>
              </w:rPr>
            </w:pPr>
            <w:r w:rsidRPr="00AB0926">
              <w:rPr>
                <w:rFonts w:ascii="Arial Narrow" w:hAnsi="Arial Narrow"/>
                <w:sz w:val="18"/>
                <w:szCs w:val="18"/>
              </w:rPr>
              <w:t xml:space="preserve">Kurşun bazlı boyalar, asbest gibi onaylanmamış toksik malzemeleri </w:t>
            </w:r>
            <w:proofErr w:type="gramStart"/>
            <w:r w:rsidRPr="00AB0926">
              <w:rPr>
                <w:rFonts w:ascii="Arial Narrow" w:hAnsi="Arial Narrow"/>
                <w:sz w:val="18"/>
                <w:szCs w:val="18"/>
              </w:rPr>
              <w:t>kullanılmayacaktır..</w:t>
            </w:r>
            <w:proofErr w:type="gramEnd"/>
          </w:p>
          <w:p w14:paraId="555D52A1" w14:textId="33025528" w:rsidR="00294D4A" w:rsidRPr="00AB0926" w:rsidRDefault="00294D4A" w:rsidP="003F616E">
            <w:pPr>
              <w:pStyle w:val="ListeParagraf"/>
              <w:numPr>
                <w:ilvl w:val="0"/>
                <w:numId w:val="23"/>
              </w:numPr>
              <w:rPr>
                <w:rFonts w:ascii="Arial Narrow" w:hAnsi="Arial Narrow"/>
                <w:sz w:val="18"/>
                <w:szCs w:val="18"/>
              </w:rPr>
            </w:pPr>
            <w:r w:rsidRPr="00AB0926">
              <w:rPr>
                <w:rFonts w:ascii="Arial Narrow" w:hAnsi="Arial Narrow"/>
                <w:sz w:val="18"/>
                <w:szCs w:val="18"/>
              </w:rPr>
              <w:t>İnşaat çalışmalarını uygun olduğu durumlarda kurak sezonda (yağışsız) gerçekleştirme üzere planlanacaktır.</w:t>
            </w:r>
          </w:p>
          <w:p w14:paraId="69D6D9CA" w14:textId="77777777" w:rsidR="00294D4A" w:rsidRPr="00AB0926" w:rsidRDefault="00294D4A" w:rsidP="003F616E">
            <w:pPr>
              <w:pStyle w:val="ListeParagraf"/>
              <w:numPr>
                <w:ilvl w:val="0"/>
                <w:numId w:val="23"/>
              </w:numPr>
              <w:rPr>
                <w:rFonts w:ascii="Arial Narrow" w:hAnsi="Arial Narrow"/>
                <w:sz w:val="18"/>
                <w:szCs w:val="18"/>
              </w:rPr>
            </w:pPr>
            <w:r w:rsidRPr="00AB0926">
              <w:rPr>
                <w:rFonts w:ascii="Arial Narrow" w:hAnsi="Arial Narrow"/>
                <w:sz w:val="18"/>
                <w:szCs w:val="18"/>
              </w:rPr>
              <w:t>Üst toprak 10 cm derinliğe kadar sıyrılacak ve kablolama tamamlanana kadar üst toprak, kablo hendeklerinden birinin kenarında depolanacaktır. Üst toprak, alt topraktan ayrı depolanacaktır; bunu sağlamak için, hendek kenarının her iki tarafı ayrı depolama alanı olarak kullanılacaktır. Kablo hendeklerinin geri doldurulması sırasında önce alt toprak dökülecek, ardından üst toprak alt toprağın üzerine serilecektir.</w:t>
            </w:r>
          </w:p>
          <w:p w14:paraId="5DE753C5" w14:textId="77777777" w:rsidR="00294D4A" w:rsidRPr="00AB0926" w:rsidRDefault="00294D4A" w:rsidP="00600566">
            <w:pPr>
              <w:pStyle w:val="ListeParagraf"/>
              <w:numPr>
                <w:ilvl w:val="0"/>
                <w:numId w:val="23"/>
              </w:numPr>
              <w:rPr>
                <w:rFonts w:ascii="Arial Narrow" w:hAnsi="Arial Narrow"/>
                <w:sz w:val="18"/>
                <w:szCs w:val="18"/>
              </w:rPr>
            </w:pPr>
            <w:r w:rsidRPr="00AB0926">
              <w:rPr>
                <w:rFonts w:ascii="Arial Narrow" w:hAnsi="Arial Narrow"/>
                <w:sz w:val="18"/>
                <w:szCs w:val="18"/>
              </w:rPr>
              <w:t xml:space="preserve">Fazla kazı malzemesi (varsa) alt-proje alanı içinde izin verilen uygun belirlenmiş alanlarda depolanacaktır ve Fazla kazı malzemesi depolanırken yağmur ve </w:t>
            </w:r>
            <w:proofErr w:type="gramStart"/>
            <w:r w:rsidRPr="00AB0926">
              <w:rPr>
                <w:rFonts w:ascii="Arial Narrow" w:hAnsi="Arial Narrow"/>
                <w:sz w:val="18"/>
                <w:szCs w:val="18"/>
              </w:rPr>
              <w:t>rüzgar</w:t>
            </w:r>
            <w:proofErr w:type="gramEnd"/>
            <w:r w:rsidRPr="00AB0926">
              <w:rPr>
                <w:rFonts w:ascii="Arial Narrow" w:hAnsi="Arial Narrow"/>
                <w:sz w:val="18"/>
                <w:szCs w:val="18"/>
              </w:rPr>
              <w:t xml:space="preserve"> gibi dış etkenlerden etkilenmeyecek şekilde depolanacaktır.</w:t>
            </w:r>
          </w:p>
          <w:p w14:paraId="1F1A69F0" w14:textId="5CA64971" w:rsidR="00294D4A" w:rsidRPr="00AB0926" w:rsidRDefault="00294D4A" w:rsidP="003F616E">
            <w:pPr>
              <w:pStyle w:val="ListeParagraf"/>
              <w:numPr>
                <w:ilvl w:val="0"/>
                <w:numId w:val="23"/>
              </w:numPr>
              <w:rPr>
                <w:rFonts w:ascii="Arial Narrow" w:hAnsi="Arial Narrow"/>
                <w:sz w:val="18"/>
                <w:szCs w:val="18"/>
              </w:rPr>
            </w:pPr>
            <w:r w:rsidRPr="00AB0926">
              <w:rPr>
                <w:rFonts w:ascii="Arial Narrow" w:hAnsi="Arial Narrow"/>
                <w:sz w:val="18"/>
                <w:szCs w:val="18"/>
              </w:rPr>
              <w:t xml:space="preserve">Fazla kazı malzemesi, Belediyenin onayladığı alanlara taşınacaktır. Fazla kazı malzemesinin taşınması ve bertarafı için Belediyeden yazılı onay alınacaktır. Bertaraf işlemiyle ilgili makbuzu kanıt olarak alınacak ve </w:t>
            </w:r>
            <w:proofErr w:type="spellStart"/>
            <w:proofErr w:type="gramStart"/>
            <w:r w:rsidRPr="00AB0926">
              <w:rPr>
                <w:rFonts w:ascii="Arial Narrow" w:hAnsi="Arial Narrow"/>
                <w:sz w:val="18"/>
                <w:szCs w:val="18"/>
              </w:rPr>
              <w:t>arşivlenecektir.Beton</w:t>
            </w:r>
            <w:proofErr w:type="spellEnd"/>
            <w:proofErr w:type="gramEnd"/>
            <w:r w:rsidRPr="00AB0926">
              <w:rPr>
                <w:rFonts w:ascii="Arial Narrow" w:hAnsi="Arial Narrow"/>
                <w:sz w:val="18"/>
                <w:szCs w:val="18"/>
              </w:rPr>
              <w:t xml:space="preserve"> mikserlerindeki artık beton, inşaat alanına, çevresine veya erişim yollarına boşaltılmayacaktır. Boşaltma beton tesislerinde </w:t>
            </w:r>
            <w:r w:rsidRPr="00AB0926">
              <w:rPr>
                <w:rFonts w:ascii="Arial Narrow" w:hAnsi="Arial Narrow"/>
                <w:sz w:val="18"/>
                <w:szCs w:val="18"/>
              </w:rPr>
              <w:lastRenderedPageBreak/>
              <w:t>yapılacaktır. Mikser operatörleri bu doğrultuda bilgilendirilecektir.</w:t>
            </w:r>
          </w:p>
          <w:p w14:paraId="00ACAA03" w14:textId="77777777" w:rsidR="00294D4A" w:rsidRPr="00AB0926" w:rsidRDefault="00294D4A" w:rsidP="003F616E">
            <w:pPr>
              <w:pStyle w:val="ListeParagraf"/>
              <w:numPr>
                <w:ilvl w:val="0"/>
                <w:numId w:val="23"/>
              </w:numPr>
              <w:rPr>
                <w:rFonts w:ascii="Arial Narrow" w:hAnsi="Arial Narrow"/>
                <w:sz w:val="18"/>
                <w:szCs w:val="18"/>
              </w:rPr>
            </w:pPr>
            <w:r w:rsidRPr="00AB0926">
              <w:rPr>
                <w:rFonts w:ascii="Arial Narrow" w:hAnsi="Arial Narrow"/>
                <w:sz w:val="18"/>
                <w:szCs w:val="18"/>
              </w:rPr>
              <w:t>Tüm çalışanlara, belirlenen önlemleri ve en iyi uygulamaları takip etmeleri için eğitim verilecektir.</w:t>
            </w:r>
          </w:p>
          <w:p w14:paraId="5CC875FB" w14:textId="77777777" w:rsidR="00294D4A" w:rsidRPr="00AB0926" w:rsidRDefault="00294D4A" w:rsidP="003F616E">
            <w:pPr>
              <w:pStyle w:val="ListeParagraf"/>
              <w:numPr>
                <w:ilvl w:val="0"/>
                <w:numId w:val="23"/>
              </w:numPr>
              <w:rPr>
                <w:rFonts w:ascii="Arial Narrow" w:hAnsi="Arial Narrow"/>
                <w:sz w:val="18"/>
                <w:szCs w:val="18"/>
              </w:rPr>
            </w:pPr>
            <w:r w:rsidRPr="00AB0926">
              <w:rPr>
                <w:rFonts w:ascii="Arial Narrow" w:hAnsi="Arial Narrow"/>
                <w:sz w:val="18"/>
                <w:szCs w:val="18"/>
              </w:rPr>
              <w:t>İş makinesi ve araç bakım-onarım işlemlerinin proje sahasında yapılmayacaktır.</w:t>
            </w:r>
          </w:p>
          <w:p w14:paraId="3B33DEFF" w14:textId="77777777" w:rsidR="00294D4A" w:rsidRPr="00AB0926" w:rsidRDefault="00294D4A" w:rsidP="003F616E">
            <w:pPr>
              <w:pStyle w:val="ListeParagraf"/>
              <w:numPr>
                <w:ilvl w:val="0"/>
                <w:numId w:val="23"/>
              </w:numPr>
              <w:rPr>
                <w:rFonts w:ascii="Arial Narrow" w:hAnsi="Arial Narrow"/>
                <w:sz w:val="18"/>
                <w:szCs w:val="18"/>
              </w:rPr>
            </w:pPr>
            <w:r w:rsidRPr="00AB0926">
              <w:rPr>
                <w:rFonts w:ascii="Arial Narrow" w:hAnsi="Arial Narrow"/>
                <w:sz w:val="18"/>
                <w:szCs w:val="18"/>
              </w:rPr>
              <w:t>Bitkiler köklerinden sökülmeyecek, toprak tutma işlevi korunacaktır.</w:t>
            </w:r>
          </w:p>
          <w:p w14:paraId="63A8C3F2" w14:textId="6720A9D4" w:rsidR="00294D4A" w:rsidRPr="00AB0926" w:rsidRDefault="00294D4A" w:rsidP="003F616E">
            <w:pPr>
              <w:pStyle w:val="ListeParagraf"/>
              <w:numPr>
                <w:ilvl w:val="0"/>
                <w:numId w:val="23"/>
              </w:numPr>
              <w:rPr>
                <w:rFonts w:ascii="Arial Narrow" w:hAnsi="Arial Narrow"/>
                <w:sz w:val="18"/>
                <w:szCs w:val="18"/>
              </w:rPr>
            </w:pPr>
            <w:r w:rsidRPr="00AB0926">
              <w:rPr>
                <w:rFonts w:ascii="Arial Narrow" w:hAnsi="Arial Narrow"/>
                <w:sz w:val="18"/>
                <w:szCs w:val="18"/>
              </w:rPr>
              <w:t>Dünya Bankası ÇSS 1,3 ve 4 hükümlerine uyulacaktır.</w:t>
            </w:r>
          </w:p>
        </w:tc>
        <w:tc>
          <w:tcPr>
            <w:tcW w:w="351" w:type="dxa"/>
          </w:tcPr>
          <w:p w14:paraId="5C721845" w14:textId="706BEAA6" w:rsidR="00294D4A" w:rsidRPr="00AB0926" w:rsidRDefault="00294D4A" w:rsidP="00E53D2C">
            <w:pPr>
              <w:rPr>
                <w:rFonts w:ascii="Arial Narrow" w:hAnsi="Arial Narrow"/>
                <w:sz w:val="18"/>
                <w:szCs w:val="18"/>
              </w:rPr>
            </w:pPr>
            <w:r w:rsidRPr="00AB0926">
              <w:rPr>
                <w:rFonts w:ascii="Arial Narrow" w:hAnsi="Arial Narrow"/>
                <w:sz w:val="18"/>
                <w:szCs w:val="18"/>
              </w:rPr>
              <w:lastRenderedPageBreak/>
              <w:t>X</w:t>
            </w:r>
          </w:p>
        </w:tc>
        <w:tc>
          <w:tcPr>
            <w:tcW w:w="380" w:type="dxa"/>
          </w:tcPr>
          <w:p w14:paraId="2019E47D" w14:textId="7715C8CE" w:rsidR="00294D4A" w:rsidRPr="00AB0926" w:rsidRDefault="00294D4A" w:rsidP="00E53D2C">
            <w:pPr>
              <w:rPr>
                <w:rFonts w:ascii="Arial Narrow" w:hAnsi="Arial Narrow"/>
                <w:sz w:val="18"/>
                <w:szCs w:val="18"/>
              </w:rPr>
            </w:pPr>
            <w:r w:rsidRPr="00AB0926">
              <w:rPr>
                <w:rFonts w:ascii="Arial Narrow" w:hAnsi="Arial Narrow"/>
                <w:sz w:val="18"/>
                <w:szCs w:val="18"/>
              </w:rPr>
              <w:t>X</w:t>
            </w:r>
          </w:p>
        </w:tc>
        <w:tc>
          <w:tcPr>
            <w:tcW w:w="354" w:type="dxa"/>
          </w:tcPr>
          <w:p w14:paraId="1C5F4596" w14:textId="77777777" w:rsidR="00294D4A" w:rsidRPr="00AB0926" w:rsidRDefault="00294D4A" w:rsidP="00E53D2C">
            <w:pPr>
              <w:rPr>
                <w:rFonts w:ascii="Arial Narrow" w:hAnsi="Arial Narrow"/>
                <w:sz w:val="18"/>
                <w:szCs w:val="18"/>
              </w:rPr>
            </w:pPr>
          </w:p>
        </w:tc>
        <w:tc>
          <w:tcPr>
            <w:tcW w:w="2324" w:type="dxa"/>
          </w:tcPr>
          <w:p w14:paraId="16312DF4" w14:textId="4446D624" w:rsidR="00294D4A" w:rsidRPr="00AB0926" w:rsidRDefault="00294D4A" w:rsidP="00902C16">
            <w:pPr>
              <w:pStyle w:val="ListeParagraf"/>
              <w:numPr>
                <w:ilvl w:val="0"/>
                <w:numId w:val="24"/>
              </w:numPr>
              <w:rPr>
                <w:rFonts w:ascii="Arial Narrow" w:hAnsi="Arial Narrow"/>
                <w:sz w:val="18"/>
                <w:szCs w:val="18"/>
              </w:rPr>
            </w:pPr>
            <w:r w:rsidRPr="00AB0926">
              <w:rPr>
                <w:rFonts w:ascii="Arial Narrow" w:hAnsi="Arial Narrow"/>
                <w:sz w:val="18"/>
                <w:szCs w:val="18"/>
              </w:rPr>
              <w:t>Azaltma önlemlerinin görsel denetimi</w:t>
            </w:r>
          </w:p>
          <w:p w14:paraId="77BCB551" w14:textId="3907E4E1" w:rsidR="00294D4A" w:rsidRPr="00AB0926" w:rsidRDefault="00294D4A" w:rsidP="00902C16">
            <w:pPr>
              <w:pStyle w:val="ListeParagraf"/>
              <w:numPr>
                <w:ilvl w:val="0"/>
                <w:numId w:val="24"/>
              </w:numPr>
              <w:rPr>
                <w:rFonts w:ascii="Arial Narrow" w:hAnsi="Arial Narrow"/>
                <w:sz w:val="18"/>
                <w:szCs w:val="18"/>
              </w:rPr>
            </w:pPr>
            <w:r w:rsidRPr="00AB0926">
              <w:rPr>
                <w:rFonts w:ascii="Arial Narrow" w:hAnsi="Arial Narrow"/>
                <w:sz w:val="18"/>
                <w:szCs w:val="18"/>
              </w:rPr>
              <w:t>Yazılı denetim kayıtları</w:t>
            </w:r>
          </w:p>
          <w:p w14:paraId="1D84CFCD" w14:textId="1895CD69" w:rsidR="00294D4A" w:rsidRPr="00AB0926" w:rsidRDefault="00294D4A" w:rsidP="00902C16">
            <w:pPr>
              <w:pStyle w:val="ListeParagraf"/>
              <w:numPr>
                <w:ilvl w:val="0"/>
                <w:numId w:val="24"/>
              </w:numPr>
              <w:rPr>
                <w:rFonts w:ascii="Arial Narrow" w:hAnsi="Arial Narrow"/>
                <w:sz w:val="18"/>
                <w:szCs w:val="18"/>
              </w:rPr>
            </w:pPr>
            <w:r w:rsidRPr="00AB0926">
              <w:rPr>
                <w:rFonts w:ascii="Arial Narrow" w:hAnsi="Arial Narrow"/>
                <w:sz w:val="18"/>
                <w:szCs w:val="18"/>
              </w:rPr>
              <w:t>Kaza/olay kayıtları</w:t>
            </w:r>
          </w:p>
          <w:p w14:paraId="0B24AA31" w14:textId="063A69D1" w:rsidR="00294D4A" w:rsidRPr="00AB0926" w:rsidRDefault="00294D4A" w:rsidP="00902C16">
            <w:pPr>
              <w:pStyle w:val="ListeParagraf"/>
              <w:numPr>
                <w:ilvl w:val="0"/>
                <w:numId w:val="24"/>
              </w:numPr>
              <w:rPr>
                <w:rFonts w:ascii="Arial Narrow" w:hAnsi="Arial Narrow"/>
                <w:sz w:val="18"/>
                <w:szCs w:val="18"/>
              </w:rPr>
            </w:pPr>
            <w:r w:rsidRPr="00AB0926">
              <w:rPr>
                <w:rFonts w:ascii="Arial Narrow" w:hAnsi="Arial Narrow"/>
                <w:sz w:val="18"/>
                <w:szCs w:val="18"/>
              </w:rPr>
              <w:t>Sızıntı kitlerinin mevcudiyeti</w:t>
            </w:r>
          </w:p>
          <w:p w14:paraId="18A1CE8E" w14:textId="5D1CC462" w:rsidR="00294D4A" w:rsidRPr="00AB0926" w:rsidRDefault="00294D4A" w:rsidP="00902C16">
            <w:pPr>
              <w:pStyle w:val="ListeParagraf"/>
              <w:numPr>
                <w:ilvl w:val="0"/>
                <w:numId w:val="24"/>
              </w:numPr>
              <w:rPr>
                <w:rFonts w:ascii="Arial Narrow" w:hAnsi="Arial Narrow"/>
                <w:sz w:val="18"/>
                <w:szCs w:val="18"/>
              </w:rPr>
            </w:pPr>
            <w:r w:rsidRPr="00AB0926">
              <w:rPr>
                <w:rFonts w:ascii="Arial Narrow" w:hAnsi="Arial Narrow"/>
                <w:sz w:val="18"/>
                <w:szCs w:val="18"/>
              </w:rPr>
              <w:t>Materyal Güvenlik Verileri</w:t>
            </w:r>
          </w:p>
          <w:p w14:paraId="127DCC45" w14:textId="1F1A6596" w:rsidR="00294D4A" w:rsidRPr="00AB0926" w:rsidRDefault="00294D4A" w:rsidP="00902C16">
            <w:pPr>
              <w:pStyle w:val="ListeParagraf"/>
              <w:numPr>
                <w:ilvl w:val="0"/>
                <w:numId w:val="24"/>
              </w:numPr>
              <w:rPr>
                <w:rFonts w:ascii="Arial Narrow" w:hAnsi="Arial Narrow"/>
                <w:sz w:val="18"/>
                <w:szCs w:val="18"/>
              </w:rPr>
            </w:pPr>
            <w:r w:rsidRPr="00AB0926">
              <w:rPr>
                <w:rFonts w:ascii="Arial Narrow" w:hAnsi="Arial Narrow"/>
                <w:sz w:val="18"/>
                <w:szCs w:val="18"/>
              </w:rPr>
              <w:t>Sahada kullanılan kimyasalların listesi</w:t>
            </w:r>
          </w:p>
          <w:p w14:paraId="7F122CC2" w14:textId="761C3D4B" w:rsidR="00294D4A" w:rsidRPr="00AB0926" w:rsidRDefault="00294D4A" w:rsidP="00902C16">
            <w:pPr>
              <w:pStyle w:val="ListeParagraf"/>
              <w:numPr>
                <w:ilvl w:val="0"/>
                <w:numId w:val="24"/>
              </w:numPr>
              <w:rPr>
                <w:rFonts w:ascii="Arial Narrow" w:hAnsi="Arial Narrow"/>
                <w:sz w:val="18"/>
                <w:szCs w:val="18"/>
              </w:rPr>
            </w:pPr>
            <w:r w:rsidRPr="00AB0926">
              <w:rPr>
                <w:rFonts w:ascii="Arial Narrow" w:hAnsi="Arial Narrow"/>
                <w:sz w:val="18"/>
                <w:szCs w:val="18"/>
              </w:rPr>
              <w:t>Güvenlik bilgi formları</w:t>
            </w:r>
          </w:p>
          <w:p w14:paraId="774C096E" w14:textId="226EAFB3" w:rsidR="00294D4A" w:rsidRPr="00AB0926" w:rsidRDefault="00294D4A" w:rsidP="00902C16">
            <w:pPr>
              <w:pStyle w:val="ListeParagraf"/>
              <w:numPr>
                <w:ilvl w:val="0"/>
                <w:numId w:val="24"/>
              </w:numPr>
              <w:rPr>
                <w:rFonts w:ascii="Arial Narrow" w:hAnsi="Arial Narrow"/>
                <w:sz w:val="18"/>
                <w:szCs w:val="18"/>
              </w:rPr>
            </w:pPr>
            <w:r w:rsidRPr="00AB0926">
              <w:rPr>
                <w:rFonts w:ascii="Arial Narrow" w:hAnsi="Arial Narrow"/>
                <w:sz w:val="18"/>
                <w:szCs w:val="18"/>
              </w:rPr>
              <w:t>Üst toprak sıyırma kayıtları</w:t>
            </w:r>
          </w:p>
          <w:p w14:paraId="3B12C403" w14:textId="2CCF9E1B" w:rsidR="00294D4A" w:rsidRPr="00AB0926" w:rsidRDefault="00294D4A" w:rsidP="00902C16">
            <w:pPr>
              <w:pStyle w:val="ListeParagraf"/>
              <w:numPr>
                <w:ilvl w:val="0"/>
                <w:numId w:val="24"/>
              </w:numPr>
              <w:rPr>
                <w:rFonts w:ascii="Arial Narrow" w:hAnsi="Arial Narrow"/>
                <w:sz w:val="18"/>
                <w:szCs w:val="18"/>
              </w:rPr>
            </w:pPr>
            <w:r w:rsidRPr="00AB0926">
              <w:rPr>
                <w:rFonts w:ascii="Arial Narrow" w:hAnsi="Arial Narrow"/>
                <w:sz w:val="18"/>
                <w:szCs w:val="18"/>
              </w:rPr>
              <w:t>Fazla kazılmış malzemenin kayıtları</w:t>
            </w:r>
          </w:p>
          <w:p w14:paraId="59F67517" w14:textId="4AB9536F" w:rsidR="00294D4A" w:rsidRPr="00AB0926" w:rsidRDefault="00294D4A" w:rsidP="00902C16">
            <w:pPr>
              <w:pStyle w:val="ListeParagraf"/>
              <w:numPr>
                <w:ilvl w:val="0"/>
                <w:numId w:val="24"/>
              </w:numPr>
              <w:rPr>
                <w:rFonts w:ascii="Arial Narrow" w:hAnsi="Arial Narrow"/>
                <w:sz w:val="18"/>
                <w:szCs w:val="18"/>
              </w:rPr>
            </w:pPr>
            <w:r w:rsidRPr="00AB0926">
              <w:rPr>
                <w:rFonts w:ascii="Arial Narrow" w:hAnsi="Arial Narrow"/>
                <w:sz w:val="18"/>
                <w:szCs w:val="18"/>
              </w:rPr>
              <w:t>Belediye ile resmi yazışmalar</w:t>
            </w:r>
          </w:p>
          <w:p w14:paraId="5EF6D091" w14:textId="402571FD" w:rsidR="00294D4A" w:rsidRPr="00AB0926" w:rsidRDefault="00294D4A" w:rsidP="00902C16">
            <w:pPr>
              <w:pStyle w:val="ListeParagraf"/>
              <w:numPr>
                <w:ilvl w:val="0"/>
                <w:numId w:val="24"/>
              </w:numPr>
              <w:rPr>
                <w:rFonts w:ascii="Arial Narrow" w:hAnsi="Arial Narrow"/>
                <w:sz w:val="18"/>
                <w:szCs w:val="18"/>
              </w:rPr>
            </w:pPr>
            <w:r w:rsidRPr="00AB0926">
              <w:rPr>
                <w:rFonts w:ascii="Arial Narrow" w:hAnsi="Arial Narrow"/>
                <w:sz w:val="18"/>
                <w:szCs w:val="18"/>
              </w:rPr>
              <w:t>Eğitim kayıtları</w:t>
            </w:r>
          </w:p>
          <w:p w14:paraId="0DFD4B7C" w14:textId="5889EE76" w:rsidR="00294D4A" w:rsidRPr="00AB0926" w:rsidRDefault="00294D4A" w:rsidP="00902C16">
            <w:pPr>
              <w:pStyle w:val="ListeParagraf"/>
              <w:numPr>
                <w:ilvl w:val="0"/>
                <w:numId w:val="24"/>
              </w:numPr>
              <w:rPr>
                <w:rFonts w:ascii="Arial Narrow" w:hAnsi="Arial Narrow"/>
                <w:sz w:val="18"/>
                <w:szCs w:val="18"/>
              </w:rPr>
            </w:pPr>
            <w:r w:rsidRPr="00AB0926">
              <w:rPr>
                <w:rFonts w:ascii="Arial Narrow" w:hAnsi="Arial Narrow"/>
                <w:sz w:val="18"/>
                <w:szCs w:val="18"/>
              </w:rPr>
              <w:t>Şikâyet/öneri kayıtları</w:t>
            </w:r>
          </w:p>
        </w:tc>
        <w:tc>
          <w:tcPr>
            <w:tcW w:w="317" w:type="dxa"/>
          </w:tcPr>
          <w:p w14:paraId="49458C2B" w14:textId="60572C27" w:rsidR="00294D4A" w:rsidRPr="00AB0926" w:rsidRDefault="00294D4A" w:rsidP="00E53D2C">
            <w:pPr>
              <w:rPr>
                <w:rFonts w:ascii="Arial Narrow" w:hAnsi="Arial Narrow"/>
                <w:sz w:val="18"/>
                <w:szCs w:val="18"/>
              </w:rPr>
            </w:pPr>
            <w:r w:rsidRPr="00AB0926">
              <w:rPr>
                <w:rFonts w:ascii="Arial Narrow" w:hAnsi="Arial Narrow"/>
                <w:sz w:val="18"/>
                <w:szCs w:val="18"/>
              </w:rPr>
              <w:t>X</w:t>
            </w:r>
          </w:p>
        </w:tc>
        <w:tc>
          <w:tcPr>
            <w:tcW w:w="351" w:type="dxa"/>
          </w:tcPr>
          <w:p w14:paraId="0C1F2956" w14:textId="77777777" w:rsidR="00294D4A" w:rsidRPr="00AB0926" w:rsidRDefault="00294D4A" w:rsidP="00E53D2C">
            <w:pPr>
              <w:rPr>
                <w:rFonts w:ascii="Arial Narrow" w:hAnsi="Arial Narrow"/>
                <w:sz w:val="18"/>
                <w:szCs w:val="18"/>
              </w:rPr>
            </w:pPr>
          </w:p>
        </w:tc>
        <w:tc>
          <w:tcPr>
            <w:tcW w:w="336" w:type="dxa"/>
          </w:tcPr>
          <w:p w14:paraId="2281884F" w14:textId="62E334D3" w:rsidR="00294D4A" w:rsidRPr="00AB0926" w:rsidRDefault="00294D4A" w:rsidP="00E53D2C">
            <w:pPr>
              <w:rPr>
                <w:rFonts w:ascii="Arial Narrow" w:hAnsi="Arial Narrow"/>
                <w:sz w:val="18"/>
                <w:szCs w:val="18"/>
              </w:rPr>
            </w:pPr>
          </w:p>
        </w:tc>
        <w:tc>
          <w:tcPr>
            <w:tcW w:w="1881" w:type="dxa"/>
          </w:tcPr>
          <w:p w14:paraId="481E527C" w14:textId="77777777" w:rsidR="00294D4A" w:rsidRPr="00AB0926" w:rsidRDefault="00294D4A" w:rsidP="00E53D2C">
            <w:pPr>
              <w:rPr>
                <w:rFonts w:ascii="Arial Narrow" w:hAnsi="Arial Narrow"/>
                <w:sz w:val="18"/>
                <w:szCs w:val="18"/>
              </w:rPr>
            </w:pPr>
            <w:r w:rsidRPr="00AB0926">
              <w:rPr>
                <w:rFonts w:ascii="Arial Narrow" w:hAnsi="Arial Narrow"/>
                <w:sz w:val="18"/>
                <w:szCs w:val="18"/>
              </w:rPr>
              <w:t>TTK Yüklenicisi (uygulama)</w:t>
            </w:r>
          </w:p>
          <w:p w14:paraId="5E56FDCA" w14:textId="4E4F4BC4" w:rsidR="00294D4A" w:rsidRPr="00AB0926" w:rsidRDefault="00294D4A" w:rsidP="00E53D2C">
            <w:pPr>
              <w:rPr>
                <w:rFonts w:ascii="Arial Narrow" w:hAnsi="Arial Narrow"/>
                <w:sz w:val="18"/>
                <w:szCs w:val="18"/>
              </w:rPr>
            </w:pPr>
            <w:r w:rsidRPr="00AB0926">
              <w:rPr>
                <w:rFonts w:ascii="Arial Narrow" w:hAnsi="Arial Narrow"/>
                <w:sz w:val="18"/>
                <w:szCs w:val="18"/>
              </w:rPr>
              <w:t>Kontrolörlük Danışmanı (denetim/izleme)</w:t>
            </w:r>
          </w:p>
        </w:tc>
        <w:tc>
          <w:tcPr>
            <w:tcW w:w="1400" w:type="dxa"/>
          </w:tcPr>
          <w:p w14:paraId="4A5305F9" w14:textId="531A8D8C" w:rsidR="00294D4A" w:rsidRPr="00AB0926" w:rsidRDefault="00294D4A" w:rsidP="00E53D2C">
            <w:pPr>
              <w:rPr>
                <w:rFonts w:ascii="Arial Narrow" w:hAnsi="Arial Narrow"/>
                <w:sz w:val="18"/>
                <w:szCs w:val="18"/>
              </w:rPr>
            </w:pPr>
            <w:r w:rsidRPr="00AB0926">
              <w:rPr>
                <w:rFonts w:ascii="Arial Narrow" w:hAnsi="Arial Narrow"/>
                <w:sz w:val="18"/>
                <w:szCs w:val="18"/>
              </w:rPr>
              <w:t>İnşaat Maliyetine Dahil</w:t>
            </w:r>
          </w:p>
        </w:tc>
      </w:tr>
      <w:tr w:rsidR="00294D4A" w:rsidRPr="00AB0926" w14:paraId="226C5F9F" w14:textId="77777777" w:rsidTr="00600ED6">
        <w:tc>
          <w:tcPr>
            <w:tcW w:w="579" w:type="dxa"/>
            <w:vMerge w:val="restart"/>
          </w:tcPr>
          <w:p w14:paraId="515EADE8" w14:textId="77049F75" w:rsidR="00294D4A" w:rsidRPr="00AB0926" w:rsidRDefault="00294D4A" w:rsidP="007B60D7">
            <w:pPr>
              <w:rPr>
                <w:rFonts w:ascii="Arial Narrow" w:hAnsi="Arial Narrow"/>
                <w:sz w:val="18"/>
                <w:szCs w:val="18"/>
              </w:rPr>
            </w:pPr>
            <w:r w:rsidRPr="00AB0926">
              <w:rPr>
                <w:rFonts w:ascii="Arial Narrow" w:hAnsi="Arial Narrow"/>
                <w:sz w:val="18"/>
                <w:szCs w:val="18"/>
              </w:rPr>
              <w:lastRenderedPageBreak/>
              <w:t>2.4</w:t>
            </w:r>
          </w:p>
        </w:tc>
        <w:tc>
          <w:tcPr>
            <w:tcW w:w="1828" w:type="dxa"/>
            <w:vMerge w:val="restart"/>
          </w:tcPr>
          <w:p w14:paraId="79E32CD3" w14:textId="4EE4F8CC" w:rsidR="00294D4A" w:rsidRPr="00AB0926" w:rsidRDefault="00294D4A" w:rsidP="007B60D7">
            <w:pPr>
              <w:rPr>
                <w:rFonts w:ascii="Arial Narrow" w:hAnsi="Arial Narrow"/>
                <w:sz w:val="18"/>
                <w:szCs w:val="18"/>
              </w:rPr>
            </w:pPr>
            <w:r w:rsidRPr="00AB0926">
              <w:rPr>
                <w:rFonts w:ascii="Arial Narrow" w:hAnsi="Arial Narrow"/>
                <w:sz w:val="18"/>
                <w:szCs w:val="18"/>
              </w:rPr>
              <w:t>Katı atıklar</w:t>
            </w:r>
          </w:p>
          <w:p w14:paraId="384286B5" w14:textId="59D8A80F" w:rsidR="00294D4A" w:rsidRPr="00AB0926" w:rsidRDefault="00294D4A" w:rsidP="007B60D7">
            <w:pPr>
              <w:rPr>
                <w:rFonts w:ascii="Arial Narrow" w:hAnsi="Arial Narrow"/>
                <w:sz w:val="18"/>
                <w:szCs w:val="18"/>
              </w:rPr>
            </w:pPr>
            <w:r w:rsidRPr="00AB0926">
              <w:rPr>
                <w:rFonts w:ascii="Arial Narrow" w:hAnsi="Arial Narrow"/>
                <w:sz w:val="18"/>
                <w:szCs w:val="18"/>
              </w:rPr>
              <w:t>Kurulum/İnşaat faaliyetlerinden kaynaklanan atıkların uygunsuz yönetimi nedeniyle ortaya çıkan Ç&amp;S riskler.</w:t>
            </w:r>
          </w:p>
        </w:tc>
        <w:tc>
          <w:tcPr>
            <w:tcW w:w="4515" w:type="dxa"/>
          </w:tcPr>
          <w:p w14:paraId="58BD01E5" w14:textId="19CA6FB2" w:rsidR="00294D4A" w:rsidRPr="00AB0926" w:rsidRDefault="00294D4A" w:rsidP="00902C16">
            <w:pPr>
              <w:pStyle w:val="ListeParagraf"/>
              <w:numPr>
                <w:ilvl w:val="0"/>
                <w:numId w:val="23"/>
              </w:numPr>
              <w:rPr>
                <w:rFonts w:ascii="Arial Narrow" w:hAnsi="Arial Narrow"/>
                <w:sz w:val="18"/>
                <w:szCs w:val="18"/>
              </w:rPr>
            </w:pPr>
            <w:r w:rsidRPr="00AB0926">
              <w:rPr>
                <w:rFonts w:ascii="Arial Narrow" w:hAnsi="Arial Narrow"/>
                <w:sz w:val="18"/>
                <w:szCs w:val="18"/>
              </w:rPr>
              <w:t>Atık yönetimi planı uygulanacaktır.</w:t>
            </w:r>
          </w:p>
          <w:p w14:paraId="0C4F9608" w14:textId="2D16A4CC" w:rsidR="00294D4A" w:rsidRPr="00AB0926" w:rsidRDefault="00294D4A" w:rsidP="00902C16">
            <w:pPr>
              <w:pStyle w:val="ListeParagraf"/>
              <w:numPr>
                <w:ilvl w:val="0"/>
                <w:numId w:val="23"/>
              </w:numPr>
              <w:rPr>
                <w:rFonts w:ascii="Arial Narrow" w:hAnsi="Arial Narrow"/>
                <w:sz w:val="18"/>
                <w:szCs w:val="18"/>
              </w:rPr>
            </w:pPr>
            <w:r w:rsidRPr="00AB0926">
              <w:rPr>
                <w:rFonts w:ascii="Arial Narrow" w:hAnsi="Arial Narrow"/>
                <w:sz w:val="18"/>
                <w:szCs w:val="18"/>
              </w:rPr>
              <w:t>Atıkları atık yönetim hiyerarşisine (önleme, azaltma, yeniden kullanma, geri dönüşüm, geri kazanım, bertaraf) uygun şekilde yönetilecektir.</w:t>
            </w:r>
          </w:p>
          <w:p w14:paraId="643B5685" w14:textId="0976B189" w:rsidR="00294D4A" w:rsidRPr="00AB0926" w:rsidRDefault="00294D4A" w:rsidP="00902C16">
            <w:pPr>
              <w:pStyle w:val="ListeParagraf"/>
              <w:numPr>
                <w:ilvl w:val="0"/>
                <w:numId w:val="23"/>
              </w:numPr>
              <w:rPr>
                <w:rFonts w:ascii="Arial Narrow" w:hAnsi="Arial Narrow"/>
                <w:sz w:val="18"/>
                <w:szCs w:val="18"/>
              </w:rPr>
            </w:pPr>
            <w:r w:rsidRPr="00AB0926">
              <w:rPr>
                <w:rFonts w:ascii="Arial Narrow" w:hAnsi="Arial Narrow"/>
                <w:sz w:val="18"/>
                <w:szCs w:val="18"/>
              </w:rPr>
              <w:t>Atıkları geri dönüştürülebilir, tehlikeli ve tehlikesiz olarak ayrıştırılacaktır. Atıklar türlerine göre ayrılacak ve uygun konteynerlerde saklanacaktır. Tehlikesiz, inert ve biyolojik olarak ayrışabilen atıklar ile geri dönüştürülebilir atıklar ayrı ayrı toplanacak ve tehlikeli atıkların diğer türlerle karışmasını önlemek için özel dikkat gösterilecektir.</w:t>
            </w:r>
          </w:p>
          <w:p w14:paraId="33438422" w14:textId="77777777" w:rsidR="00294D4A" w:rsidRPr="00AB0926" w:rsidRDefault="00294D4A" w:rsidP="00902C16">
            <w:pPr>
              <w:pStyle w:val="ListeParagraf"/>
              <w:numPr>
                <w:ilvl w:val="0"/>
                <w:numId w:val="23"/>
              </w:numPr>
              <w:rPr>
                <w:rFonts w:ascii="Arial Narrow" w:hAnsi="Arial Narrow"/>
                <w:sz w:val="18"/>
                <w:szCs w:val="18"/>
              </w:rPr>
            </w:pPr>
            <w:r w:rsidRPr="00AB0926">
              <w:rPr>
                <w:rFonts w:ascii="Arial Narrow" w:hAnsi="Arial Narrow"/>
                <w:sz w:val="18"/>
                <w:szCs w:val="18"/>
              </w:rPr>
              <w:t>Geçici Atık Depolama Alanı oluşturulacaktır (inşaat alanında kurulacaktır). Bu alan, yeterli hacimde ve sayıda sızdırmaz atık konteynerleri, sızıntıyı önlemek için geçirimsiz yüzey, yerleştirilmiş dökülme kitleri, uygun yangın söndürme ekipmanları ile kapaklı/çatı ile kapatılmış olacaktır. Ayrıca</w:t>
            </w:r>
          </w:p>
          <w:p w14:paraId="763A5B53" w14:textId="6DA479A8" w:rsidR="00294D4A" w:rsidRPr="00AB0926" w:rsidRDefault="00294D4A" w:rsidP="0072790F">
            <w:pPr>
              <w:pStyle w:val="ListeParagraf"/>
              <w:numPr>
                <w:ilvl w:val="1"/>
                <w:numId w:val="23"/>
              </w:numPr>
              <w:rPr>
                <w:rFonts w:ascii="Arial Narrow" w:hAnsi="Arial Narrow"/>
                <w:sz w:val="18"/>
                <w:szCs w:val="18"/>
              </w:rPr>
            </w:pPr>
            <w:r w:rsidRPr="00AB0926">
              <w:rPr>
                <w:rFonts w:ascii="Arial Narrow" w:hAnsi="Arial Narrow"/>
                <w:sz w:val="18"/>
                <w:szCs w:val="18"/>
              </w:rPr>
              <w:t>Yüzey ve yağmur sularından etkilenmeyecek,</w:t>
            </w:r>
          </w:p>
          <w:p w14:paraId="074C1F92" w14:textId="5DDB7BE7" w:rsidR="00294D4A" w:rsidRPr="00AB0926" w:rsidRDefault="00294D4A" w:rsidP="0072790F">
            <w:pPr>
              <w:pStyle w:val="ListeParagraf"/>
              <w:numPr>
                <w:ilvl w:val="1"/>
                <w:numId w:val="23"/>
              </w:numPr>
              <w:rPr>
                <w:rFonts w:ascii="Arial Narrow" w:hAnsi="Arial Narrow"/>
                <w:sz w:val="18"/>
                <w:szCs w:val="18"/>
              </w:rPr>
            </w:pPr>
            <w:r w:rsidRPr="00AB0926">
              <w:rPr>
                <w:rFonts w:ascii="Arial Narrow" w:hAnsi="Arial Narrow"/>
                <w:sz w:val="18"/>
                <w:szCs w:val="18"/>
              </w:rPr>
              <w:t>Kapının her zaman kilitli olacak,</w:t>
            </w:r>
          </w:p>
          <w:p w14:paraId="25196E1B" w14:textId="208F9062" w:rsidR="00294D4A" w:rsidRPr="00AB0926" w:rsidRDefault="00294D4A" w:rsidP="0072790F">
            <w:pPr>
              <w:pStyle w:val="ListeParagraf"/>
              <w:numPr>
                <w:ilvl w:val="1"/>
                <w:numId w:val="23"/>
              </w:numPr>
              <w:rPr>
                <w:rFonts w:ascii="Arial Narrow" w:hAnsi="Arial Narrow"/>
                <w:sz w:val="18"/>
                <w:szCs w:val="18"/>
              </w:rPr>
            </w:pPr>
            <w:r w:rsidRPr="00AB0926">
              <w:rPr>
                <w:rFonts w:ascii="Arial Narrow" w:hAnsi="Arial Narrow"/>
                <w:sz w:val="18"/>
                <w:szCs w:val="18"/>
              </w:rPr>
              <w:t>Alan sorumlu bir personel tarafından yönetilecek,</w:t>
            </w:r>
          </w:p>
          <w:p w14:paraId="304D520D" w14:textId="21A59269" w:rsidR="00294D4A" w:rsidRPr="00AB0926" w:rsidRDefault="00294D4A" w:rsidP="0072790F">
            <w:pPr>
              <w:pStyle w:val="ListeParagraf"/>
              <w:numPr>
                <w:ilvl w:val="1"/>
                <w:numId w:val="23"/>
              </w:numPr>
              <w:rPr>
                <w:rFonts w:ascii="Arial Narrow" w:hAnsi="Arial Narrow"/>
                <w:sz w:val="18"/>
                <w:szCs w:val="18"/>
              </w:rPr>
            </w:pPr>
            <w:r w:rsidRPr="00AB0926">
              <w:rPr>
                <w:rFonts w:ascii="Arial Narrow" w:hAnsi="Arial Narrow"/>
                <w:sz w:val="18"/>
                <w:szCs w:val="18"/>
              </w:rPr>
              <w:t>Atık giriş-çıkış kayıtları tutulacak,</w:t>
            </w:r>
          </w:p>
          <w:p w14:paraId="53730D33" w14:textId="21519285" w:rsidR="00294D4A" w:rsidRPr="00AB0926" w:rsidRDefault="00294D4A" w:rsidP="0072790F">
            <w:pPr>
              <w:pStyle w:val="ListeParagraf"/>
              <w:numPr>
                <w:ilvl w:val="1"/>
                <w:numId w:val="23"/>
              </w:numPr>
              <w:rPr>
                <w:rFonts w:ascii="Arial Narrow" w:hAnsi="Arial Narrow"/>
                <w:sz w:val="18"/>
                <w:szCs w:val="18"/>
              </w:rPr>
            </w:pPr>
            <w:r w:rsidRPr="00AB0926">
              <w:rPr>
                <w:rFonts w:ascii="Arial Narrow" w:hAnsi="Arial Narrow"/>
                <w:sz w:val="18"/>
                <w:szCs w:val="18"/>
              </w:rPr>
              <w:t>Atıklar, türlerine göre ayrı bölmelerde/konteynerlerde (atık kodları ile etiketlenmiş) birbiriyle reaksiyona girmeyecek şekilde bu alanda geçici olarak depolanacaktır.</w:t>
            </w:r>
          </w:p>
          <w:p w14:paraId="7FCE320B" w14:textId="5AB39D6B" w:rsidR="00294D4A" w:rsidRPr="00AB0926" w:rsidRDefault="00294D4A" w:rsidP="00902C16">
            <w:pPr>
              <w:pStyle w:val="ListeParagraf"/>
              <w:numPr>
                <w:ilvl w:val="0"/>
                <w:numId w:val="23"/>
              </w:numPr>
              <w:rPr>
                <w:rFonts w:ascii="Arial Narrow" w:hAnsi="Arial Narrow"/>
                <w:sz w:val="18"/>
                <w:szCs w:val="18"/>
              </w:rPr>
            </w:pPr>
            <w:r w:rsidRPr="00AB0926">
              <w:rPr>
                <w:rFonts w:ascii="Arial Narrow" w:hAnsi="Arial Narrow"/>
                <w:sz w:val="18"/>
                <w:szCs w:val="18"/>
              </w:rPr>
              <w:lastRenderedPageBreak/>
              <w:t>İnşaat aşamasında oluşacak metal, plastik malzemeler, elektronik atıklar, kablolar vb. ayrı olarak toplanacak ve sahada TTK Yüklenicisi tarafından kurulacak Geçici Atık Depolama Alanında lisanslı sözleşmeli firmaya teslim edilene kadar saklanacaktır.</w:t>
            </w:r>
          </w:p>
          <w:p w14:paraId="2462CC01" w14:textId="5E036F08" w:rsidR="00294D4A" w:rsidRPr="00AB0926" w:rsidRDefault="00294D4A" w:rsidP="00902C16">
            <w:pPr>
              <w:pStyle w:val="ListeParagraf"/>
              <w:numPr>
                <w:ilvl w:val="0"/>
                <w:numId w:val="23"/>
              </w:numPr>
              <w:rPr>
                <w:rFonts w:ascii="Arial Narrow" w:hAnsi="Arial Narrow"/>
                <w:sz w:val="18"/>
                <w:szCs w:val="18"/>
              </w:rPr>
            </w:pPr>
            <w:r w:rsidRPr="00AB0926">
              <w:rPr>
                <w:rFonts w:ascii="Arial Narrow" w:hAnsi="Arial Narrow"/>
                <w:sz w:val="18"/>
                <w:szCs w:val="18"/>
              </w:rPr>
              <w:t>Belediye atıkları, alt proje sahasına yerleştirilecek geçici atık konteynerlerinde toplanacak, Belediye tarafından toplanarak ilin düzenli depolama alanında bertaraf edilecektir.</w:t>
            </w:r>
          </w:p>
          <w:p w14:paraId="7D390D83" w14:textId="2C13BEB1" w:rsidR="00294D4A" w:rsidRPr="00AB0926" w:rsidRDefault="00294D4A" w:rsidP="00902C16">
            <w:pPr>
              <w:pStyle w:val="ListeParagraf"/>
              <w:numPr>
                <w:ilvl w:val="0"/>
                <w:numId w:val="23"/>
              </w:numPr>
              <w:rPr>
                <w:rFonts w:ascii="Arial Narrow" w:hAnsi="Arial Narrow"/>
                <w:sz w:val="18"/>
                <w:szCs w:val="18"/>
              </w:rPr>
            </w:pPr>
            <w:r w:rsidRPr="00AB0926">
              <w:rPr>
                <w:rFonts w:ascii="Arial Narrow" w:hAnsi="Arial Narrow"/>
                <w:sz w:val="18"/>
                <w:szCs w:val="18"/>
              </w:rPr>
              <w:t>İnşaat makinelerinin yağ değişimleri, sahada atık yağ oluşumunu önlemek amacıyla makinelerin bakımından sorumlu lisanslı servislerde yapılacaktır.</w:t>
            </w:r>
          </w:p>
          <w:p w14:paraId="6B369708" w14:textId="3EE48A16" w:rsidR="00294D4A" w:rsidRPr="00AB0926" w:rsidRDefault="00294D4A" w:rsidP="00902C16">
            <w:pPr>
              <w:pStyle w:val="ListeParagraf"/>
              <w:numPr>
                <w:ilvl w:val="0"/>
                <w:numId w:val="23"/>
              </w:numPr>
              <w:rPr>
                <w:rFonts w:ascii="Arial Narrow" w:hAnsi="Arial Narrow"/>
                <w:sz w:val="18"/>
                <w:szCs w:val="18"/>
              </w:rPr>
            </w:pPr>
            <w:r w:rsidRPr="00AB0926">
              <w:rPr>
                <w:rFonts w:ascii="Arial Narrow" w:hAnsi="Arial Narrow"/>
                <w:sz w:val="18"/>
                <w:szCs w:val="18"/>
              </w:rPr>
              <w:t>Atıklar lisanslı bertaraf tesislerinde (örneğin hafriyat atıkları depolama alanları, düzenli depolama sahaları, geri dönüşüm/geri kazanım tesisleri vb.) bertaraf edilecektir.</w:t>
            </w:r>
          </w:p>
        </w:tc>
        <w:tc>
          <w:tcPr>
            <w:tcW w:w="351" w:type="dxa"/>
          </w:tcPr>
          <w:p w14:paraId="284D0079" w14:textId="77777777" w:rsidR="00294D4A" w:rsidRPr="00AB0926" w:rsidRDefault="00294D4A" w:rsidP="007B60D7">
            <w:pPr>
              <w:rPr>
                <w:rFonts w:ascii="Arial Narrow" w:hAnsi="Arial Narrow"/>
                <w:sz w:val="18"/>
                <w:szCs w:val="18"/>
              </w:rPr>
            </w:pPr>
          </w:p>
        </w:tc>
        <w:tc>
          <w:tcPr>
            <w:tcW w:w="380" w:type="dxa"/>
          </w:tcPr>
          <w:p w14:paraId="2D17F175" w14:textId="4648037E" w:rsidR="00294D4A" w:rsidRPr="00AB0926" w:rsidRDefault="00294D4A" w:rsidP="007B60D7">
            <w:pPr>
              <w:rPr>
                <w:rFonts w:ascii="Arial Narrow" w:hAnsi="Arial Narrow"/>
                <w:sz w:val="18"/>
                <w:szCs w:val="18"/>
              </w:rPr>
            </w:pPr>
            <w:r w:rsidRPr="00AB0926">
              <w:rPr>
                <w:rFonts w:ascii="Arial Narrow" w:hAnsi="Arial Narrow"/>
                <w:sz w:val="18"/>
                <w:szCs w:val="18"/>
              </w:rPr>
              <w:t>X</w:t>
            </w:r>
          </w:p>
        </w:tc>
        <w:tc>
          <w:tcPr>
            <w:tcW w:w="354" w:type="dxa"/>
          </w:tcPr>
          <w:p w14:paraId="0A96E4A2" w14:textId="77777777" w:rsidR="00294D4A" w:rsidRPr="00AB0926" w:rsidRDefault="00294D4A" w:rsidP="007B60D7">
            <w:pPr>
              <w:rPr>
                <w:rFonts w:ascii="Arial Narrow" w:hAnsi="Arial Narrow"/>
                <w:sz w:val="18"/>
                <w:szCs w:val="18"/>
              </w:rPr>
            </w:pPr>
          </w:p>
        </w:tc>
        <w:tc>
          <w:tcPr>
            <w:tcW w:w="2324" w:type="dxa"/>
          </w:tcPr>
          <w:p w14:paraId="6564F46D" w14:textId="06B5F7E5" w:rsidR="00294D4A" w:rsidRPr="00AB0926" w:rsidRDefault="00294D4A" w:rsidP="00902C16">
            <w:pPr>
              <w:pStyle w:val="ListeParagraf"/>
              <w:numPr>
                <w:ilvl w:val="0"/>
                <w:numId w:val="25"/>
              </w:numPr>
              <w:rPr>
                <w:rFonts w:ascii="Arial Narrow" w:hAnsi="Arial Narrow"/>
                <w:sz w:val="18"/>
                <w:szCs w:val="18"/>
              </w:rPr>
            </w:pPr>
            <w:r w:rsidRPr="00AB0926">
              <w:rPr>
                <w:rFonts w:ascii="Arial Narrow" w:hAnsi="Arial Narrow"/>
                <w:sz w:val="18"/>
                <w:szCs w:val="18"/>
              </w:rPr>
              <w:t>Azaltma önlemlerinin görsel denetimi</w:t>
            </w:r>
          </w:p>
          <w:p w14:paraId="6D01DF6C" w14:textId="5C0CA948" w:rsidR="00294D4A" w:rsidRPr="00AB0926" w:rsidRDefault="00294D4A" w:rsidP="00902C16">
            <w:pPr>
              <w:pStyle w:val="ListeParagraf"/>
              <w:numPr>
                <w:ilvl w:val="0"/>
                <w:numId w:val="25"/>
              </w:numPr>
              <w:rPr>
                <w:rFonts w:ascii="Arial Narrow" w:hAnsi="Arial Narrow"/>
                <w:sz w:val="18"/>
                <w:szCs w:val="18"/>
              </w:rPr>
            </w:pPr>
            <w:r w:rsidRPr="00AB0926">
              <w:rPr>
                <w:rFonts w:ascii="Arial Narrow" w:hAnsi="Arial Narrow"/>
                <w:sz w:val="18"/>
                <w:szCs w:val="18"/>
              </w:rPr>
              <w:t>Kurulu Geçici Atık Depolama Alanının mevcudiyeti ve durumu</w:t>
            </w:r>
          </w:p>
          <w:p w14:paraId="7BE52CAA" w14:textId="2D2673FD" w:rsidR="00294D4A" w:rsidRPr="00AB0926" w:rsidRDefault="00294D4A" w:rsidP="00902C16">
            <w:pPr>
              <w:pStyle w:val="ListeParagraf"/>
              <w:numPr>
                <w:ilvl w:val="0"/>
                <w:numId w:val="25"/>
              </w:numPr>
              <w:rPr>
                <w:rFonts w:ascii="Arial Narrow" w:hAnsi="Arial Narrow"/>
                <w:sz w:val="18"/>
                <w:szCs w:val="18"/>
              </w:rPr>
            </w:pPr>
            <w:r w:rsidRPr="00AB0926">
              <w:rPr>
                <w:rFonts w:ascii="Arial Narrow" w:hAnsi="Arial Narrow"/>
                <w:sz w:val="18"/>
                <w:szCs w:val="18"/>
              </w:rPr>
              <w:t>Lisanslı şirketlerle yapılan sözleşmeler</w:t>
            </w:r>
          </w:p>
          <w:p w14:paraId="21EF6E78" w14:textId="25901CDC" w:rsidR="00294D4A" w:rsidRPr="00AB0926" w:rsidRDefault="00294D4A" w:rsidP="00902C16">
            <w:pPr>
              <w:pStyle w:val="ListeParagraf"/>
              <w:numPr>
                <w:ilvl w:val="0"/>
                <w:numId w:val="25"/>
              </w:numPr>
              <w:rPr>
                <w:rFonts w:ascii="Arial Narrow" w:hAnsi="Arial Narrow"/>
                <w:sz w:val="18"/>
                <w:szCs w:val="18"/>
              </w:rPr>
            </w:pPr>
            <w:r w:rsidRPr="00AB0926">
              <w:rPr>
                <w:rFonts w:ascii="Arial Narrow" w:hAnsi="Arial Narrow"/>
                <w:sz w:val="18"/>
                <w:szCs w:val="18"/>
              </w:rPr>
              <w:t>Atık makbuz kayıtları</w:t>
            </w:r>
          </w:p>
          <w:p w14:paraId="796DBD0B" w14:textId="0B5419CC" w:rsidR="00294D4A" w:rsidRPr="00AB0926" w:rsidRDefault="00294D4A" w:rsidP="00902C16">
            <w:pPr>
              <w:pStyle w:val="ListeParagraf"/>
              <w:numPr>
                <w:ilvl w:val="0"/>
                <w:numId w:val="25"/>
              </w:numPr>
              <w:rPr>
                <w:rFonts w:ascii="Arial Narrow" w:hAnsi="Arial Narrow"/>
                <w:sz w:val="18"/>
                <w:szCs w:val="18"/>
              </w:rPr>
            </w:pPr>
            <w:r w:rsidRPr="00AB0926">
              <w:rPr>
                <w:rFonts w:ascii="Arial Narrow" w:hAnsi="Arial Narrow"/>
                <w:sz w:val="18"/>
                <w:szCs w:val="18"/>
              </w:rPr>
              <w:t>Eğitim kayıtları</w:t>
            </w:r>
          </w:p>
          <w:p w14:paraId="59CDC722" w14:textId="0759CC65" w:rsidR="00294D4A" w:rsidRPr="00AB0926" w:rsidRDefault="00294D4A" w:rsidP="00902C16">
            <w:pPr>
              <w:pStyle w:val="ListeParagraf"/>
              <w:numPr>
                <w:ilvl w:val="0"/>
                <w:numId w:val="25"/>
              </w:numPr>
              <w:rPr>
                <w:rFonts w:ascii="Arial Narrow" w:hAnsi="Arial Narrow"/>
                <w:sz w:val="18"/>
                <w:szCs w:val="18"/>
              </w:rPr>
            </w:pPr>
            <w:r w:rsidRPr="00AB0926">
              <w:rPr>
                <w:rFonts w:ascii="Arial Narrow" w:hAnsi="Arial Narrow"/>
                <w:sz w:val="18"/>
                <w:szCs w:val="18"/>
              </w:rPr>
              <w:t>Şikâyet kayıtları</w:t>
            </w:r>
          </w:p>
        </w:tc>
        <w:tc>
          <w:tcPr>
            <w:tcW w:w="317" w:type="dxa"/>
          </w:tcPr>
          <w:p w14:paraId="465D4A9A" w14:textId="77777777" w:rsidR="00294D4A" w:rsidRPr="00AB0926" w:rsidRDefault="00294D4A" w:rsidP="007B60D7">
            <w:pPr>
              <w:rPr>
                <w:rFonts w:ascii="Arial Narrow" w:hAnsi="Arial Narrow"/>
                <w:sz w:val="18"/>
                <w:szCs w:val="18"/>
              </w:rPr>
            </w:pPr>
          </w:p>
        </w:tc>
        <w:tc>
          <w:tcPr>
            <w:tcW w:w="351" w:type="dxa"/>
          </w:tcPr>
          <w:p w14:paraId="0403DB54" w14:textId="49B5B266" w:rsidR="00294D4A" w:rsidRPr="00AB0926" w:rsidRDefault="00294D4A" w:rsidP="007B60D7">
            <w:pPr>
              <w:rPr>
                <w:rFonts w:ascii="Arial Narrow" w:hAnsi="Arial Narrow"/>
                <w:sz w:val="18"/>
                <w:szCs w:val="18"/>
              </w:rPr>
            </w:pPr>
            <w:r w:rsidRPr="00AB0926">
              <w:rPr>
                <w:rFonts w:ascii="Arial Narrow" w:hAnsi="Arial Narrow"/>
                <w:sz w:val="18"/>
                <w:szCs w:val="18"/>
              </w:rPr>
              <w:t>X</w:t>
            </w:r>
          </w:p>
        </w:tc>
        <w:tc>
          <w:tcPr>
            <w:tcW w:w="336" w:type="dxa"/>
          </w:tcPr>
          <w:p w14:paraId="2301CFC7" w14:textId="587CDC7A" w:rsidR="00294D4A" w:rsidRPr="00AB0926" w:rsidRDefault="00294D4A" w:rsidP="007B60D7">
            <w:pPr>
              <w:rPr>
                <w:rFonts w:ascii="Arial Narrow" w:hAnsi="Arial Narrow"/>
                <w:sz w:val="18"/>
                <w:szCs w:val="18"/>
              </w:rPr>
            </w:pPr>
          </w:p>
        </w:tc>
        <w:tc>
          <w:tcPr>
            <w:tcW w:w="1881" w:type="dxa"/>
          </w:tcPr>
          <w:p w14:paraId="46FE6A9B" w14:textId="77777777" w:rsidR="00294D4A" w:rsidRPr="00AB0926" w:rsidRDefault="00294D4A" w:rsidP="007B60D7">
            <w:pPr>
              <w:rPr>
                <w:rFonts w:ascii="Arial Narrow" w:hAnsi="Arial Narrow"/>
                <w:sz w:val="18"/>
                <w:szCs w:val="18"/>
              </w:rPr>
            </w:pPr>
            <w:r w:rsidRPr="00AB0926">
              <w:rPr>
                <w:rFonts w:ascii="Arial Narrow" w:hAnsi="Arial Narrow"/>
                <w:sz w:val="18"/>
                <w:szCs w:val="18"/>
              </w:rPr>
              <w:t>TTK Yüklenicisi (uygulama)</w:t>
            </w:r>
          </w:p>
          <w:p w14:paraId="178CC9DB" w14:textId="294C97B9" w:rsidR="00294D4A" w:rsidRPr="00AB0926" w:rsidRDefault="00294D4A" w:rsidP="007B60D7">
            <w:pPr>
              <w:rPr>
                <w:rFonts w:ascii="Arial Narrow" w:hAnsi="Arial Narrow"/>
                <w:sz w:val="18"/>
                <w:szCs w:val="18"/>
              </w:rPr>
            </w:pPr>
            <w:r w:rsidRPr="00AB0926">
              <w:rPr>
                <w:rFonts w:ascii="Arial Narrow" w:hAnsi="Arial Narrow"/>
                <w:sz w:val="18"/>
                <w:szCs w:val="18"/>
              </w:rPr>
              <w:t>Kontrolörlük Danışmanı (denetim/izleme)</w:t>
            </w:r>
          </w:p>
        </w:tc>
        <w:tc>
          <w:tcPr>
            <w:tcW w:w="1400" w:type="dxa"/>
          </w:tcPr>
          <w:p w14:paraId="0F2891C1" w14:textId="7D0D2BB0" w:rsidR="00294D4A" w:rsidRPr="00AB0926" w:rsidRDefault="00294D4A" w:rsidP="007B60D7">
            <w:pPr>
              <w:rPr>
                <w:rFonts w:ascii="Arial Narrow" w:hAnsi="Arial Narrow"/>
                <w:sz w:val="18"/>
                <w:szCs w:val="18"/>
              </w:rPr>
            </w:pPr>
            <w:r w:rsidRPr="00AB0926">
              <w:rPr>
                <w:rFonts w:ascii="Arial Narrow" w:hAnsi="Arial Narrow"/>
                <w:sz w:val="18"/>
                <w:szCs w:val="18"/>
              </w:rPr>
              <w:t>İnşaat Maliyetine Dâhil</w:t>
            </w:r>
          </w:p>
        </w:tc>
      </w:tr>
      <w:tr w:rsidR="00294D4A" w:rsidRPr="00AB0926" w14:paraId="014D922A" w14:textId="77777777" w:rsidTr="00600ED6">
        <w:tc>
          <w:tcPr>
            <w:tcW w:w="579" w:type="dxa"/>
            <w:vMerge/>
          </w:tcPr>
          <w:p w14:paraId="329D2DAE" w14:textId="77777777" w:rsidR="00294D4A" w:rsidRPr="00AB0926" w:rsidRDefault="00294D4A" w:rsidP="006974E8">
            <w:pPr>
              <w:rPr>
                <w:rFonts w:ascii="Arial Narrow" w:hAnsi="Arial Narrow"/>
                <w:sz w:val="18"/>
                <w:szCs w:val="18"/>
              </w:rPr>
            </w:pPr>
          </w:p>
        </w:tc>
        <w:tc>
          <w:tcPr>
            <w:tcW w:w="1828" w:type="dxa"/>
            <w:vMerge/>
          </w:tcPr>
          <w:p w14:paraId="52EE3AA9" w14:textId="77777777" w:rsidR="00294D4A" w:rsidRPr="00AB0926" w:rsidRDefault="00294D4A" w:rsidP="006974E8">
            <w:pPr>
              <w:rPr>
                <w:rFonts w:ascii="Arial Narrow" w:hAnsi="Arial Narrow"/>
                <w:sz w:val="18"/>
                <w:szCs w:val="18"/>
              </w:rPr>
            </w:pPr>
          </w:p>
        </w:tc>
        <w:tc>
          <w:tcPr>
            <w:tcW w:w="4515" w:type="dxa"/>
          </w:tcPr>
          <w:p w14:paraId="3A96E3A2" w14:textId="0540F3A8" w:rsidR="00294D4A" w:rsidRPr="00AB0926" w:rsidRDefault="00294D4A" w:rsidP="00902C16">
            <w:pPr>
              <w:pStyle w:val="ListeParagraf"/>
              <w:numPr>
                <w:ilvl w:val="0"/>
                <w:numId w:val="23"/>
              </w:numPr>
              <w:rPr>
                <w:rFonts w:ascii="Arial Narrow" w:hAnsi="Arial Narrow"/>
                <w:sz w:val="18"/>
                <w:szCs w:val="18"/>
              </w:rPr>
            </w:pPr>
            <w:r w:rsidRPr="00AB0926">
              <w:rPr>
                <w:rFonts w:ascii="Arial Narrow" w:hAnsi="Arial Narrow"/>
                <w:sz w:val="18"/>
                <w:szCs w:val="18"/>
              </w:rPr>
              <w:t xml:space="preserve">Şantiye bakımı ve onarımı sırasında oluşan kırık, hasarlı PV panel atıkları lisanslı firmalara teslim edilecektir. </w:t>
            </w:r>
          </w:p>
          <w:p w14:paraId="49A77FDD" w14:textId="50CCDBEA" w:rsidR="00294D4A" w:rsidRPr="00AB0926" w:rsidRDefault="00294D4A" w:rsidP="00902C16">
            <w:pPr>
              <w:pStyle w:val="ListeParagraf"/>
              <w:numPr>
                <w:ilvl w:val="0"/>
                <w:numId w:val="23"/>
              </w:numPr>
              <w:rPr>
                <w:rFonts w:ascii="Arial Narrow" w:hAnsi="Arial Narrow"/>
                <w:sz w:val="18"/>
                <w:szCs w:val="18"/>
              </w:rPr>
            </w:pPr>
            <w:r w:rsidRPr="00AB0926">
              <w:rPr>
                <w:rFonts w:ascii="Arial Narrow" w:hAnsi="Arial Narrow"/>
                <w:sz w:val="18"/>
                <w:szCs w:val="18"/>
              </w:rPr>
              <w:t>Panellerin temizliği gerekiyorsa, atık suyu tankta toplayan vakumlu güneş paneli temizleme ekipmanları (veya kuru temizleme sistemleri) kullanılacaktır.</w:t>
            </w:r>
          </w:p>
          <w:p w14:paraId="39E11C19" w14:textId="0600ACA9" w:rsidR="00294D4A" w:rsidRPr="00AB0926" w:rsidRDefault="00294D4A" w:rsidP="00902C16">
            <w:pPr>
              <w:pStyle w:val="ListeParagraf"/>
              <w:numPr>
                <w:ilvl w:val="0"/>
                <w:numId w:val="23"/>
              </w:numPr>
              <w:rPr>
                <w:rFonts w:ascii="Arial Narrow" w:hAnsi="Arial Narrow"/>
                <w:sz w:val="18"/>
                <w:szCs w:val="18"/>
              </w:rPr>
            </w:pPr>
            <w:r w:rsidRPr="00AB0926">
              <w:rPr>
                <w:rFonts w:ascii="Arial Narrow" w:hAnsi="Arial Narrow"/>
                <w:sz w:val="18"/>
                <w:szCs w:val="18"/>
              </w:rPr>
              <w:t>GES söküm/devre dışı bırakma işlemleri için Saha Kapama Planı, hazırlanacaktır. Bu plan, PV modüllerinin nasıl söküleceği, bertaraf edileceği ve alanın nasıl eski haline getirileceğine dair prosedürleri içerecektir.</w:t>
            </w:r>
          </w:p>
          <w:p w14:paraId="0BFFCA9E" w14:textId="1B637B7C" w:rsidR="00294D4A" w:rsidRPr="00AB0926" w:rsidRDefault="00294D4A" w:rsidP="00902C16">
            <w:pPr>
              <w:pStyle w:val="ListeParagraf"/>
              <w:numPr>
                <w:ilvl w:val="0"/>
                <w:numId w:val="23"/>
              </w:numPr>
              <w:rPr>
                <w:rFonts w:ascii="Arial Narrow" w:hAnsi="Arial Narrow"/>
                <w:sz w:val="18"/>
                <w:szCs w:val="18"/>
              </w:rPr>
            </w:pPr>
            <w:r w:rsidRPr="00AB0926">
              <w:rPr>
                <w:rFonts w:ascii="Arial Narrow" w:hAnsi="Arial Narrow"/>
                <w:sz w:val="18"/>
                <w:szCs w:val="18"/>
              </w:rPr>
              <w:t>Saha Kapama Planı'nda belirtilen söküm/devre dışı bırakma çalışmaları, yetkin bir yükleniciye ihale edilecek ve Yararlanıcı tarafından denetlenecektir. Sözleşmeli devre dışı bırakma şirketi, çıkarılan ömrünü tamamlamış PV modüllerinin, Atık Yönetimi Yönetmeliği ve diğer ilgili düzenlemelere uygun olarak lisanslı atık bertaraf/geri dönüşüm tesislerinde bertaraf edilmesinden sorumlu olacaktır.</w:t>
            </w:r>
          </w:p>
          <w:p w14:paraId="0499F302" w14:textId="77777777" w:rsidR="00294D4A" w:rsidRPr="00AB0926" w:rsidRDefault="00294D4A" w:rsidP="00902C16">
            <w:pPr>
              <w:pStyle w:val="ListeParagraf"/>
              <w:numPr>
                <w:ilvl w:val="0"/>
                <w:numId w:val="23"/>
              </w:numPr>
              <w:rPr>
                <w:rFonts w:ascii="Arial Narrow" w:hAnsi="Arial Narrow"/>
                <w:sz w:val="18"/>
                <w:szCs w:val="18"/>
              </w:rPr>
            </w:pPr>
            <w:r w:rsidRPr="00AB0926">
              <w:rPr>
                <w:rFonts w:ascii="Arial Narrow" w:hAnsi="Arial Narrow"/>
                <w:sz w:val="18"/>
                <w:szCs w:val="18"/>
              </w:rPr>
              <w:t>Yararlanıcı, sözleşmeli devre dışı bırakma yüklenicisinin atık bertaraf stratejisini kontrol edecek/onaylayacak ve uygulamasını denetleyecektir.</w:t>
            </w:r>
          </w:p>
          <w:p w14:paraId="184D460E" w14:textId="210C51FF" w:rsidR="00294D4A" w:rsidRPr="00AB0926" w:rsidRDefault="00294D4A" w:rsidP="00902C16">
            <w:pPr>
              <w:pStyle w:val="ListeParagraf"/>
              <w:numPr>
                <w:ilvl w:val="0"/>
                <w:numId w:val="23"/>
              </w:numPr>
              <w:rPr>
                <w:rFonts w:ascii="Arial Narrow" w:hAnsi="Arial Narrow"/>
                <w:sz w:val="18"/>
                <w:szCs w:val="18"/>
              </w:rPr>
            </w:pPr>
            <w:r w:rsidRPr="00AB0926">
              <w:rPr>
                <w:rFonts w:ascii="Arial Narrow" w:hAnsi="Arial Narrow"/>
                <w:sz w:val="18"/>
                <w:szCs w:val="18"/>
              </w:rPr>
              <w:lastRenderedPageBreak/>
              <w:t>Dünya Bankası ÇSS 1,3 ve 4 hükümlerine uyulacaktır.</w:t>
            </w:r>
          </w:p>
        </w:tc>
        <w:tc>
          <w:tcPr>
            <w:tcW w:w="351" w:type="dxa"/>
          </w:tcPr>
          <w:p w14:paraId="678546B3" w14:textId="77777777" w:rsidR="00294D4A" w:rsidRPr="00AB0926" w:rsidRDefault="00294D4A" w:rsidP="006974E8">
            <w:pPr>
              <w:rPr>
                <w:rFonts w:ascii="Arial Narrow" w:hAnsi="Arial Narrow"/>
                <w:sz w:val="18"/>
                <w:szCs w:val="18"/>
              </w:rPr>
            </w:pPr>
          </w:p>
        </w:tc>
        <w:tc>
          <w:tcPr>
            <w:tcW w:w="380" w:type="dxa"/>
          </w:tcPr>
          <w:p w14:paraId="7EF62308" w14:textId="77777777" w:rsidR="00294D4A" w:rsidRPr="00AB0926" w:rsidRDefault="00294D4A" w:rsidP="006974E8">
            <w:pPr>
              <w:rPr>
                <w:rFonts w:ascii="Arial Narrow" w:hAnsi="Arial Narrow"/>
                <w:sz w:val="18"/>
                <w:szCs w:val="18"/>
              </w:rPr>
            </w:pPr>
          </w:p>
        </w:tc>
        <w:tc>
          <w:tcPr>
            <w:tcW w:w="354" w:type="dxa"/>
          </w:tcPr>
          <w:p w14:paraId="43AADA39" w14:textId="58F35D9B" w:rsidR="00294D4A" w:rsidRPr="00AB0926" w:rsidRDefault="00294D4A" w:rsidP="006974E8">
            <w:pPr>
              <w:rPr>
                <w:rFonts w:ascii="Arial Narrow" w:hAnsi="Arial Narrow"/>
                <w:sz w:val="18"/>
                <w:szCs w:val="18"/>
              </w:rPr>
            </w:pPr>
            <w:r w:rsidRPr="00AB0926">
              <w:rPr>
                <w:rFonts w:ascii="Arial Narrow" w:hAnsi="Arial Narrow"/>
                <w:sz w:val="18"/>
                <w:szCs w:val="18"/>
              </w:rPr>
              <w:t>X</w:t>
            </w:r>
          </w:p>
        </w:tc>
        <w:tc>
          <w:tcPr>
            <w:tcW w:w="2324" w:type="dxa"/>
          </w:tcPr>
          <w:p w14:paraId="461C4802" w14:textId="437FD1A2" w:rsidR="00294D4A" w:rsidRPr="00AB0926" w:rsidRDefault="00294D4A" w:rsidP="00902C16">
            <w:pPr>
              <w:pStyle w:val="ListeParagraf"/>
              <w:numPr>
                <w:ilvl w:val="0"/>
                <w:numId w:val="26"/>
              </w:numPr>
              <w:rPr>
                <w:rFonts w:ascii="Arial Narrow" w:hAnsi="Arial Narrow"/>
                <w:sz w:val="18"/>
                <w:szCs w:val="18"/>
              </w:rPr>
            </w:pPr>
            <w:r w:rsidRPr="00AB0926">
              <w:rPr>
                <w:rFonts w:ascii="Arial Narrow" w:hAnsi="Arial Narrow"/>
                <w:sz w:val="18"/>
                <w:szCs w:val="18"/>
              </w:rPr>
              <w:t>Söküm/Devre dışı bırakma Yüklenicisi ile yapılan sözleşme</w:t>
            </w:r>
          </w:p>
          <w:p w14:paraId="4603565C" w14:textId="486A95AF" w:rsidR="00294D4A" w:rsidRPr="00AB0926" w:rsidRDefault="00294D4A" w:rsidP="00902C16">
            <w:pPr>
              <w:pStyle w:val="ListeParagraf"/>
              <w:numPr>
                <w:ilvl w:val="0"/>
                <w:numId w:val="26"/>
              </w:numPr>
              <w:rPr>
                <w:rFonts w:ascii="Arial Narrow" w:hAnsi="Arial Narrow"/>
                <w:sz w:val="18"/>
                <w:szCs w:val="18"/>
              </w:rPr>
            </w:pPr>
            <w:r w:rsidRPr="00AB0926">
              <w:rPr>
                <w:rFonts w:ascii="Arial Narrow" w:hAnsi="Arial Narrow"/>
                <w:sz w:val="18"/>
                <w:szCs w:val="18"/>
              </w:rPr>
              <w:t xml:space="preserve">Sözleşmeli devre dışı bırakma yüklenicisinin atık bertaraf stratejisi </w:t>
            </w:r>
          </w:p>
          <w:p w14:paraId="0C82A157" w14:textId="7DAAE2D6" w:rsidR="00294D4A" w:rsidRPr="00AB0926" w:rsidRDefault="00294D4A" w:rsidP="00902C16">
            <w:pPr>
              <w:pStyle w:val="ListeParagraf"/>
              <w:numPr>
                <w:ilvl w:val="0"/>
                <w:numId w:val="26"/>
              </w:numPr>
              <w:rPr>
                <w:rFonts w:ascii="Arial Narrow" w:hAnsi="Arial Narrow"/>
                <w:sz w:val="18"/>
                <w:szCs w:val="18"/>
              </w:rPr>
            </w:pPr>
            <w:r w:rsidRPr="00AB0926">
              <w:rPr>
                <w:rFonts w:ascii="Arial Narrow" w:hAnsi="Arial Narrow"/>
                <w:sz w:val="18"/>
                <w:szCs w:val="18"/>
              </w:rPr>
              <w:t>Atık makbuz kayıtları</w:t>
            </w:r>
          </w:p>
        </w:tc>
        <w:tc>
          <w:tcPr>
            <w:tcW w:w="317" w:type="dxa"/>
          </w:tcPr>
          <w:p w14:paraId="0A7437E9" w14:textId="77777777" w:rsidR="00294D4A" w:rsidRPr="00AB0926" w:rsidRDefault="00294D4A" w:rsidP="006974E8">
            <w:pPr>
              <w:rPr>
                <w:rFonts w:ascii="Arial Narrow" w:hAnsi="Arial Narrow"/>
                <w:sz w:val="18"/>
                <w:szCs w:val="18"/>
              </w:rPr>
            </w:pPr>
          </w:p>
        </w:tc>
        <w:tc>
          <w:tcPr>
            <w:tcW w:w="351" w:type="dxa"/>
          </w:tcPr>
          <w:p w14:paraId="2791AD0E" w14:textId="77777777" w:rsidR="00294D4A" w:rsidRPr="00AB0926" w:rsidRDefault="00294D4A" w:rsidP="006974E8">
            <w:pPr>
              <w:rPr>
                <w:rFonts w:ascii="Arial Narrow" w:hAnsi="Arial Narrow"/>
                <w:sz w:val="18"/>
                <w:szCs w:val="18"/>
              </w:rPr>
            </w:pPr>
          </w:p>
        </w:tc>
        <w:tc>
          <w:tcPr>
            <w:tcW w:w="336" w:type="dxa"/>
          </w:tcPr>
          <w:p w14:paraId="1AA8A989" w14:textId="69E09E8D" w:rsidR="00294D4A" w:rsidRPr="00AB0926" w:rsidRDefault="00294D4A" w:rsidP="006974E8">
            <w:pPr>
              <w:rPr>
                <w:rFonts w:ascii="Arial Narrow" w:hAnsi="Arial Narrow"/>
                <w:sz w:val="18"/>
                <w:szCs w:val="18"/>
              </w:rPr>
            </w:pPr>
            <w:r w:rsidRPr="00AB0926">
              <w:rPr>
                <w:rFonts w:ascii="Arial Narrow" w:hAnsi="Arial Narrow"/>
                <w:sz w:val="18"/>
                <w:szCs w:val="18"/>
              </w:rPr>
              <w:t>X</w:t>
            </w:r>
          </w:p>
        </w:tc>
        <w:tc>
          <w:tcPr>
            <w:tcW w:w="1881" w:type="dxa"/>
          </w:tcPr>
          <w:p w14:paraId="537CB021" w14:textId="18248E30" w:rsidR="00294D4A" w:rsidRPr="00AB0926" w:rsidRDefault="00294D4A" w:rsidP="006974E8">
            <w:pPr>
              <w:rPr>
                <w:rFonts w:ascii="Arial Narrow" w:hAnsi="Arial Narrow"/>
                <w:sz w:val="18"/>
                <w:szCs w:val="18"/>
              </w:rPr>
            </w:pPr>
            <w:r w:rsidRPr="00AB0926">
              <w:rPr>
                <w:rFonts w:ascii="Arial Narrow" w:hAnsi="Arial Narrow"/>
                <w:sz w:val="18"/>
                <w:szCs w:val="18"/>
              </w:rPr>
              <w:t>Yararlanıcı</w:t>
            </w:r>
          </w:p>
        </w:tc>
        <w:tc>
          <w:tcPr>
            <w:tcW w:w="1400" w:type="dxa"/>
          </w:tcPr>
          <w:p w14:paraId="717DC724" w14:textId="4D9515BF" w:rsidR="00294D4A" w:rsidRPr="00AB0926" w:rsidRDefault="00294D4A" w:rsidP="006974E8">
            <w:pPr>
              <w:rPr>
                <w:rFonts w:ascii="Arial Narrow" w:hAnsi="Arial Narrow"/>
                <w:sz w:val="18"/>
                <w:szCs w:val="18"/>
              </w:rPr>
            </w:pPr>
            <w:r w:rsidRPr="00AB0926">
              <w:rPr>
                <w:rFonts w:ascii="Arial Narrow" w:hAnsi="Arial Narrow"/>
                <w:sz w:val="18"/>
                <w:szCs w:val="18"/>
              </w:rPr>
              <w:t>İşletme Maliyetine Dâhil</w:t>
            </w:r>
          </w:p>
        </w:tc>
      </w:tr>
      <w:tr w:rsidR="00294D4A" w:rsidRPr="00AB0926" w14:paraId="455CF25E" w14:textId="77777777" w:rsidTr="00600ED6">
        <w:tc>
          <w:tcPr>
            <w:tcW w:w="579" w:type="dxa"/>
          </w:tcPr>
          <w:p w14:paraId="17ECFFE5" w14:textId="2722240A" w:rsidR="00294D4A" w:rsidRPr="00AB0926" w:rsidRDefault="00294D4A" w:rsidP="00D70E2C">
            <w:pPr>
              <w:rPr>
                <w:rFonts w:ascii="Arial Narrow" w:hAnsi="Arial Narrow"/>
                <w:sz w:val="18"/>
                <w:szCs w:val="18"/>
              </w:rPr>
            </w:pPr>
            <w:r w:rsidRPr="00AB0926">
              <w:rPr>
                <w:rFonts w:ascii="Arial Narrow" w:hAnsi="Arial Narrow"/>
                <w:sz w:val="18"/>
                <w:szCs w:val="18"/>
              </w:rPr>
              <w:t>2.5</w:t>
            </w:r>
          </w:p>
        </w:tc>
        <w:tc>
          <w:tcPr>
            <w:tcW w:w="1828" w:type="dxa"/>
          </w:tcPr>
          <w:p w14:paraId="2709CB08" w14:textId="77777777" w:rsidR="00294D4A" w:rsidRPr="00AB0926" w:rsidRDefault="00294D4A" w:rsidP="00D70E2C">
            <w:pPr>
              <w:rPr>
                <w:rFonts w:ascii="Arial Narrow" w:hAnsi="Arial Narrow"/>
                <w:sz w:val="18"/>
                <w:szCs w:val="18"/>
              </w:rPr>
            </w:pPr>
            <w:r w:rsidRPr="00AB0926">
              <w:rPr>
                <w:rFonts w:ascii="Arial Narrow" w:hAnsi="Arial Narrow"/>
                <w:sz w:val="18"/>
                <w:szCs w:val="18"/>
              </w:rPr>
              <w:t>Hava Kalitesi</w:t>
            </w:r>
          </w:p>
          <w:p w14:paraId="7A21B53A" w14:textId="6B445C9F" w:rsidR="00294D4A" w:rsidRPr="00AB0926" w:rsidRDefault="00294D4A" w:rsidP="006974E8">
            <w:pPr>
              <w:rPr>
                <w:rFonts w:ascii="Arial Narrow" w:hAnsi="Arial Narrow"/>
                <w:sz w:val="18"/>
                <w:szCs w:val="18"/>
              </w:rPr>
            </w:pPr>
            <w:r w:rsidRPr="00AB0926">
              <w:rPr>
                <w:rFonts w:ascii="Arial Narrow" w:hAnsi="Arial Narrow"/>
                <w:sz w:val="18"/>
                <w:szCs w:val="18"/>
              </w:rPr>
              <w:t>İnşaat faaliyetleri ve iş ekipmanları ve araçlarından kaynaklanan emisyonlar ve bu araçlardan nedeniyle proje alanı ve çevresinde oluşan toz kirliliği</w:t>
            </w:r>
          </w:p>
        </w:tc>
        <w:tc>
          <w:tcPr>
            <w:tcW w:w="4515" w:type="dxa"/>
          </w:tcPr>
          <w:p w14:paraId="5014EB49" w14:textId="16A7B566" w:rsidR="00294D4A" w:rsidRPr="00AB0926" w:rsidRDefault="00294D4A" w:rsidP="00902C16">
            <w:pPr>
              <w:pStyle w:val="ListeParagraf"/>
              <w:numPr>
                <w:ilvl w:val="0"/>
                <w:numId w:val="23"/>
              </w:numPr>
              <w:rPr>
                <w:rFonts w:ascii="Arial Narrow" w:hAnsi="Arial Narrow"/>
                <w:sz w:val="18"/>
                <w:szCs w:val="18"/>
              </w:rPr>
            </w:pPr>
            <w:r w:rsidRPr="00AB0926">
              <w:rPr>
                <w:rFonts w:ascii="Arial Narrow" w:hAnsi="Arial Narrow"/>
                <w:sz w:val="18"/>
                <w:szCs w:val="18"/>
              </w:rPr>
              <w:t>Agrega malzemelerinin, rüzgârlı günlerde ince toprak partiküllerinin havaya karışmasını veya sokak hayvanları tarafından dağıtılmasını önlemek için üzeri kapalı şekilde depolanması sağlanacaktır.</w:t>
            </w:r>
          </w:p>
          <w:p w14:paraId="621EACCF" w14:textId="2822332C" w:rsidR="00294D4A" w:rsidRPr="00AB0926" w:rsidRDefault="00294D4A" w:rsidP="00902C16">
            <w:pPr>
              <w:pStyle w:val="ListeParagraf"/>
              <w:numPr>
                <w:ilvl w:val="0"/>
                <w:numId w:val="23"/>
              </w:numPr>
              <w:rPr>
                <w:rFonts w:ascii="Arial Narrow" w:hAnsi="Arial Narrow"/>
                <w:sz w:val="18"/>
                <w:szCs w:val="18"/>
              </w:rPr>
            </w:pPr>
            <w:r w:rsidRPr="00AB0926">
              <w:rPr>
                <w:rFonts w:ascii="Arial Narrow" w:hAnsi="Arial Narrow"/>
                <w:sz w:val="18"/>
                <w:szCs w:val="18"/>
              </w:rPr>
              <w:t>Yollar temiz tutulacak ve sulanacaktır.</w:t>
            </w:r>
          </w:p>
          <w:p w14:paraId="4875C13B" w14:textId="2ACD2101" w:rsidR="00294D4A" w:rsidRPr="00AB0926" w:rsidRDefault="00294D4A" w:rsidP="00902C16">
            <w:pPr>
              <w:pStyle w:val="ListeParagraf"/>
              <w:numPr>
                <w:ilvl w:val="0"/>
                <w:numId w:val="23"/>
              </w:numPr>
              <w:rPr>
                <w:rFonts w:ascii="Arial Narrow" w:hAnsi="Arial Narrow"/>
                <w:sz w:val="18"/>
                <w:szCs w:val="18"/>
              </w:rPr>
            </w:pPr>
            <w:r w:rsidRPr="00AB0926">
              <w:rPr>
                <w:rFonts w:ascii="Arial Narrow" w:hAnsi="Arial Narrow"/>
                <w:sz w:val="18"/>
                <w:szCs w:val="18"/>
              </w:rPr>
              <w:t>Gerekli hallerde araç lastikleri temizlenerek şantiyeden çıkış yapılacaktır.</w:t>
            </w:r>
          </w:p>
          <w:p w14:paraId="4D932CF4" w14:textId="75917294" w:rsidR="00294D4A" w:rsidRPr="00AB0926" w:rsidRDefault="00294D4A" w:rsidP="00902C16">
            <w:pPr>
              <w:pStyle w:val="ListeParagraf"/>
              <w:numPr>
                <w:ilvl w:val="0"/>
                <w:numId w:val="23"/>
              </w:numPr>
              <w:rPr>
                <w:rFonts w:ascii="Arial Narrow" w:hAnsi="Arial Narrow"/>
                <w:sz w:val="18"/>
                <w:szCs w:val="18"/>
              </w:rPr>
            </w:pPr>
            <w:r w:rsidRPr="00AB0926">
              <w:rPr>
                <w:rFonts w:ascii="Arial Narrow" w:hAnsi="Arial Narrow"/>
                <w:sz w:val="18"/>
                <w:szCs w:val="18"/>
              </w:rPr>
              <w:t xml:space="preserve">İnşaat sırasında </w:t>
            </w:r>
            <w:proofErr w:type="spellStart"/>
            <w:r w:rsidRPr="00AB0926">
              <w:rPr>
                <w:rFonts w:ascii="Arial Narrow" w:hAnsi="Arial Narrow"/>
                <w:sz w:val="18"/>
                <w:szCs w:val="18"/>
              </w:rPr>
              <w:t>pnömatik</w:t>
            </w:r>
            <w:proofErr w:type="spellEnd"/>
            <w:r w:rsidRPr="00AB0926">
              <w:rPr>
                <w:rFonts w:ascii="Arial Narrow" w:hAnsi="Arial Narrow"/>
                <w:sz w:val="18"/>
                <w:szCs w:val="18"/>
              </w:rPr>
              <w:t xml:space="preserve"> delme işlemi yapılması durumunda, tozu bastırmak için sürekli su spreyleme ve/veya inşaat toz bariyerleri kullanılacaktır.</w:t>
            </w:r>
          </w:p>
          <w:p w14:paraId="223079E3" w14:textId="7060FE3E" w:rsidR="00294D4A" w:rsidRPr="00AB0926" w:rsidRDefault="00294D4A" w:rsidP="00902C16">
            <w:pPr>
              <w:pStyle w:val="ListeParagraf"/>
              <w:numPr>
                <w:ilvl w:val="0"/>
                <w:numId w:val="23"/>
              </w:numPr>
              <w:rPr>
                <w:rFonts w:ascii="Arial Narrow" w:hAnsi="Arial Narrow"/>
                <w:sz w:val="18"/>
                <w:szCs w:val="18"/>
              </w:rPr>
            </w:pPr>
            <w:r w:rsidRPr="00AB0926">
              <w:rPr>
                <w:rFonts w:ascii="Arial Narrow" w:hAnsi="Arial Narrow"/>
                <w:sz w:val="18"/>
                <w:szCs w:val="18"/>
              </w:rPr>
              <w:t>Çevredeki ortamı (yollar, kaldırımlar) molozlardan arındırılarak tozun en aza indirilmesi sağlanacaktır.</w:t>
            </w:r>
          </w:p>
          <w:p w14:paraId="38C0CCDC" w14:textId="3448BA82" w:rsidR="00294D4A" w:rsidRPr="00AB0926" w:rsidRDefault="00294D4A" w:rsidP="00902C16">
            <w:pPr>
              <w:pStyle w:val="ListeParagraf"/>
              <w:numPr>
                <w:ilvl w:val="0"/>
                <w:numId w:val="23"/>
              </w:numPr>
              <w:rPr>
                <w:rFonts w:ascii="Arial Narrow" w:hAnsi="Arial Narrow"/>
                <w:sz w:val="18"/>
                <w:szCs w:val="18"/>
              </w:rPr>
            </w:pPr>
            <w:r w:rsidRPr="00AB0926">
              <w:rPr>
                <w:rFonts w:ascii="Arial Narrow" w:hAnsi="Arial Narrow"/>
                <w:sz w:val="18"/>
                <w:szCs w:val="18"/>
              </w:rPr>
              <w:t>Yerleşim alanlarından geçen araçların hızları kontrol edilerek taşımadan kaynaklanan toz yayılımı minimize edilecektir.</w:t>
            </w:r>
          </w:p>
          <w:p w14:paraId="577FF421" w14:textId="45CFD4BF" w:rsidR="00294D4A" w:rsidRPr="00AB0926" w:rsidRDefault="00294D4A" w:rsidP="00902C16">
            <w:pPr>
              <w:pStyle w:val="ListeParagraf"/>
              <w:numPr>
                <w:ilvl w:val="0"/>
                <w:numId w:val="23"/>
              </w:numPr>
              <w:rPr>
                <w:rFonts w:ascii="Arial Narrow" w:hAnsi="Arial Narrow"/>
                <w:sz w:val="18"/>
                <w:szCs w:val="18"/>
              </w:rPr>
            </w:pPr>
            <w:r w:rsidRPr="00AB0926">
              <w:rPr>
                <w:rFonts w:ascii="Arial Narrow" w:hAnsi="Arial Narrow"/>
                <w:sz w:val="18"/>
                <w:szCs w:val="18"/>
              </w:rPr>
              <w:t xml:space="preserve">Toprak yollar üzerinde araç hızları, toz yayılımını en aza indirmek için saatte 30 km ile sınırlandırılacaktır. </w:t>
            </w:r>
          </w:p>
          <w:p w14:paraId="62C57884" w14:textId="725C4EB6" w:rsidR="00294D4A" w:rsidRPr="00AB0926" w:rsidRDefault="00294D4A" w:rsidP="00902C16">
            <w:pPr>
              <w:pStyle w:val="ListeParagraf"/>
              <w:numPr>
                <w:ilvl w:val="0"/>
                <w:numId w:val="23"/>
              </w:numPr>
              <w:rPr>
                <w:rFonts w:ascii="Arial Narrow" w:hAnsi="Arial Narrow"/>
                <w:sz w:val="18"/>
                <w:szCs w:val="18"/>
              </w:rPr>
            </w:pPr>
            <w:r w:rsidRPr="00AB0926">
              <w:rPr>
                <w:rFonts w:ascii="Arial Narrow" w:hAnsi="Arial Narrow"/>
                <w:sz w:val="18"/>
                <w:szCs w:val="18"/>
              </w:rPr>
              <w:t xml:space="preserve">Tozuma riski olan malzemeleri (hafriyat vb.) taşıyan kamyonların üzeri tamamen kapatılarak toz emisyonu azaltılacaktır. </w:t>
            </w:r>
          </w:p>
          <w:p w14:paraId="4CAD5AAF" w14:textId="46B0B25B" w:rsidR="00294D4A" w:rsidRPr="00AB0926" w:rsidRDefault="00294D4A" w:rsidP="00902C16">
            <w:pPr>
              <w:pStyle w:val="ListeParagraf"/>
              <w:numPr>
                <w:ilvl w:val="0"/>
                <w:numId w:val="23"/>
              </w:numPr>
              <w:rPr>
                <w:rFonts w:ascii="Arial Narrow" w:hAnsi="Arial Narrow"/>
                <w:sz w:val="18"/>
                <w:szCs w:val="18"/>
              </w:rPr>
            </w:pPr>
            <w:r w:rsidRPr="00AB0926">
              <w:rPr>
                <w:rFonts w:ascii="Arial Narrow" w:hAnsi="Arial Narrow"/>
                <w:sz w:val="18"/>
                <w:szCs w:val="18"/>
              </w:rPr>
              <w:t xml:space="preserve">Düzenli olarak saha temizliği yapılacak olup, sahada oluşan ağaç, çalı vb. </w:t>
            </w:r>
            <w:proofErr w:type="spellStart"/>
            <w:r w:rsidRPr="00AB0926">
              <w:rPr>
                <w:rFonts w:ascii="Arial Narrow" w:hAnsi="Arial Narrow"/>
                <w:sz w:val="18"/>
                <w:szCs w:val="18"/>
              </w:rPr>
              <w:t>biyo-bozunur</w:t>
            </w:r>
            <w:proofErr w:type="spellEnd"/>
            <w:r w:rsidRPr="00AB0926">
              <w:rPr>
                <w:rFonts w:ascii="Arial Narrow" w:hAnsi="Arial Narrow"/>
                <w:sz w:val="18"/>
                <w:szCs w:val="18"/>
              </w:rPr>
              <w:t xml:space="preserve"> atıkların yakılması yasaklanacaktır.</w:t>
            </w:r>
          </w:p>
          <w:p w14:paraId="317CD9A5" w14:textId="765F28D4" w:rsidR="00294D4A" w:rsidRPr="00AB0926" w:rsidRDefault="00294D4A" w:rsidP="00902C16">
            <w:pPr>
              <w:pStyle w:val="ListeParagraf"/>
              <w:numPr>
                <w:ilvl w:val="0"/>
                <w:numId w:val="23"/>
              </w:numPr>
              <w:rPr>
                <w:rFonts w:ascii="Arial Narrow" w:hAnsi="Arial Narrow"/>
                <w:sz w:val="18"/>
                <w:szCs w:val="18"/>
              </w:rPr>
            </w:pPr>
            <w:r w:rsidRPr="00AB0926">
              <w:rPr>
                <w:rFonts w:ascii="Arial Narrow" w:hAnsi="Arial Narrow"/>
                <w:sz w:val="18"/>
                <w:szCs w:val="18"/>
              </w:rPr>
              <w:t>İnşaat araçlarının gerekmedikçe şantiyelerde rölantide çalıştırılmasından kaçınılacaktır.</w:t>
            </w:r>
          </w:p>
          <w:p w14:paraId="194082C6" w14:textId="1BF5F00A" w:rsidR="00294D4A" w:rsidRPr="00AB0926" w:rsidRDefault="00294D4A" w:rsidP="00902C16">
            <w:pPr>
              <w:pStyle w:val="ListeParagraf"/>
              <w:numPr>
                <w:ilvl w:val="0"/>
                <w:numId w:val="23"/>
              </w:numPr>
              <w:rPr>
                <w:rFonts w:ascii="Arial Narrow" w:hAnsi="Arial Narrow"/>
                <w:sz w:val="18"/>
                <w:szCs w:val="18"/>
              </w:rPr>
            </w:pPr>
            <w:r w:rsidRPr="00AB0926">
              <w:rPr>
                <w:rFonts w:ascii="Arial Narrow" w:hAnsi="Arial Narrow"/>
                <w:sz w:val="18"/>
                <w:szCs w:val="18"/>
              </w:rPr>
              <w:t>Avrupa Euro VI standartlarına uygun düşük emisyonlu araçlar tercih edilecektir.</w:t>
            </w:r>
          </w:p>
          <w:p w14:paraId="1DB66244" w14:textId="5A449413" w:rsidR="00294D4A" w:rsidRPr="00AB0926" w:rsidRDefault="00294D4A" w:rsidP="00902C16">
            <w:pPr>
              <w:pStyle w:val="ListeParagraf"/>
              <w:numPr>
                <w:ilvl w:val="0"/>
                <w:numId w:val="23"/>
              </w:numPr>
              <w:rPr>
                <w:rFonts w:ascii="Arial Narrow" w:hAnsi="Arial Narrow"/>
                <w:sz w:val="18"/>
                <w:szCs w:val="18"/>
              </w:rPr>
            </w:pPr>
            <w:r w:rsidRPr="00AB0926">
              <w:rPr>
                <w:rFonts w:ascii="Arial Narrow" w:hAnsi="Arial Narrow"/>
                <w:sz w:val="18"/>
                <w:szCs w:val="18"/>
              </w:rPr>
              <w:t>Ulaşım faaliyetlerinde kullanılacak tüm araçlar, egzozdan ölçülen emisyonlarla her yıl yenilenen bir egzoz emisyon pulu alacaktır.</w:t>
            </w:r>
          </w:p>
          <w:p w14:paraId="78E47D94" w14:textId="095E4081" w:rsidR="00294D4A" w:rsidRPr="00AB0926" w:rsidRDefault="00294D4A" w:rsidP="00902C16">
            <w:pPr>
              <w:pStyle w:val="ListeParagraf"/>
              <w:numPr>
                <w:ilvl w:val="0"/>
                <w:numId w:val="23"/>
              </w:numPr>
              <w:rPr>
                <w:rFonts w:ascii="Arial Narrow" w:hAnsi="Arial Narrow"/>
                <w:sz w:val="18"/>
                <w:szCs w:val="18"/>
              </w:rPr>
            </w:pPr>
            <w:r w:rsidRPr="00AB0926">
              <w:rPr>
                <w:rFonts w:ascii="Arial Narrow" w:hAnsi="Arial Narrow"/>
                <w:sz w:val="18"/>
                <w:szCs w:val="18"/>
              </w:rPr>
              <w:t xml:space="preserve">Sahada kullanılan araçların, iş makinelerinin ve diğer tüm iş ekipmanlarının düzenli bakımları yapılacaktır. </w:t>
            </w:r>
          </w:p>
          <w:p w14:paraId="70B27D6A" w14:textId="571F9840" w:rsidR="00294D4A" w:rsidRPr="00AB0926" w:rsidRDefault="00294D4A" w:rsidP="00902C16">
            <w:pPr>
              <w:pStyle w:val="ListeParagraf"/>
              <w:numPr>
                <w:ilvl w:val="0"/>
                <w:numId w:val="23"/>
              </w:numPr>
              <w:rPr>
                <w:rFonts w:ascii="Arial Narrow" w:hAnsi="Arial Narrow"/>
                <w:sz w:val="18"/>
                <w:szCs w:val="18"/>
              </w:rPr>
            </w:pPr>
            <w:r w:rsidRPr="00AB0926">
              <w:rPr>
                <w:rFonts w:ascii="Arial Narrow" w:hAnsi="Arial Narrow"/>
                <w:sz w:val="18"/>
                <w:szCs w:val="18"/>
              </w:rPr>
              <w:lastRenderedPageBreak/>
              <w:t>Araçların egzoz sistemleri periyodik olarak kontrol edilecektir. Günlük bakım her vardiyada yapılacak ve her aracın çalışma süresi, periyodik bakım için toplam çalışma saatlerini takip etmek amacıyla operatör tarafından kaydedilecektir.</w:t>
            </w:r>
          </w:p>
          <w:p w14:paraId="0A824605" w14:textId="64076502" w:rsidR="00294D4A" w:rsidRPr="00AB0926" w:rsidRDefault="00294D4A" w:rsidP="00902C16">
            <w:pPr>
              <w:pStyle w:val="ListeParagraf"/>
              <w:numPr>
                <w:ilvl w:val="0"/>
                <w:numId w:val="23"/>
              </w:numPr>
              <w:rPr>
                <w:rFonts w:ascii="Arial Narrow" w:hAnsi="Arial Narrow"/>
                <w:sz w:val="18"/>
                <w:szCs w:val="18"/>
              </w:rPr>
            </w:pPr>
            <w:r w:rsidRPr="00AB0926">
              <w:rPr>
                <w:rFonts w:ascii="Arial Narrow" w:hAnsi="Arial Narrow"/>
                <w:sz w:val="18"/>
                <w:szCs w:val="18"/>
              </w:rPr>
              <w:t>Jeneratörlerin / makinelerin / ekipmanların / araçların çalışma saatleri çalışma programına uygun şekilde azaltılacaktır.</w:t>
            </w:r>
          </w:p>
          <w:p w14:paraId="42C4E0B1" w14:textId="3DD16186" w:rsidR="00294D4A" w:rsidRPr="00AB0926" w:rsidRDefault="00294D4A" w:rsidP="00902C16">
            <w:pPr>
              <w:pStyle w:val="ListeParagraf"/>
              <w:numPr>
                <w:ilvl w:val="0"/>
                <w:numId w:val="23"/>
              </w:numPr>
              <w:rPr>
                <w:rFonts w:ascii="Arial Narrow" w:hAnsi="Arial Narrow"/>
                <w:sz w:val="18"/>
                <w:szCs w:val="18"/>
              </w:rPr>
            </w:pPr>
            <w:r w:rsidRPr="00AB0926">
              <w:rPr>
                <w:rFonts w:ascii="Arial Narrow" w:hAnsi="Arial Narrow"/>
                <w:sz w:val="18"/>
                <w:szCs w:val="18"/>
              </w:rPr>
              <w:t>Tüm iş ekipmanları ve makineleri, üreticinin bakım prosedürlerine göre düzgün çalışır durumda tutulacak ve düzenli olarak bakımları yapılacaktır.</w:t>
            </w:r>
          </w:p>
          <w:p w14:paraId="15ECCCF5" w14:textId="0663016A" w:rsidR="00294D4A" w:rsidRPr="00AB0926" w:rsidRDefault="00294D4A" w:rsidP="00902C16">
            <w:pPr>
              <w:pStyle w:val="ListeParagraf"/>
              <w:numPr>
                <w:ilvl w:val="0"/>
                <w:numId w:val="23"/>
              </w:numPr>
              <w:rPr>
                <w:rFonts w:ascii="Arial Narrow" w:hAnsi="Arial Narrow"/>
                <w:color w:val="000000" w:themeColor="text1"/>
                <w:sz w:val="18"/>
                <w:szCs w:val="18"/>
              </w:rPr>
            </w:pPr>
            <w:r w:rsidRPr="00AB0926">
              <w:rPr>
                <w:rFonts w:ascii="Arial Narrow" w:hAnsi="Arial Narrow" w:cs="Arial"/>
                <w:color w:val="000000" w:themeColor="text1"/>
                <w:sz w:val="18"/>
                <w:szCs w:val="18"/>
                <w:shd w:val="clear" w:color="auto" w:fill="FFFFFF"/>
              </w:rPr>
              <w:t>Arıza nedeniyle karbon monoksit (CO), partikül madde (is, toz, tanecik vs.) ve hidrokarbonlar</w:t>
            </w:r>
            <w:r w:rsidRPr="00AB0926">
              <w:rPr>
                <w:rFonts w:ascii="Arial Narrow" w:hAnsi="Arial Narrow"/>
                <w:color w:val="000000" w:themeColor="text1"/>
                <w:sz w:val="18"/>
                <w:szCs w:val="18"/>
              </w:rPr>
              <w:t xml:space="preserve"> vb. emisyonlara sebep olan iş ekipmanı, iş makinaları ve diğer araçların kullanımından kaçınılacaktır. Bir yedek ekipman/iş makinası/araç gelene kadar veya arıza giderilene kadar çalışma durdurulacaktır. </w:t>
            </w:r>
          </w:p>
          <w:p w14:paraId="387F80A3" w14:textId="2E5D6A06" w:rsidR="00294D4A" w:rsidRPr="00AB0926" w:rsidRDefault="00294D4A" w:rsidP="00902C16">
            <w:pPr>
              <w:pStyle w:val="ListeParagraf"/>
              <w:numPr>
                <w:ilvl w:val="0"/>
                <w:numId w:val="23"/>
              </w:numPr>
              <w:rPr>
                <w:rFonts w:ascii="Arial Narrow" w:hAnsi="Arial Narrow"/>
                <w:sz w:val="18"/>
                <w:szCs w:val="18"/>
              </w:rPr>
            </w:pPr>
            <w:r w:rsidRPr="00AB0926">
              <w:rPr>
                <w:rFonts w:ascii="Arial Narrow" w:hAnsi="Arial Narrow"/>
                <w:sz w:val="18"/>
                <w:szCs w:val="18"/>
              </w:rPr>
              <w:t>Tüm işçilere, alınan önlemleri ve en iyi uygulamaları takip etmeleri için eğitim verilecektir.</w:t>
            </w:r>
          </w:p>
          <w:p w14:paraId="57AD73D2" w14:textId="1C5D1904" w:rsidR="00294D4A" w:rsidRPr="00AB0926" w:rsidRDefault="00294D4A" w:rsidP="00902C16">
            <w:pPr>
              <w:pStyle w:val="ListeParagraf"/>
              <w:numPr>
                <w:ilvl w:val="0"/>
                <w:numId w:val="23"/>
              </w:numPr>
              <w:rPr>
                <w:rFonts w:ascii="Arial Narrow" w:hAnsi="Arial Narrow"/>
                <w:sz w:val="18"/>
                <w:szCs w:val="18"/>
              </w:rPr>
            </w:pPr>
            <w:r w:rsidRPr="00AB0926">
              <w:rPr>
                <w:rFonts w:ascii="Arial Narrow" w:hAnsi="Arial Narrow"/>
                <w:sz w:val="18"/>
                <w:szCs w:val="18"/>
              </w:rPr>
              <w:t>En yakın alıcı kaynaklardan tozla ilgili herhangi bir şikâyet alınırsa, yetkilendirilmiş bir laboratuvar tarafından 24 saatlik toz ölçümleri yaptırılacaktır. Ölçülen seviyeler (DB Grubu’nun Genel Çevresel Sağlık ve Güvenlik (ÇSG) Kılavuzunda belirtilen) limit değerlerin üzerinde ise bu konuda iyileştirme önlemleri alınacaktır, ör: ıslak baskılama/sulama faaliyetlerinin artırılması, toksik olmayan kimyasalların uygulanması, hız/taşıma trafiğinin daha da azaltılması.</w:t>
            </w:r>
          </w:p>
          <w:p w14:paraId="7A3270E2" w14:textId="351DCF20" w:rsidR="00294D4A" w:rsidRPr="00AB0926" w:rsidRDefault="00294D4A" w:rsidP="00902C16">
            <w:pPr>
              <w:pStyle w:val="ListeParagraf"/>
              <w:numPr>
                <w:ilvl w:val="0"/>
                <w:numId w:val="23"/>
              </w:numPr>
              <w:rPr>
                <w:rFonts w:ascii="Arial Narrow" w:hAnsi="Arial Narrow"/>
                <w:sz w:val="18"/>
                <w:szCs w:val="18"/>
              </w:rPr>
            </w:pPr>
            <w:r w:rsidRPr="00AB0926">
              <w:rPr>
                <w:rFonts w:ascii="Arial Narrow" w:hAnsi="Arial Narrow"/>
                <w:sz w:val="18"/>
                <w:szCs w:val="18"/>
              </w:rPr>
              <w:t>Dünya Bankası ÇSS 1,3 ve 4 hükümlerine uyulacaktır.</w:t>
            </w:r>
          </w:p>
        </w:tc>
        <w:tc>
          <w:tcPr>
            <w:tcW w:w="351" w:type="dxa"/>
          </w:tcPr>
          <w:p w14:paraId="7C218B9A" w14:textId="39018DC2" w:rsidR="00294D4A" w:rsidRPr="00AB0926" w:rsidRDefault="00294D4A" w:rsidP="00D70E2C">
            <w:pPr>
              <w:rPr>
                <w:rFonts w:ascii="Arial Narrow" w:hAnsi="Arial Narrow"/>
                <w:sz w:val="18"/>
                <w:szCs w:val="18"/>
              </w:rPr>
            </w:pPr>
            <w:r w:rsidRPr="00AB0926">
              <w:rPr>
                <w:rFonts w:ascii="Arial Narrow" w:hAnsi="Arial Narrow"/>
                <w:sz w:val="18"/>
                <w:szCs w:val="18"/>
              </w:rPr>
              <w:lastRenderedPageBreak/>
              <w:t>X</w:t>
            </w:r>
          </w:p>
        </w:tc>
        <w:tc>
          <w:tcPr>
            <w:tcW w:w="380" w:type="dxa"/>
          </w:tcPr>
          <w:p w14:paraId="2DF59CBD" w14:textId="0BA8307C" w:rsidR="00294D4A" w:rsidRPr="00AB0926" w:rsidRDefault="00294D4A" w:rsidP="00D70E2C">
            <w:pPr>
              <w:rPr>
                <w:rFonts w:ascii="Arial Narrow" w:hAnsi="Arial Narrow"/>
                <w:sz w:val="18"/>
                <w:szCs w:val="18"/>
              </w:rPr>
            </w:pPr>
            <w:r w:rsidRPr="00AB0926">
              <w:rPr>
                <w:rFonts w:ascii="Arial Narrow" w:hAnsi="Arial Narrow"/>
                <w:sz w:val="18"/>
                <w:szCs w:val="18"/>
              </w:rPr>
              <w:t>X</w:t>
            </w:r>
          </w:p>
        </w:tc>
        <w:tc>
          <w:tcPr>
            <w:tcW w:w="354" w:type="dxa"/>
          </w:tcPr>
          <w:p w14:paraId="428AD9FF" w14:textId="77777777" w:rsidR="00294D4A" w:rsidRPr="00AB0926" w:rsidRDefault="00294D4A" w:rsidP="00D70E2C">
            <w:pPr>
              <w:rPr>
                <w:rFonts w:ascii="Arial Narrow" w:hAnsi="Arial Narrow"/>
                <w:sz w:val="18"/>
                <w:szCs w:val="18"/>
              </w:rPr>
            </w:pPr>
          </w:p>
        </w:tc>
        <w:tc>
          <w:tcPr>
            <w:tcW w:w="2324" w:type="dxa"/>
          </w:tcPr>
          <w:p w14:paraId="621B60F5" w14:textId="5ABBAEF2" w:rsidR="00294D4A" w:rsidRPr="00AB0926" w:rsidRDefault="00294D4A" w:rsidP="00902C16">
            <w:pPr>
              <w:pStyle w:val="ListeParagraf"/>
              <w:numPr>
                <w:ilvl w:val="0"/>
                <w:numId w:val="27"/>
              </w:numPr>
              <w:rPr>
                <w:rFonts w:ascii="Arial Narrow" w:hAnsi="Arial Narrow"/>
                <w:sz w:val="18"/>
                <w:szCs w:val="18"/>
              </w:rPr>
            </w:pPr>
            <w:r w:rsidRPr="00AB0926">
              <w:rPr>
                <w:rFonts w:ascii="Arial Narrow" w:hAnsi="Arial Narrow"/>
                <w:sz w:val="18"/>
                <w:szCs w:val="18"/>
              </w:rPr>
              <w:t>Azaltma önlemlerinin görsel denetimi</w:t>
            </w:r>
          </w:p>
          <w:p w14:paraId="4F638273" w14:textId="68963CF3" w:rsidR="00294D4A" w:rsidRPr="00AB0926" w:rsidRDefault="00294D4A" w:rsidP="00902C16">
            <w:pPr>
              <w:pStyle w:val="ListeParagraf"/>
              <w:numPr>
                <w:ilvl w:val="0"/>
                <w:numId w:val="27"/>
              </w:numPr>
              <w:rPr>
                <w:rFonts w:ascii="Arial Narrow" w:hAnsi="Arial Narrow"/>
                <w:sz w:val="18"/>
                <w:szCs w:val="18"/>
              </w:rPr>
            </w:pPr>
            <w:r w:rsidRPr="00AB0926">
              <w:rPr>
                <w:rFonts w:ascii="Arial Narrow" w:hAnsi="Arial Narrow"/>
                <w:sz w:val="18"/>
                <w:szCs w:val="18"/>
              </w:rPr>
              <w:t>Yazılı denetim kayıtları</w:t>
            </w:r>
          </w:p>
          <w:p w14:paraId="379061C0" w14:textId="1D85E491" w:rsidR="00294D4A" w:rsidRPr="00AB0926" w:rsidRDefault="00294D4A" w:rsidP="00902C16">
            <w:pPr>
              <w:pStyle w:val="ListeParagraf"/>
              <w:numPr>
                <w:ilvl w:val="0"/>
                <w:numId w:val="27"/>
              </w:numPr>
              <w:rPr>
                <w:rFonts w:ascii="Arial Narrow" w:hAnsi="Arial Narrow"/>
                <w:sz w:val="18"/>
                <w:szCs w:val="18"/>
              </w:rPr>
            </w:pPr>
            <w:r w:rsidRPr="00AB0926">
              <w:rPr>
                <w:rFonts w:ascii="Arial Narrow" w:hAnsi="Arial Narrow"/>
                <w:sz w:val="18"/>
                <w:szCs w:val="18"/>
              </w:rPr>
              <w:t>Su püskürtme sıklığı gibi hava kalitesi kontrol önlemlerinin kayıtları</w:t>
            </w:r>
          </w:p>
          <w:p w14:paraId="3902D2C6" w14:textId="37315A45" w:rsidR="00294D4A" w:rsidRPr="00AB0926" w:rsidRDefault="00294D4A" w:rsidP="00902C16">
            <w:pPr>
              <w:pStyle w:val="ListeParagraf"/>
              <w:numPr>
                <w:ilvl w:val="0"/>
                <w:numId w:val="27"/>
              </w:numPr>
              <w:rPr>
                <w:rFonts w:ascii="Arial Narrow" w:hAnsi="Arial Narrow"/>
                <w:sz w:val="18"/>
                <w:szCs w:val="18"/>
              </w:rPr>
            </w:pPr>
            <w:r w:rsidRPr="00AB0926">
              <w:rPr>
                <w:rFonts w:ascii="Arial Narrow" w:hAnsi="Arial Narrow"/>
                <w:sz w:val="18"/>
                <w:szCs w:val="18"/>
              </w:rPr>
              <w:t>Bakım/periyodik kontrol kayıtları</w:t>
            </w:r>
          </w:p>
          <w:p w14:paraId="3C5CCF78" w14:textId="4F272D5E" w:rsidR="00294D4A" w:rsidRPr="00AB0926" w:rsidRDefault="00294D4A" w:rsidP="00902C16">
            <w:pPr>
              <w:pStyle w:val="ListeParagraf"/>
              <w:numPr>
                <w:ilvl w:val="0"/>
                <w:numId w:val="27"/>
              </w:numPr>
              <w:rPr>
                <w:rFonts w:ascii="Arial Narrow" w:hAnsi="Arial Narrow"/>
                <w:sz w:val="18"/>
                <w:szCs w:val="18"/>
              </w:rPr>
            </w:pPr>
            <w:r w:rsidRPr="00AB0926">
              <w:rPr>
                <w:rFonts w:ascii="Arial Narrow" w:hAnsi="Arial Narrow"/>
                <w:sz w:val="18"/>
                <w:szCs w:val="18"/>
              </w:rPr>
              <w:t>Eğitim kayıtları</w:t>
            </w:r>
          </w:p>
          <w:p w14:paraId="4F900AC1" w14:textId="547F0F02" w:rsidR="00294D4A" w:rsidRPr="00AB0926" w:rsidRDefault="00294D4A" w:rsidP="00902C16">
            <w:pPr>
              <w:pStyle w:val="ListeParagraf"/>
              <w:numPr>
                <w:ilvl w:val="0"/>
                <w:numId w:val="27"/>
              </w:numPr>
              <w:rPr>
                <w:rFonts w:ascii="Arial Narrow" w:hAnsi="Arial Narrow"/>
                <w:sz w:val="18"/>
                <w:szCs w:val="18"/>
              </w:rPr>
            </w:pPr>
            <w:r w:rsidRPr="00AB0926">
              <w:rPr>
                <w:rFonts w:ascii="Arial Narrow" w:hAnsi="Arial Narrow"/>
                <w:sz w:val="18"/>
                <w:szCs w:val="18"/>
              </w:rPr>
              <w:t>Şikâyet/öneri kayıtları</w:t>
            </w:r>
          </w:p>
          <w:p w14:paraId="63D9F595" w14:textId="2E525DBD" w:rsidR="00294D4A" w:rsidRPr="00AB0926" w:rsidRDefault="00294D4A" w:rsidP="00902C16">
            <w:pPr>
              <w:pStyle w:val="ListeParagraf"/>
              <w:numPr>
                <w:ilvl w:val="0"/>
                <w:numId w:val="27"/>
              </w:numPr>
              <w:rPr>
                <w:rFonts w:ascii="Arial Narrow" w:hAnsi="Arial Narrow"/>
                <w:sz w:val="18"/>
                <w:szCs w:val="18"/>
              </w:rPr>
            </w:pPr>
            <w:r w:rsidRPr="00AB0926">
              <w:rPr>
                <w:rFonts w:ascii="Arial Narrow" w:hAnsi="Arial Narrow"/>
                <w:sz w:val="18"/>
                <w:szCs w:val="18"/>
              </w:rPr>
              <w:t>Şikâyetlerin mevcut olması durumunda ölçüm sonuçları</w:t>
            </w:r>
          </w:p>
        </w:tc>
        <w:tc>
          <w:tcPr>
            <w:tcW w:w="317" w:type="dxa"/>
          </w:tcPr>
          <w:p w14:paraId="3BAF4F30" w14:textId="77777777" w:rsidR="00294D4A" w:rsidRPr="00AB0926" w:rsidRDefault="00294D4A" w:rsidP="00D70E2C">
            <w:pPr>
              <w:rPr>
                <w:rFonts w:ascii="Arial Narrow" w:hAnsi="Arial Narrow"/>
                <w:sz w:val="18"/>
                <w:szCs w:val="18"/>
              </w:rPr>
            </w:pPr>
          </w:p>
        </w:tc>
        <w:tc>
          <w:tcPr>
            <w:tcW w:w="351" w:type="dxa"/>
          </w:tcPr>
          <w:p w14:paraId="4F7DBA28" w14:textId="3D6917A6" w:rsidR="00294D4A" w:rsidRPr="00AB0926" w:rsidRDefault="00294D4A" w:rsidP="00D70E2C">
            <w:pPr>
              <w:rPr>
                <w:rFonts w:ascii="Arial Narrow" w:hAnsi="Arial Narrow"/>
                <w:sz w:val="18"/>
                <w:szCs w:val="18"/>
              </w:rPr>
            </w:pPr>
            <w:r w:rsidRPr="00AB0926">
              <w:rPr>
                <w:rFonts w:ascii="Arial Narrow" w:hAnsi="Arial Narrow"/>
                <w:sz w:val="18"/>
                <w:szCs w:val="18"/>
              </w:rPr>
              <w:t>X</w:t>
            </w:r>
          </w:p>
        </w:tc>
        <w:tc>
          <w:tcPr>
            <w:tcW w:w="336" w:type="dxa"/>
          </w:tcPr>
          <w:p w14:paraId="255B6294" w14:textId="32812D9A" w:rsidR="00294D4A" w:rsidRPr="00AB0926" w:rsidRDefault="00294D4A" w:rsidP="00D70E2C">
            <w:pPr>
              <w:rPr>
                <w:rFonts w:ascii="Arial Narrow" w:hAnsi="Arial Narrow"/>
                <w:sz w:val="18"/>
                <w:szCs w:val="18"/>
              </w:rPr>
            </w:pPr>
          </w:p>
        </w:tc>
        <w:tc>
          <w:tcPr>
            <w:tcW w:w="1881" w:type="dxa"/>
          </w:tcPr>
          <w:p w14:paraId="44DEC4C9" w14:textId="77777777" w:rsidR="00294D4A" w:rsidRPr="00AB0926" w:rsidRDefault="00294D4A" w:rsidP="00D70E2C">
            <w:pPr>
              <w:rPr>
                <w:rFonts w:ascii="Arial Narrow" w:hAnsi="Arial Narrow"/>
                <w:sz w:val="18"/>
                <w:szCs w:val="18"/>
              </w:rPr>
            </w:pPr>
            <w:r w:rsidRPr="00AB0926">
              <w:rPr>
                <w:rFonts w:ascii="Arial Narrow" w:hAnsi="Arial Narrow"/>
                <w:sz w:val="18"/>
                <w:szCs w:val="18"/>
              </w:rPr>
              <w:t>TTK Yüklenicisi (uygulama)</w:t>
            </w:r>
          </w:p>
          <w:p w14:paraId="3DE19DA2" w14:textId="31301F26" w:rsidR="00294D4A" w:rsidRPr="00AB0926" w:rsidRDefault="00294D4A" w:rsidP="00D70E2C">
            <w:pPr>
              <w:rPr>
                <w:rFonts w:ascii="Arial Narrow" w:hAnsi="Arial Narrow"/>
                <w:sz w:val="18"/>
                <w:szCs w:val="18"/>
              </w:rPr>
            </w:pPr>
            <w:r w:rsidRPr="00AB0926">
              <w:rPr>
                <w:rFonts w:ascii="Arial Narrow" w:hAnsi="Arial Narrow"/>
                <w:sz w:val="18"/>
                <w:szCs w:val="18"/>
              </w:rPr>
              <w:t>Kontrolörlük Danışmanı (denetim/izleme)</w:t>
            </w:r>
          </w:p>
        </w:tc>
        <w:tc>
          <w:tcPr>
            <w:tcW w:w="1400" w:type="dxa"/>
          </w:tcPr>
          <w:p w14:paraId="13692FD6" w14:textId="20C058EB" w:rsidR="00294D4A" w:rsidRPr="00AB0926" w:rsidRDefault="00294D4A" w:rsidP="00D70E2C">
            <w:pPr>
              <w:rPr>
                <w:rFonts w:ascii="Arial Narrow" w:hAnsi="Arial Narrow"/>
                <w:sz w:val="18"/>
                <w:szCs w:val="18"/>
              </w:rPr>
            </w:pPr>
            <w:r w:rsidRPr="00AB0926">
              <w:rPr>
                <w:rFonts w:ascii="Arial Narrow" w:hAnsi="Arial Narrow"/>
                <w:sz w:val="18"/>
                <w:szCs w:val="18"/>
              </w:rPr>
              <w:t>İnşaat Maliyetine Dâhil</w:t>
            </w:r>
          </w:p>
        </w:tc>
      </w:tr>
      <w:tr w:rsidR="00294D4A" w:rsidRPr="00AB0926" w14:paraId="0B600D6E" w14:textId="77777777" w:rsidTr="00600ED6">
        <w:tc>
          <w:tcPr>
            <w:tcW w:w="579" w:type="dxa"/>
          </w:tcPr>
          <w:p w14:paraId="19CAE0E2" w14:textId="4444E351" w:rsidR="00294D4A" w:rsidRPr="00AB0926" w:rsidRDefault="00294D4A" w:rsidP="00902C16">
            <w:pPr>
              <w:rPr>
                <w:rFonts w:ascii="Arial Narrow" w:hAnsi="Arial Narrow"/>
                <w:sz w:val="18"/>
                <w:szCs w:val="18"/>
              </w:rPr>
            </w:pPr>
            <w:r w:rsidRPr="00AB0926">
              <w:rPr>
                <w:rFonts w:ascii="Arial Narrow" w:hAnsi="Arial Narrow"/>
                <w:sz w:val="18"/>
                <w:szCs w:val="18"/>
              </w:rPr>
              <w:t>2.6</w:t>
            </w:r>
          </w:p>
        </w:tc>
        <w:tc>
          <w:tcPr>
            <w:tcW w:w="1828" w:type="dxa"/>
          </w:tcPr>
          <w:p w14:paraId="048491C6" w14:textId="77777777" w:rsidR="00294D4A" w:rsidRPr="00AB0926" w:rsidRDefault="00294D4A" w:rsidP="00902C16">
            <w:pPr>
              <w:rPr>
                <w:rFonts w:ascii="Arial Narrow" w:hAnsi="Arial Narrow"/>
                <w:sz w:val="18"/>
                <w:szCs w:val="18"/>
              </w:rPr>
            </w:pPr>
            <w:r w:rsidRPr="00AB0926">
              <w:rPr>
                <w:rFonts w:ascii="Arial Narrow" w:hAnsi="Arial Narrow"/>
                <w:sz w:val="18"/>
                <w:szCs w:val="18"/>
              </w:rPr>
              <w:t>Gürültü:</w:t>
            </w:r>
          </w:p>
          <w:p w14:paraId="172204B0" w14:textId="3AEC1C94" w:rsidR="00294D4A" w:rsidRPr="00AB0926" w:rsidRDefault="00294D4A" w:rsidP="00902C16">
            <w:pPr>
              <w:rPr>
                <w:rFonts w:ascii="Arial Narrow" w:hAnsi="Arial Narrow"/>
                <w:sz w:val="18"/>
                <w:szCs w:val="18"/>
              </w:rPr>
            </w:pPr>
            <w:r w:rsidRPr="00AB0926">
              <w:rPr>
                <w:rFonts w:ascii="Arial Narrow" w:hAnsi="Arial Narrow"/>
                <w:sz w:val="18"/>
                <w:szCs w:val="18"/>
              </w:rPr>
              <w:t>Çalışma ekipmanları, iş makinaları ve diğer araçlardan kaynaklanan gürültü kirliliği</w:t>
            </w:r>
          </w:p>
        </w:tc>
        <w:tc>
          <w:tcPr>
            <w:tcW w:w="4515" w:type="dxa"/>
          </w:tcPr>
          <w:p w14:paraId="412D6206" w14:textId="3233A763" w:rsidR="00294D4A" w:rsidRPr="00AB0926" w:rsidRDefault="00294D4A" w:rsidP="00902C16">
            <w:pPr>
              <w:pStyle w:val="ListeParagraf"/>
              <w:numPr>
                <w:ilvl w:val="0"/>
                <w:numId w:val="23"/>
              </w:numPr>
              <w:rPr>
                <w:rFonts w:ascii="Arial Narrow" w:hAnsi="Arial Narrow"/>
                <w:sz w:val="18"/>
                <w:szCs w:val="18"/>
              </w:rPr>
            </w:pPr>
            <w:r w:rsidRPr="00AB0926">
              <w:rPr>
                <w:rFonts w:ascii="Arial Narrow" w:hAnsi="Arial Narrow"/>
                <w:sz w:val="18"/>
                <w:szCs w:val="18"/>
              </w:rPr>
              <w:t>Faaliyetler, en gürültülü faaliyetlerin en az rahatsızlığa yol açacak dönemlerde gerçekleştirilmesi için topluluklara danışılarak planlanacaktır.</w:t>
            </w:r>
          </w:p>
          <w:p w14:paraId="6832CAE8" w14:textId="5D7FAD9C" w:rsidR="00294D4A" w:rsidRPr="00AB0926" w:rsidRDefault="00294D4A" w:rsidP="00902C16">
            <w:pPr>
              <w:pStyle w:val="ListeParagraf"/>
              <w:numPr>
                <w:ilvl w:val="0"/>
                <w:numId w:val="23"/>
              </w:numPr>
              <w:rPr>
                <w:rFonts w:ascii="Arial Narrow" w:hAnsi="Arial Narrow"/>
                <w:sz w:val="18"/>
                <w:szCs w:val="18"/>
              </w:rPr>
            </w:pPr>
            <w:r w:rsidRPr="00AB0926">
              <w:rPr>
                <w:rFonts w:ascii="Arial Narrow" w:hAnsi="Arial Narrow"/>
                <w:sz w:val="18"/>
                <w:szCs w:val="18"/>
              </w:rPr>
              <w:t xml:space="preserve">İnşaat makinelerinin ve ekipmanlarının bakımı düzenli ve periyodik olarak yapılacaktır. Günlük bakım her vardiyada yapılacak; her aracın çalışma süresi operatör tarafından kaydedilecek ve periyodik bakım için toplam çalışma saatleri takip edilecektir. Periyodik bakım her 50, 250, 500, 1000, 2000 </w:t>
            </w:r>
            <w:r w:rsidRPr="00AB0926">
              <w:rPr>
                <w:rFonts w:ascii="Arial Narrow" w:hAnsi="Arial Narrow"/>
                <w:sz w:val="18"/>
                <w:szCs w:val="18"/>
              </w:rPr>
              <w:lastRenderedPageBreak/>
              <w:t>saat olacak şekilde periyodik olarak çalışma yapılacaktır. Bakım formları düzenli olarak doldurulacaktır;</w:t>
            </w:r>
          </w:p>
          <w:p w14:paraId="2444B238" w14:textId="0A811D7F" w:rsidR="00294D4A" w:rsidRPr="00AB0926" w:rsidRDefault="00294D4A" w:rsidP="00902C16">
            <w:pPr>
              <w:pStyle w:val="ListeParagraf"/>
              <w:numPr>
                <w:ilvl w:val="0"/>
                <w:numId w:val="23"/>
              </w:numPr>
              <w:rPr>
                <w:rFonts w:ascii="Arial Narrow" w:hAnsi="Arial Narrow"/>
                <w:sz w:val="18"/>
                <w:szCs w:val="18"/>
              </w:rPr>
            </w:pPr>
            <w:r w:rsidRPr="00AB0926">
              <w:rPr>
                <w:rFonts w:ascii="Arial Narrow" w:hAnsi="Arial Narrow"/>
                <w:sz w:val="18"/>
                <w:szCs w:val="18"/>
              </w:rPr>
              <w:t>Düşük gürültü seviyesine sahip ekipmanlar seçilecektir.</w:t>
            </w:r>
          </w:p>
          <w:p w14:paraId="7F9F07FC" w14:textId="7EDAB433" w:rsidR="00294D4A" w:rsidRPr="00AB0926" w:rsidRDefault="00294D4A" w:rsidP="00902C16">
            <w:pPr>
              <w:pStyle w:val="ListeParagraf"/>
              <w:numPr>
                <w:ilvl w:val="0"/>
                <w:numId w:val="23"/>
              </w:numPr>
              <w:rPr>
                <w:rFonts w:ascii="Arial Narrow" w:hAnsi="Arial Narrow"/>
                <w:sz w:val="18"/>
                <w:szCs w:val="18"/>
              </w:rPr>
            </w:pPr>
            <w:r w:rsidRPr="00AB0926">
              <w:rPr>
                <w:rFonts w:ascii="Arial Narrow" w:hAnsi="Arial Narrow"/>
                <w:sz w:val="18"/>
                <w:szCs w:val="18"/>
              </w:rPr>
              <w:t>Ulaştırma faaliyetlerinde kullanılacak tüm araçlar, Karayolu Trafik Yönetmeliği'nde belirtilen hız limitlerine uyacaktır;</w:t>
            </w:r>
          </w:p>
          <w:p w14:paraId="751EF913" w14:textId="6A8AC1C0" w:rsidR="00294D4A" w:rsidRPr="00AB0926" w:rsidRDefault="00294D4A" w:rsidP="00902C16">
            <w:pPr>
              <w:pStyle w:val="ListeParagraf"/>
              <w:numPr>
                <w:ilvl w:val="0"/>
                <w:numId w:val="23"/>
              </w:numPr>
              <w:rPr>
                <w:rFonts w:ascii="Arial Narrow" w:hAnsi="Arial Narrow"/>
                <w:sz w:val="18"/>
                <w:szCs w:val="18"/>
              </w:rPr>
            </w:pPr>
            <w:r w:rsidRPr="00AB0926">
              <w:rPr>
                <w:rFonts w:ascii="Arial Narrow" w:hAnsi="Arial Narrow"/>
                <w:sz w:val="18"/>
                <w:szCs w:val="18"/>
              </w:rPr>
              <w:t>Proje ulaşımının toplumsal alanlardan geçmesinin en aza indirilecek, gerekiyorsa tampon bölge (Ağaç sıraları, bitkilendirme vb.) oluşturulacaktır.</w:t>
            </w:r>
          </w:p>
          <w:p w14:paraId="1302495B" w14:textId="13F195C4" w:rsidR="00294D4A" w:rsidRPr="00AB0926" w:rsidRDefault="00294D4A" w:rsidP="00902C16">
            <w:pPr>
              <w:pStyle w:val="ListeParagraf"/>
              <w:numPr>
                <w:ilvl w:val="0"/>
                <w:numId w:val="23"/>
              </w:numPr>
              <w:rPr>
                <w:rFonts w:ascii="Arial Narrow" w:hAnsi="Arial Narrow"/>
                <w:sz w:val="18"/>
                <w:szCs w:val="18"/>
              </w:rPr>
            </w:pPr>
            <w:r w:rsidRPr="00AB0926">
              <w:rPr>
                <w:rFonts w:ascii="Arial Narrow" w:hAnsi="Arial Narrow"/>
                <w:sz w:val="18"/>
                <w:szCs w:val="18"/>
              </w:rPr>
              <w:t>Herhangi bir şikâyet durumunda, yetkilendirilmiş bir çevre laboratuvarı tarafından gürültü ölçümleri yaptırılacak ve bu konuda gerekli durumda gürültü bariyerleri, bitkisel gürültü perdeleri (ağaçlandırma vb. uygulamalar) kullanılarak iyileştirme önlemleri alınacaktır.</w:t>
            </w:r>
          </w:p>
          <w:p w14:paraId="59C4F6CF" w14:textId="0E842620" w:rsidR="00294D4A" w:rsidRPr="00AB0926" w:rsidRDefault="00294D4A" w:rsidP="00902C16">
            <w:pPr>
              <w:pStyle w:val="ListeParagraf"/>
              <w:numPr>
                <w:ilvl w:val="0"/>
                <w:numId w:val="23"/>
              </w:numPr>
              <w:rPr>
                <w:rFonts w:ascii="Arial Narrow" w:hAnsi="Arial Narrow"/>
                <w:sz w:val="18"/>
                <w:szCs w:val="18"/>
              </w:rPr>
            </w:pPr>
            <w:r w:rsidRPr="00AB0926">
              <w:rPr>
                <w:rFonts w:ascii="Arial Narrow" w:hAnsi="Arial Narrow"/>
                <w:sz w:val="18"/>
                <w:szCs w:val="18"/>
              </w:rPr>
              <w:t xml:space="preserve">İnşaat çalışmaları </w:t>
            </w:r>
            <w:proofErr w:type="gramStart"/>
            <w:r w:rsidRPr="00AB0926">
              <w:rPr>
                <w:rFonts w:ascii="Arial Narrow" w:hAnsi="Arial Narrow"/>
                <w:sz w:val="18"/>
                <w:szCs w:val="18"/>
              </w:rPr>
              <w:t>07:00 -</w:t>
            </w:r>
            <w:proofErr w:type="gramEnd"/>
            <w:r w:rsidRPr="00AB0926">
              <w:rPr>
                <w:rFonts w:ascii="Arial Narrow" w:hAnsi="Arial Narrow"/>
                <w:sz w:val="18"/>
                <w:szCs w:val="18"/>
              </w:rPr>
              <w:t xml:space="preserve"> 19:00 saatleri arasında gerçekleştirilecektir. Gerekli olmadıkça gece çalışması yapılmayacaktır. Gece operasyonları gerekli görülürse ve gürültü seviyeleri yüksek olacaksa, çalışmadan etkilenmesi muhtemel kişi/kurum/kuruluşlar inşaat faaliyetlerinin saatleri hakkında 1 hafta önceden bilgilendirilecektir;</w:t>
            </w:r>
          </w:p>
          <w:p w14:paraId="5447D176" w14:textId="77777777" w:rsidR="00294D4A" w:rsidRPr="00AB0926" w:rsidRDefault="00294D4A" w:rsidP="00902C16">
            <w:pPr>
              <w:pStyle w:val="ListeParagraf"/>
              <w:numPr>
                <w:ilvl w:val="0"/>
                <w:numId w:val="23"/>
              </w:numPr>
              <w:rPr>
                <w:rFonts w:ascii="Arial Narrow" w:hAnsi="Arial Narrow"/>
                <w:sz w:val="18"/>
                <w:szCs w:val="18"/>
              </w:rPr>
            </w:pPr>
            <w:r w:rsidRPr="00AB0926">
              <w:rPr>
                <w:rFonts w:ascii="Arial Narrow" w:hAnsi="Arial Narrow"/>
                <w:sz w:val="18"/>
                <w:szCs w:val="18"/>
              </w:rPr>
              <w:t>Tüm inşaat faaliyetleri, DB Grubu Genel ÇSG Kılavuzunda belirtilen gürültü limitlerine uygun olarak gerçekleştirilecektir (eşik değerler için https://www.ifc.org/content/dam/ifc/doc/2000/2007-general-ehs-guidelines-noise-en.pdf adresine bakınız)</w:t>
            </w:r>
          </w:p>
          <w:p w14:paraId="743D395D" w14:textId="17F95BEA" w:rsidR="00294D4A" w:rsidRPr="00AB0926" w:rsidRDefault="00294D4A" w:rsidP="00902C16">
            <w:pPr>
              <w:pStyle w:val="ListeParagraf"/>
              <w:numPr>
                <w:ilvl w:val="0"/>
                <w:numId w:val="23"/>
              </w:numPr>
              <w:rPr>
                <w:rFonts w:ascii="Arial Narrow" w:hAnsi="Arial Narrow"/>
                <w:sz w:val="18"/>
                <w:szCs w:val="18"/>
              </w:rPr>
            </w:pPr>
            <w:r w:rsidRPr="00AB0926">
              <w:rPr>
                <w:rFonts w:ascii="Arial Narrow" w:hAnsi="Arial Narrow"/>
                <w:sz w:val="18"/>
                <w:szCs w:val="18"/>
              </w:rPr>
              <w:t>TTK Yüklenicisi, izleme sonuçları doğrultusunda gürültü bariyerleri gibi ek önlemler alacaktır;</w:t>
            </w:r>
          </w:p>
          <w:p w14:paraId="6BCEA0A4" w14:textId="0C639262" w:rsidR="00294D4A" w:rsidRPr="00AB0926" w:rsidRDefault="00294D4A" w:rsidP="00902C16">
            <w:pPr>
              <w:pStyle w:val="ListeParagraf"/>
              <w:numPr>
                <w:ilvl w:val="0"/>
                <w:numId w:val="23"/>
              </w:numPr>
              <w:rPr>
                <w:rFonts w:ascii="Arial Narrow" w:hAnsi="Arial Narrow"/>
                <w:sz w:val="18"/>
                <w:szCs w:val="18"/>
              </w:rPr>
            </w:pPr>
            <w:r w:rsidRPr="00AB0926">
              <w:rPr>
                <w:rFonts w:ascii="Arial Narrow" w:hAnsi="Arial Narrow"/>
                <w:sz w:val="18"/>
                <w:szCs w:val="18"/>
              </w:rPr>
              <w:t>Gürültü ile ilgili şikâyetleri yönetmek için bir ŞM kurulacaktır.</w:t>
            </w:r>
          </w:p>
          <w:p w14:paraId="70F59728" w14:textId="49A144BB" w:rsidR="00294D4A" w:rsidRPr="00AB0926" w:rsidRDefault="00294D4A" w:rsidP="00902C16">
            <w:pPr>
              <w:pStyle w:val="ListeParagraf"/>
              <w:numPr>
                <w:ilvl w:val="0"/>
                <w:numId w:val="23"/>
              </w:numPr>
              <w:rPr>
                <w:rFonts w:ascii="Arial Narrow" w:hAnsi="Arial Narrow"/>
                <w:sz w:val="18"/>
                <w:szCs w:val="18"/>
              </w:rPr>
            </w:pPr>
            <w:r w:rsidRPr="00AB0926">
              <w:rPr>
                <w:rFonts w:ascii="Arial Narrow" w:hAnsi="Arial Narrow"/>
                <w:sz w:val="18"/>
                <w:szCs w:val="18"/>
              </w:rPr>
              <w:t>İş programı, hassas alıcılarla iletişime geçilerek ayarlanacaktır.</w:t>
            </w:r>
          </w:p>
          <w:p w14:paraId="5FF1C792" w14:textId="3AD8651C" w:rsidR="00294D4A" w:rsidRPr="00AB0926" w:rsidRDefault="00294D4A" w:rsidP="00902C16">
            <w:pPr>
              <w:pStyle w:val="ListeParagraf"/>
              <w:numPr>
                <w:ilvl w:val="0"/>
                <w:numId w:val="23"/>
              </w:numPr>
              <w:rPr>
                <w:rFonts w:ascii="Arial Narrow" w:hAnsi="Arial Narrow"/>
                <w:sz w:val="18"/>
                <w:szCs w:val="18"/>
              </w:rPr>
            </w:pPr>
            <w:r w:rsidRPr="00AB0926">
              <w:rPr>
                <w:rFonts w:ascii="Arial Narrow" w:hAnsi="Arial Narrow"/>
                <w:sz w:val="18"/>
                <w:szCs w:val="18"/>
              </w:rPr>
              <w:t>Herhangi bir gürültü şikâyeti alındığında, yetkilendirilmiş bir laboratuvar tarafından gürültü ölçümleri yaptırılacaktır. Ölçülen seviyeler (DB ÇSG Kılavuzunda belirtilen) limit değerlerinin üzerindeyse bu konuda iyileştirme önlemleri alınacaktır. (</w:t>
            </w:r>
            <w:proofErr w:type="gramStart"/>
            <w:r w:rsidRPr="00AB0926">
              <w:rPr>
                <w:rFonts w:ascii="Arial Narrow" w:hAnsi="Arial Narrow"/>
                <w:sz w:val="18"/>
                <w:szCs w:val="18"/>
              </w:rPr>
              <w:t>mekanik</w:t>
            </w:r>
            <w:proofErr w:type="gramEnd"/>
            <w:r w:rsidRPr="00AB0926">
              <w:rPr>
                <w:rFonts w:ascii="Arial Narrow" w:hAnsi="Arial Narrow"/>
                <w:sz w:val="18"/>
                <w:szCs w:val="18"/>
              </w:rPr>
              <w:t xml:space="preserve"> ekipmanlar için sese ilişkin bariyerlerin kurulması, belirli ekipmanlar veya işlemler için çalışma saatlerinin sınırlanması vb.)</w:t>
            </w:r>
          </w:p>
          <w:p w14:paraId="0F1A8B76" w14:textId="157B06A5" w:rsidR="00294D4A" w:rsidRPr="00AB0926" w:rsidRDefault="00294D4A" w:rsidP="00735546">
            <w:pPr>
              <w:pStyle w:val="ListeParagraf"/>
              <w:numPr>
                <w:ilvl w:val="0"/>
                <w:numId w:val="23"/>
              </w:numPr>
              <w:rPr>
                <w:rFonts w:ascii="Arial Narrow" w:hAnsi="Arial Narrow"/>
                <w:sz w:val="18"/>
                <w:szCs w:val="18"/>
              </w:rPr>
            </w:pPr>
            <w:r w:rsidRPr="00AB0926">
              <w:rPr>
                <w:rFonts w:ascii="Arial Narrow" w:hAnsi="Arial Narrow"/>
                <w:sz w:val="18"/>
                <w:szCs w:val="18"/>
              </w:rPr>
              <w:lastRenderedPageBreak/>
              <w:t>Dünya Bankası ÇSS 1,3 ve 4 hükümlerine uyulacaktır.</w:t>
            </w:r>
          </w:p>
        </w:tc>
        <w:tc>
          <w:tcPr>
            <w:tcW w:w="351" w:type="dxa"/>
          </w:tcPr>
          <w:p w14:paraId="0864F833" w14:textId="7FF88CCD" w:rsidR="00294D4A" w:rsidRPr="00AB0926" w:rsidRDefault="00294D4A" w:rsidP="00902C16">
            <w:pPr>
              <w:rPr>
                <w:rFonts w:ascii="Arial Narrow" w:hAnsi="Arial Narrow"/>
                <w:sz w:val="18"/>
                <w:szCs w:val="18"/>
              </w:rPr>
            </w:pPr>
            <w:r w:rsidRPr="00AB0926">
              <w:rPr>
                <w:rFonts w:ascii="Arial Narrow" w:hAnsi="Arial Narrow"/>
                <w:sz w:val="18"/>
                <w:szCs w:val="18"/>
              </w:rPr>
              <w:lastRenderedPageBreak/>
              <w:t>X</w:t>
            </w:r>
          </w:p>
        </w:tc>
        <w:tc>
          <w:tcPr>
            <w:tcW w:w="380" w:type="dxa"/>
          </w:tcPr>
          <w:p w14:paraId="24927733" w14:textId="7D3EA24F" w:rsidR="00294D4A" w:rsidRPr="00AB0926" w:rsidRDefault="00294D4A" w:rsidP="00902C16">
            <w:pPr>
              <w:rPr>
                <w:rFonts w:ascii="Arial Narrow" w:hAnsi="Arial Narrow"/>
                <w:sz w:val="18"/>
                <w:szCs w:val="18"/>
              </w:rPr>
            </w:pPr>
            <w:r w:rsidRPr="00AB0926">
              <w:rPr>
                <w:rFonts w:ascii="Arial Narrow" w:hAnsi="Arial Narrow"/>
                <w:sz w:val="18"/>
                <w:szCs w:val="18"/>
              </w:rPr>
              <w:t>X</w:t>
            </w:r>
          </w:p>
        </w:tc>
        <w:tc>
          <w:tcPr>
            <w:tcW w:w="354" w:type="dxa"/>
          </w:tcPr>
          <w:p w14:paraId="21F39B9F" w14:textId="77777777" w:rsidR="00294D4A" w:rsidRPr="00AB0926" w:rsidRDefault="00294D4A" w:rsidP="00902C16">
            <w:pPr>
              <w:rPr>
                <w:rFonts w:ascii="Arial Narrow" w:hAnsi="Arial Narrow"/>
                <w:sz w:val="18"/>
                <w:szCs w:val="18"/>
              </w:rPr>
            </w:pPr>
          </w:p>
        </w:tc>
        <w:tc>
          <w:tcPr>
            <w:tcW w:w="2324" w:type="dxa"/>
          </w:tcPr>
          <w:p w14:paraId="1221CC39" w14:textId="28692F32" w:rsidR="00294D4A" w:rsidRPr="00AB0926" w:rsidRDefault="00294D4A" w:rsidP="00902C16">
            <w:pPr>
              <w:pStyle w:val="ListeParagraf"/>
              <w:numPr>
                <w:ilvl w:val="0"/>
                <w:numId w:val="28"/>
              </w:numPr>
              <w:rPr>
                <w:rFonts w:ascii="Arial Narrow" w:hAnsi="Arial Narrow"/>
                <w:sz w:val="18"/>
                <w:szCs w:val="18"/>
              </w:rPr>
            </w:pPr>
            <w:r w:rsidRPr="00AB0926">
              <w:rPr>
                <w:rFonts w:ascii="Arial Narrow" w:hAnsi="Arial Narrow"/>
                <w:sz w:val="18"/>
                <w:szCs w:val="18"/>
              </w:rPr>
              <w:t>Araç bakım kayıtları</w:t>
            </w:r>
          </w:p>
          <w:p w14:paraId="35A46054" w14:textId="6A238E74" w:rsidR="00294D4A" w:rsidRPr="00AB0926" w:rsidRDefault="00294D4A" w:rsidP="00902C16">
            <w:pPr>
              <w:pStyle w:val="ListeParagraf"/>
              <w:numPr>
                <w:ilvl w:val="0"/>
                <w:numId w:val="28"/>
              </w:numPr>
              <w:rPr>
                <w:rFonts w:ascii="Arial Narrow" w:hAnsi="Arial Narrow"/>
                <w:sz w:val="18"/>
                <w:szCs w:val="18"/>
              </w:rPr>
            </w:pPr>
            <w:r w:rsidRPr="00AB0926">
              <w:rPr>
                <w:rFonts w:ascii="Arial Narrow" w:hAnsi="Arial Narrow"/>
                <w:sz w:val="18"/>
                <w:szCs w:val="18"/>
              </w:rPr>
              <w:t>Alınan şikâyetler</w:t>
            </w:r>
          </w:p>
          <w:p w14:paraId="19A5F02A" w14:textId="0B9F8DEC" w:rsidR="00294D4A" w:rsidRPr="00AB0926" w:rsidRDefault="00294D4A" w:rsidP="00902C16">
            <w:pPr>
              <w:pStyle w:val="ListeParagraf"/>
              <w:numPr>
                <w:ilvl w:val="0"/>
                <w:numId w:val="28"/>
              </w:numPr>
              <w:rPr>
                <w:rFonts w:ascii="Arial Narrow" w:hAnsi="Arial Narrow"/>
                <w:sz w:val="18"/>
                <w:szCs w:val="18"/>
              </w:rPr>
            </w:pPr>
            <w:r w:rsidRPr="00AB0926">
              <w:rPr>
                <w:rFonts w:ascii="Arial Narrow" w:hAnsi="Arial Narrow"/>
                <w:sz w:val="18"/>
                <w:szCs w:val="18"/>
              </w:rPr>
              <w:t>Şikâyetlerin mevcut olması durumunda ölçülen gürültü seviyeleri</w:t>
            </w:r>
          </w:p>
        </w:tc>
        <w:tc>
          <w:tcPr>
            <w:tcW w:w="317" w:type="dxa"/>
          </w:tcPr>
          <w:p w14:paraId="0DFB4717" w14:textId="77777777" w:rsidR="00294D4A" w:rsidRPr="00AB0926" w:rsidRDefault="00294D4A" w:rsidP="00902C16">
            <w:pPr>
              <w:rPr>
                <w:rFonts w:ascii="Arial Narrow" w:hAnsi="Arial Narrow"/>
                <w:sz w:val="18"/>
                <w:szCs w:val="18"/>
              </w:rPr>
            </w:pPr>
          </w:p>
        </w:tc>
        <w:tc>
          <w:tcPr>
            <w:tcW w:w="351" w:type="dxa"/>
          </w:tcPr>
          <w:p w14:paraId="7BE2E9EF" w14:textId="63FA55EA" w:rsidR="00294D4A" w:rsidRPr="00AB0926" w:rsidRDefault="00294D4A" w:rsidP="00902C16">
            <w:pPr>
              <w:rPr>
                <w:rFonts w:ascii="Arial Narrow" w:hAnsi="Arial Narrow"/>
                <w:sz w:val="18"/>
                <w:szCs w:val="18"/>
              </w:rPr>
            </w:pPr>
            <w:r w:rsidRPr="00AB0926">
              <w:rPr>
                <w:rFonts w:ascii="Arial Narrow" w:hAnsi="Arial Narrow"/>
                <w:sz w:val="18"/>
                <w:szCs w:val="18"/>
              </w:rPr>
              <w:t>X</w:t>
            </w:r>
          </w:p>
        </w:tc>
        <w:tc>
          <w:tcPr>
            <w:tcW w:w="336" w:type="dxa"/>
          </w:tcPr>
          <w:p w14:paraId="4B3578F3" w14:textId="58DC4546" w:rsidR="00294D4A" w:rsidRPr="00AB0926" w:rsidRDefault="00294D4A" w:rsidP="00902C16">
            <w:pPr>
              <w:rPr>
                <w:rFonts w:ascii="Arial Narrow" w:hAnsi="Arial Narrow"/>
                <w:sz w:val="18"/>
                <w:szCs w:val="18"/>
              </w:rPr>
            </w:pPr>
          </w:p>
        </w:tc>
        <w:tc>
          <w:tcPr>
            <w:tcW w:w="1881" w:type="dxa"/>
          </w:tcPr>
          <w:p w14:paraId="423EDAF1" w14:textId="77777777" w:rsidR="00294D4A" w:rsidRPr="00AB0926" w:rsidRDefault="00294D4A" w:rsidP="00902C16">
            <w:pPr>
              <w:rPr>
                <w:rFonts w:ascii="Arial Narrow" w:hAnsi="Arial Narrow"/>
                <w:sz w:val="18"/>
                <w:szCs w:val="18"/>
              </w:rPr>
            </w:pPr>
            <w:r w:rsidRPr="00AB0926">
              <w:rPr>
                <w:rFonts w:ascii="Arial Narrow" w:hAnsi="Arial Narrow"/>
                <w:sz w:val="18"/>
                <w:szCs w:val="18"/>
              </w:rPr>
              <w:t>TTK Yüklenicisi (uygulama)</w:t>
            </w:r>
          </w:p>
          <w:p w14:paraId="5D6DD752" w14:textId="006228A5" w:rsidR="00294D4A" w:rsidRPr="00AB0926" w:rsidRDefault="00294D4A" w:rsidP="00902C16">
            <w:pPr>
              <w:rPr>
                <w:rFonts w:ascii="Arial Narrow" w:hAnsi="Arial Narrow"/>
                <w:sz w:val="18"/>
                <w:szCs w:val="18"/>
              </w:rPr>
            </w:pPr>
            <w:r w:rsidRPr="00AB0926">
              <w:rPr>
                <w:rFonts w:ascii="Arial Narrow" w:hAnsi="Arial Narrow"/>
                <w:sz w:val="18"/>
                <w:szCs w:val="18"/>
              </w:rPr>
              <w:t>Kontrolörlük Danışmanı (denetim/izleme)</w:t>
            </w:r>
          </w:p>
        </w:tc>
        <w:tc>
          <w:tcPr>
            <w:tcW w:w="1400" w:type="dxa"/>
          </w:tcPr>
          <w:p w14:paraId="59EA44D9" w14:textId="1E0E0BB8" w:rsidR="00294D4A" w:rsidRPr="00AB0926" w:rsidRDefault="00294D4A" w:rsidP="00902C16">
            <w:pPr>
              <w:rPr>
                <w:rFonts w:ascii="Arial Narrow" w:hAnsi="Arial Narrow"/>
                <w:sz w:val="18"/>
                <w:szCs w:val="18"/>
              </w:rPr>
            </w:pPr>
            <w:r w:rsidRPr="00AB0926">
              <w:rPr>
                <w:rFonts w:ascii="Arial Narrow" w:hAnsi="Arial Narrow"/>
                <w:sz w:val="18"/>
                <w:szCs w:val="18"/>
              </w:rPr>
              <w:t>İnşaat Maliyetine Dâhil</w:t>
            </w:r>
          </w:p>
        </w:tc>
      </w:tr>
      <w:tr w:rsidR="00807AA2" w:rsidRPr="00AB0926" w14:paraId="3FCB634C" w14:textId="77777777" w:rsidTr="00FD34C5">
        <w:tc>
          <w:tcPr>
            <w:tcW w:w="579" w:type="dxa"/>
            <w:shd w:val="clear" w:color="auto" w:fill="00B0F0"/>
          </w:tcPr>
          <w:p w14:paraId="7EEFEB35" w14:textId="24C12F75" w:rsidR="00807AA2" w:rsidRPr="00AB0926" w:rsidRDefault="00807AA2" w:rsidP="006974E8">
            <w:pPr>
              <w:rPr>
                <w:rFonts w:ascii="Arial Narrow" w:hAnsi="Arial Narrow"/>
                <w:b/>
                <w:bCs/>
                <w:sz w:val="18"/>
                <w:szCs w:val="18"/>
              </w:rPr>
            </w:pPr>
            <w:r w:rsidRPr="00AB0926">
              <w:rPr>
                <w:rFonts w:ascii="Arial Narrow" w:hAnsi="Arial Narrow"/>
                <w:b/>
                <w:bCs/>
                <w:sz w:val="18"/>
                <w:szCs w:val="18"/>
              </w:rPr>
              <w:lastRenderedPageBreak/>
              <w:t>3</w:t>
            </w:r>
          </w:p>
        </w:tc>
        <w:tc>
          <w:tcPr>
            <w:tcW w:w="14037" w:type="dxa"/>
            <w:gridSpan w:val="11"/>
            <w:shd w:val="clear" w:color="auto" w:fill="00B0F0"/>
          </w:tcPr>
          <w:p w14:paraId="7C43601E" w14:textId="7149BAF7" w:rsidR="00807AA2" w:rsidRPr="00AB0926" w:rsidRDefault="00063C57" w:rsidP="006974E8">
            <w:pPr>
              <w:rPr>
                <w:rFonts w:ascii="Arial Narrow" w:hAnsi="Arial Narrow"/>
                <w:b/>
                <w:bCs/>
                <w:sz w:val="18"/>
                <w:szCs w:val="18"/>
              </w:rPr>
            </w:pPr>
            <w:r w:rsidRPr="00AB0926">
              <w:rPr>
                <w:rFonts w:ascii="Arial Narrow" w:hAnsi="Arial Narrow"/>
                <w:b/>
                <w:bCs/>
                <w:sz w:val="18"/>
                <w:szCs w:val="18"/>
              </w:rPr>
              <w:t>Toplum Sağlığı ve Güvenliği</w:t>
            </w:r>
          </w:p>
        </w:tc>
      </w:tr>
      <w:tr w:rsidR="008A5876" w:rsidRPr="00AB0926" w14:paraId="4567E632" w14:textId="77777777" w:rsidTr="00600ED6">
        <w:tc>
          <w:tcPr>
            <w:tcW w:w="579" w:type="dxa"/>
            <w:vMerge w:val="restart"/>
          </w:tcPr>
          <w:p w14:paraId="78AD32F2" w14:textId="71B9A6C0" w:rsidR="008A5876" w:rsidRPr="00AB0926" w:rsidRDefault="008A5876" w:rsidP="008A5876">
            <w:pPr>
              <w:rPr>
                <w:rFonts w:ascii="Arial Narrow" w:hAnsi="Arial Narrow"/>
                <w:sz w:val="18"/>
                <w:szCs w:val="18"/>
              </w:rPr>
            </w:pPr>
            <w:r w:rsidRPr="00AB0926">
              <w:rPr>
                <w:rFonts w:ascii="Arial Narrow" w:hAnsi="Arial Narrow"/>
                <w:sz w:val="18"/>
                <w:szCs w:val="18"/>
              </w:rPr>
              <w:t>3.1</w:t>
            </w:r>
          </w:p>
        </w:tc>
        <w:tc>
          <w:tcPr>
            <w:tcW w:w="1828" w:type="dxa"/>
            <w:vMerge w:val="restart"/>
          </w:tcPr>
          <w:p w14:paraId="1D558769" w14:textId="77777777" w:rsidR="008A5876" w:rsidRPr="00AB0926" w:rsidRDefault="008A5876" w:rsidP="008A5876">
            <w:pPr>
              <w:rPr>
                <w:rFonts w:ascii="Arial Narrow" w:hAnsi="Arial Narrow"/>
                <w:sz w:val="18"/>
                <w:szCs w:val="18"/>
              </w:rPr>
            </w:pPr>
            <w:r w:rsidRPr="00AB0926">
              <w:rPr>
                <w:rFonts w:ascii="Arial Narrow" w:hAnsi="Arial Narrow"/>
                <w:sz w:val="18"/>
                <w:szCs w:val="18"/>
              </w:rPr>
              <w:t>Toplumun Sağlığı ve Güvenliği (hastane personeli, hastalar, hasta yakınları)</w:t>
            </w:r>
          </w:p>
          <w:p w14:paraId="2788740A" w14:textId="1451A597" w:rsidR="008A5876" w:rsidRPr="00AB0926" w:rsidRDefault="008A5876" w:rsidP="008A5876">
            <w:pPr>
              <w:rPr>
                <w:rFonts w:ascii="Arial Narrow" w:hAnsi="Arial Narrow"/>
                <w:sz w:val="18"/>
                <w:szCs w:val="18"/>
              </w:rPr>
            </w:pPr>
            <w:r w:rsidRPr="00AB0926">
              <w:rPr>
                <w:rFonts w:ascii="Arial Narrow" w:hAnsi="Arial Narrow"/>
                <w:sz w:val="18"/>
                <w:szCs w:val="18"/>
              </w:rPr>
              <w:t>Trafik ve yolla ilgili riskler (yetersiz trafik yönetimi nedeniyle nüfusa yönelik riskler), sahaya yetkisiz giriş ve çalışanların topluma karşı uygunsuz davranışları</w:t>
            </w:r>
          </w:p>
        </w:tc>
        <w:tc>
          <w:tcPr>
            <w:tcW w:w="4515" w:type="dxa"/>
          </w:tcPr>
          <w:p w14:paraId="1635C491" w14:textId="77777777"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 xml:space="preserve">Özellikle yerleşim yerlerinden, okullar, sağlık merkezleri veya diğer hassas alanlardan geçerken araçların hızı kontrol edilecektir. </w:t>
            </w:r>
          </w:p>
          <w:p w14:paraId="27C2A932" w14:textId="77777777"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 xml:space="preserve">İnşaat alanını etrafı sağlık ve güvenlik işaretlemeleri ile çevrelenecek, malzeme stokları/depo alanlarını halkın erişiminden korunacak, tehlikeli yerlere sağlık ve güvenlik levhaları yerleştirilecektir. </w:t>
            </w:r>
          </w:p>
          <w:p w14:paraId="71E1B7AE" w14:textId="77777777" w:rsidR="008A587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Yetkisiz kişilerin alt-proje alanına girmesine izin verilmeyecektir.</w:t>
            </w:r>
          </w:p>
          <w:p w14:paraId="5BD3517F" w14:textId="76D315DE" w:rsidR="008A5876" w:rsidRDefault="008A5876" w:rsidP="008A5876">
            <w:pPr>
              <w:pStyle w:val="ListeParagraf"/>
              <w:numPr>
                <w:ilvl w:val="1"/>
                <w:numId w:val="23"/>
              </w:numPr>
              <w:rPr>
                <w:rFonts w:ascii="Arial Narrow" w:hAnsi="Arial Narrow"/>
                <w:sz w:val="18"/>
                <w:szCs w:val="18"/>
              </w:rPr>
            </w:pPr>
            <w:r>
              <w:rPr>
                <w:rFonts w:ascii="Arial Narrow" w:hAnsi="Arial Narrow"/>
                <w:sz w:val="18"/>
                <w:szCs w:val="18"/>
              </w:rPr>
              <w:t>Paydaşlar için g</w:t>
            </w:r>
            <w:r w:rsidRPr="00AB0926">
              <w:rPr>
                <w:rFonts w:ascii="Arial Narrow" w:hAnsi="Arial Narrow"/>
                <w:sz w:val="18"/>
                <w:szCs w:val="18"/>
              </w:rPr>
              <w:t xml:space="preserve">ündüz saatlerinde trafiği yönlendirmek için trafik güvenliği personelini kullanılacaktır. </w:t>
            </w:r>
            <w:r>
              <w:rPr>
                <w:rFonts w:ascii="Arial Narrow" w:hAnsi="Arial Narrow"/>
                <w:sz w:val="18"/>
                <w:szCs w:val="18"/>
              </w:rPr>
              <w:t xml:space="preserve">Bu </w:t>
            </w:r>
            <w:proofErr w:type="spellStart"/>
            <w:proofErr w:type="gramStart"/>
            <w:r>
              <w:rPr>
                <w:rFonts w:ascii="Arial Narrow" w:hAnsi="Arial Narrow"/>
                <w:sz w:val="18"/>
                <w:szCs w:val="18"/>
              </w:rPr>
              <w:t>paydaşlar;Kamu</w:t>
            </w:r>
            <w:proofErr w:type="spellEnd"/>
            <w:proofErr w:type="gramEnd"/>
            <w:r>
              <w:rPr>
                <w:rFonts w:ascii="Arial Narrow" w:hAnsi="Arial Narrow"/>
                <w:sz w:val="18"/>
                <w:szCs w:val="18"/>
              </w:rPr>
              <w:t xml:space="preserve"> binaları </w:t>
            </w:r>
            <w:proofErr w:type="gramStart"/>
            <w:r>
              <w:rPr>
                <w:rFonts w:ascii="Arial Narrow" w:hAnsi="Arial Narrow"/>
                <w:sz w:val="18"/>
                <w:szCs w:val="18"/>
              </w:rPr>
              <w:t>için;</w:t>
            </w:r>
            <w:proofErr w:type="gramEnd"/>
            <w:r>
              <w:rPr>
                <w:rFonts w:ascii="Arial Narrow" w:hAnsi="Arial Narrow"/>
                <w:sz w:val="18"/>
                <w:szCs w:val="18"/>
              </w:rPr>
              <w:t xml:space="preserve"> </w:t>
            </w:r>
            <w:r w:rsidRPr="000151C1">
              <w:rPr>
                <w:rFonts w:ascii="Arial Narrow" w:hAnsi="Arial Narrow"/>
                <w:sz w:val="18"/>
                <w:szCs w:val="18"/>
              </w:rPr>
              <w:t>idareciler</w:t>
            </w:r>
            <w:r>
              <w:rPr>
                <w:rFonts w:ascii="Arial Narrow" w:hAnsi="Arial Narrow"/>
                <w:sz w:val="18"/>
                <w:szCs w:val="18"/>
              </w:rPr>
              <w:t xml:space="preserve">, </w:t>
            </w:r>
            <w:r w:rsidRPr="000151C1">
              <w:rPr>
                <w:rFonts w:ascii="Arial Narrow" w:hAnsi="Arial Narrow"/>
                <w:sz w:val="18"/>
                <w:szCs w:val="18"/>
              </w:rPr>
              <w:t>personel</w:t>
            </w:r>
            <w:r>
              <w:rPr>
                <w:rFonts w:ascii="Arial Narrow" w:hAnsi="Arial Narrow"/>
                <w:sz w:val="18"/>
                <w:szCs w:val="18"/>
              </w:rPr>
              <w:t xml:space="preserve"> ve</w:t>
            </w:r>
            <w:r w:rsidRPr="000151C1">
              <w:rPr>
                <w:rFonts w:ascii="Arial Narrow" w:hAnsi="Arial Narrow"/>
                <w:sz w:val="18"/>
                <w:szCs w:val="18"/>
              </w:rPr>
              <w:t xml:space="preserve"> ziyaretçiler</w:t>
            </w:r>
            <w:r>
              <w:rPr>
                <w:rFonts w:ascii="Arial Narrow" w:hAnsi="Arial Narrow"/>
                <w:sz w:val="18"/>
                <w:szCs w:val="18"/>
              </w:rPr>
              <w:t>,</w:t>
            </w:r>
          </w:p>
          <w:p w14:paraId="54EA562B" w14:textId="77777777" w:rsidR="008A5876" w:rsidRDefault="008A5876" w:rsidP="008A5876">
            <w:pPr>
              <w:pStyle w:val="ListeParagraf"/>
              <w:numPr>
                <w:ilvl w:val="1"/>
                <w:numId w:val="23"/>
              </w:numPr>
              <w:rPr>
                <w:rFonts w:ascii="Arial Narrow" w:hAnsi="Arial Narrow"/>
                <w:sz w:val="18"/>
                <w:szCs w:val="18"/>
              </w:rPr>
            </w:pPr>
            <w:r w:rsidRPr="000151C1">
              <w:rPr>
                <w:rFonts w:ascii="Arial Narrow" w:hAnsi="Arial Narrow"/>
                <w:sz w:val="18"/>
                <w:szCs w:val="18"/>
              </w:rPr>
              <w:t xml:space="preserve">Üniversite ve Yurtlar için; Tesislerde/binalarda çalışan yöneticiler, öğretmenler ve diğer çalışanlar, </w:t>
            </w:r>
            <w:r>
              <w:rPr>
                <w:rFonts w:ascii="Arial Narrow" w:hAnsi="Arial Narrow"/>
                <w:sz w:val="18"/>
                <w:szCs w:val="18"/>
              </w:rPr>
              <w:t>ö</w:t>
            </w:r>
            <w:r w:rsidRPr="000151C1">
              <w:rPr>
                <w:rFonts w:ascii="Arial Narrow" w:hAnsi="Arial Narrow"/>
                <w:sz w:val="18"/>
                <w:szCs w:val="18"/>
              </w:rPr>
              <w:t>ğrenciler, aileleri ve ziyaretçiler</w:t>
            </w:r>
            <w:r>
              <w:rPr>
                <w:rFonts w:ascii="Arial Narrow" w:hAnsi="Arial Narrow"/>
                <w:sz w:val="18"/>
                <w:szCs w:val="18"/>
              </w:rPr>
              <w:t>,</w:t>
            </w:r>
          </w:p>
          <w:p w14:paraId="3CF89214" w14:textId="77777777" w:rsidR="008A5876" w:rsidRPr="001B6A15" w:rsidRDefault="008A5876" w:rsidP="001B6A15">
            <w:pPr>
              <w:pStyle w:val="ListeParagraf"/>
              <w:numPr>
                <w:ilvl w:val="1"/>
                <w:numId w:val="23"/>
              </w:numPr>
              <w:rPr>
                <w:rFonts w:ascii="Arial Narrow" w:hAnsi="Arial Narrow"/>
                <w:sz w:val="18"/>
                <w:szCs w:val="18"/>
              </w:rPr>
            </w:pPr>
            <w:r>
              <w:rPr>
                <w:rFonts w:ascii="Arial Narrow" w:hAnsi="Arial Narrow"/>
                <w:sz w:val="18"/>
                <w:szCs w:val="18"/>
              </w:rPr>
              <w:t xml:space="preserve">Hastaneler için; </w:t>
            </w:r>
            <w:r w:rsidRPr="000151C1">
              <w:rPr>
                <w:rFonts w:ascii="Arial Narrow" w:hAnsi="Arial Narrow"/>
                <w:sz w:val="18"/>
                <w:szCs w:val="18"/>
              </w:rPr>
              <w:t xml:space="preserve">Tesislerde/binalarda çalışan yöneticiler, sağlık profesyonelleri ve diğer çalışanlar, </w:t>
            </w:r>
            <w:r>
              <w:rPr>
                <w:rFonts w:ascii="Arial Narrow" w:hAnsi="Arial Narrow"/>
                <w:sz w:val="18"/>
                <w:szCs w:val="18"/>
              </w:rPr>
              <w:t>h</w:t>
            </w:r>
            <w:r w:rsidRPr="000151C1">
              <w:rPr>
                <w:rFonts w:ascii="Arial Narrow" w:hAnsi="Arial Narrow"/>
                <w:sz w:val="18"/>
                <w:szCs w:val="18"/>
              </w:rPr>
              <w:t>astalar, aileleri ve ziyaretçiler</w:t>
            </w:r>
          </w:p>
          <w:p w14:paraId="192029F4" w14:textId="77777777"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İnşaat alanını yeterli gece aydınlatması sağlanacaktır.</w:t>
            </w:r>
          </w:p>
          <w:p w14:paraId="01F6223A" w14:textId="77777777"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İnşaat alanının çevresini temiz tutulacaktır. Yangın riskini önlemek için kırık camları derhal temizlenecektir.</w:t>
            </w:r>
          </w:p>
          <w:p w14:paraId="5A8BC178" w14:textId="77777777"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Ekipmanın bozulması veya ufak arıza belirtileri nedeniyle meydana gelebilecek ciddi kazaları en aza indirmek için araçların düzenli olarak bakımını yapılacaktır.</w:t>
            </w:r>
          </w:p>
          <w:p w14:paraId="3E89ED7E" w14:textId="77777777"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Trafik yönlendirmeleri sırasında engelli kişilerin ihtiyaçları göz önünde bulundurulacaktır.</w:t>
            </w:r>
          </w:p>
          <w:p w14:paraId="4C68BD89" w14:textId="77777777"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İnşaat çalışmaları sırasında kamu binalarının (örneğin, okullar, hastaneler vb.) girişleri başka girişlere yönlendirilirse, engelli kullanıcılar için uygun yapıların oluşturulması sağlanacaktır.</w:t>
            </w:r>
          </w:p>
          <w:p w14:paraId="693C048A" w14:textId="77777777"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lastRenderedPageBreak/>
              <w:t>Şantiye alanının düzgün bir şekilde güvenliğinin sağlanması ve inşaatla ilgili trafiğin uygun şekilde düzenlenmesi (ör: uygun güzergâh planlaması) sağlanacaktır. Bu kapsamda aşağıdakiler dâhil olup ancak bunlarla sınırlı olmamak üzere önlemler alınacaktır:</w:t>
            </w:r>
          </w:p>
          <w:p w14:paraId="3E86FED2" w14:textId="77777777" w:rsidR="008A5876" w:rsidRPr="00AB0926" w:rsidRDefault="008A5876" w:rsidP="008A5876">
            <w:pPr>
              <w:pStyle w:val="ListeParagraf"/>
              <w:numPr>
                <w:ilvl w:val="1"/>
                <w:numId w:val="23"/>
              </w:numPr>
              <w:rPr>
                <w:rFonts w:ascii="Arial Narrow" w:hAnsi="Arial Narrow"/>
                <w:sz w:val="18"/>
                <w:szCs w:val="18"/>
              </w:rPr>
            </w:pPr>
            <w:r w:rsidRPr="00AB0926">
              <w:rPr>
                <w:rFonts w:ascii="Arial Narrow" w:hAnsi="Arial Narrow"/>
                <w:sz w:val="18"/>
                <w:szCs w:val="18"/>
              </w:rPr>
              <w:t>Levhalama, uyarılar, bariyerler ve trafik yönlendirmeleri: Şantiye alanı görünür olacak ve halk tüm potansiyel tehlikelere karşı uyarılacaktır.</w:t>
            </w:r>
          </w:p>
          <w:p w14:paraId="5BEA8C37" w14:textId="77777777" w:rsidR="008A5876" w:rsidRPr="00AB0926" w:rsidRDefault="008A5876" w:rsidP="008A5876">
            <w:pPr>
              <w:pStyle w:val="ListeParagraf"/>
              <w:numPr>
                <w:ilvl w:val="1"/>
                <w:numId w:val="23"/>
              </w:numPr>
              <w:rPr>
                <w:rFonts w:ascii="Arial Narrow" w:hAnsi="Arial Narrow"/>
                <w:sz w:val="18"/>
                <w:szCs w:val="18"/>
              </w:rPr>
            </w:pPr>
            <w:r w:rsidRPr="00AB0926">
              <w:rPr>
                <w:rFonts w:ascii="Arial Narrow" w:hAnsi="Arial Narrow"/>
                <w:sz w:val="18"/>
                <w:szCs w:val="18"/>
              </w:rPr>
              <w:t>Trafik yönetim sistemi ve personel eğitimi: Özellikle şantiye girişleri ve şantiye çevresindeki inşaat trafiği için güvenli geçişler ve yayalar için geçiş noktaları sağlanacaktır.</w:t>
            </w:r>
          </w:p>
          <w:p w14:paraId="5011F039" w14:textId="77777777" w:rsidR="008A5876" w:rsidRPr="00AB0926" w:rsidRDefault="008A5876" w:rsidP="008A5876">
            <w:pPr>
              <w:pStyle w:val="ListeParagraf"/>
              <w:numPr>
                <w:ilvl w:val="1"/>
                <w:numId w:val="23"/>
              </w:numPr>
              <w:rPr>
                <w:rFonts w:ascii="Arial Narrow" w:hAnsi="Arial Narrow"/>
                <w:sz w:val="18"/>
                <w:szCs w:val="18"/>
              </w:rPr>
            </w:pPr>
            <w:r w:rsidRPr="00AB0926">
              <w:rPr>
                <w:rFonts w:ascii="Arial Narrow" w:hAnsi="Arial Narrow"/>
                <w:sz w:val="18"/>
                <w:szCs w:val="18"/>
              </w:rPr>
              <w:t>Çalışma saatlerinin yerel trafik düzenine göre ayarlanması: Örneğin, yoğun saatlerde veya iş/okul başlangıç-bitiş saatleri büyük taşıma faaliyetlerinden kaçınılacaktır.</w:t>
            </w:r>
          </w:p>
          <w:p w14:paraId="4B692C01" w14:textId="77777777"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Tüm çalışanlar, alınan önlemleri ve en iyi uygulamaları takip etmeleri konusunda eğitilecektir.</w:t>
            </w:r>
          </w:p>
          <w:p w14:paraId="1CCA04F9" w14:textId="77777777"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Güvenlik personeline Davranış Kuralları hakkında eğitim verilecek ve paydaşlara yönelik olası kötü davranışların önlenmesi sağlanacaktır.</w:t>
            </w:r>
          </w:p>
          <w:p w14:paraId="0D2D796F" w14:textId="77777777" w:rsidR="008A587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TTK Yüklenicisi ve Kontrolörlük Danışmanı, topluluk sağlığı ve güvenliğini etkileyen ciddi olayları (</w:t>
            </w:r>
            <w:proofErr w:type="spellStart"/>
            <w:r w:rsidRPr="00AB0926">
              <w:rPr>
                <w:rFonts w:ascii="Arial Narrow" w:hAnsi="Arial Narrow"/>
                <w:sz w:val="18"/>
                <w:szCs w:val="18"/>
              </w:rPr>
              <w:t>örn</w:t>
            </w:r>
            <w:proofErr w:type="spellEnd"/>
            <w:r w:rsidRPr="00AB0926">
              <w:rPr>
                <w:rFonts w:ascii="Arial Narrow" w:hAnsi="Arial Narrow"/>
                <w:sz w:val="18"/>
                <w:szCs w:val="18"/>
              </w:rPr>
              <w:t xml:space="preserve">: proje araçlarının neden olduğu trafik kazaları veya CSİ/CT ile ilgili şikâyetler) derhal </w:t>
            </w:r>
            <w:proofErr w:type="spellStart"/>
            <w:r w:rsidRPr="00AB0926">
              <w:rPr>
                <w:rFonts w:ascii="Arial Narrow" w:hAnsi="Arial Narrow"/>
                <w:sz w:val="18"/>
                <w:szCs w:val="18"/>
              </w:rPr>
              <w:t>PUB’a</w:t>
            </w:r>
            <w:proofErr w:type="spellEnd"/>
            <w:r w:rsidRPr="00AB0926">
              <w:rPr>
                <w:rFonts w:ascii="Arial Narrow" w:hAnsi="Arial Narrow"/>
                <w:sz w:val="18"/>
                <w:szCs w:val="18"/>
              </w:rPr>
              <w:t xml:space="preserve"> bildirecektir.</w:t>
            </w:r>
          </w:p>
          <w:p w14:paraId="24985AE9" w14:textId="77777777" w:rsidR="008A5876" w:rsidRDefault="008A5876" w:rsidP="008A5876">
            <w:pPr>
              <w:pStyle w:val="ListeParagraf"/>
              <w:numPr>
                <w:ilvl w:val="0"/>
                <w:numId w:val="23"/>
              </w:numPr>
              <w:rPr>
                <w:rFonts w:ascii="Arial Narrow" w:hAnsi="Arial Narrow"/>
                <w:sz w:val="18"/>
                <w:szCs w:val="18"/>
              </w:rPr>
            </w:pPr>
            <w:r>
              <w:rPr>
                <w:rFonts w:ascii="Arial Narrow" w:hAnsi="Arial Narrow"/>
                <w:sz w:val="18"/>
                <w:szCs w:val="18"/>
              </w:rPr>
              <w:t>İnşaat ve montaj faaliyetleri kademeli olarak sürdürülecek ve otoparkın tamamı aynı anda kapatılmayacaktır. Bu süreçte otopark kapasitesinde yaşanacak düşüşten dolayı araçların yakın yerlere/sokaklara park etmesi beklenmektedir. Paydaşlar bu konuda faaliyet öncesinde bilgilenilecektir.</w:t>
            </w:r>
          </w:p>
          <w:p w14:paraId="03E47058" w14:textId="77777777"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 xml:space="preserve">Yararlanıcı, topluluğa çalışmalar hakkında sürekli bilgi verecek ve gün içinde bu otoparkları kullanan veya bu otoparklardan geçen ev sahibi topluluğun (yararlanıcı kurum personeli, hizmet alan halk) güvenliğini ve emniyetini sağlamak için ek önlemler alacak ve yararlanıcı kuruma işe gidip </w:t>
            </w:r>
            <w:r w:rsidRPr="00AB0926">
              <w:rPr>
                <w:rFonts w:ascii="Arial Narrow" w:hAnsi="Arial Narrow"/>
                <w:sz w:val="18"/>
                <w:szCs w:val="18"/>
              </w:rPr>
              <w:lastRenderedPageBreak/>
              <w:t>gelenler/yayalar/işletmeler ve esnaf için erişim kısıtlamalarını en aza indirecektir.</w:t>
            </w:r>
          </w:p>
          <w:p w14:paraId="6DB68F52" w14:textId="77777777"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color w:val="000000" w:themeColor="text1"/>
                <w:sz w:val="18"/>
                <w:szCs w:val="18"/>
              </w:rPr>
              <w:t xml:space="preserve">ŞM tüm toplum </w:t>
            </w:r>
            <w:r w:rsidRPr="00AB0926">
              <w:rPr>
                <w:rFonts w:ascii="Arial Narrow" w:hAnsi="Arial Narrow"/>
                <w:sz w:val="18"/>
                <w:szCs w:val="18"/>
              </w:rPr>
              <w:t>için açık olacak ve etkin biçimde kullanacaktır.</w:t>
            </w:r>
          </w:p>
          <w:p w14:paraId="38D85C81" w14:textId="0FA53534"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Dünya Bankası ÇSS 4 hükümlerine uyulacaktır.</w:t>
            </w:r>
          </w:p>
        </w:tc>
        <w:tc>
          <w:tcPr>
            <w:tcW w:w="351" w:type="dxa"/>
          </w:tcPr>
          <w:p w14:paraId="5F619588" w14:textId="3F661FE5" w:rsidR="008A5876" w:rsidRPr="00AB0926" w:rsidRDefault="008A5876" w:rsidP="008A5876">
            <w:pPr>
              <w:rPr>
                <w:rFonts w:ascii="Arial Narrow" w:hAnsi="Arial Narrow"/>
                <w:sz w:val="18"/>
                <w:szCs w:val="18"/>
              </w:rPr>
            </w:pPr>
            <w:r w:rsidRPr="00AB0926">
              <w:rPr>
                <w:rFonts w:ascii="Arial Narrow" w:hAnsi="Arial Narrow"/>
                <w:sz w:val="18"/>
                <w:szCs w:val="18"/>
              </w:rPr>
              <w:lastRenderedPageBreak/>
              <w:t>X</w:t>
            </w:r>
          </w:p>
        </w:tc>
        <w:tc>
          <w:tcPr>
            <w:tcW w:w="380" w:type="dxa"/>
          </w:tcPr>
          <w:p w14:paraId="3DB265FD" w14:textId="4BE26903" w:rsidR="008A5876" w:rsidRPr="00AB0926" w:rsidRDefault="008A5876" w:rsidP="008A5876">
            <w:pPr>
              <w:rPr>
                <w:rFonts w:ascii="Arial Narrow" w:hAnsi="Arial Narrow"/>
                <w:sz w:val="18"/>
                <w:szCs w:val="18"/>
              </w:rPr>
            </w:pPr>
            <w:r w:rsidRPr="00AB0926">
              <w:rPr>
                <w:rFonts w:ascii="Arial Narrow" w:hAnsi="Arial Narrow"/>
                <w:sz w:val="18"/>
                <w:szCs w:val="18"/>
              </w:rPr>
              <w:t>X</w:t>
            </w:r>
          </w:p>
        </w:tc>
        <w:tc>
          <w:tcPr>
            <w:tcW w:w="354" w:type="dxa"/>
          </w:tcPr>
          <w:p w14:paraId="7FFF5DBE" w14:textId="77777777" w:rsidR="008A5876" w:rsidRPr="00AB0926" w:rsidRDefault="008A5876" w:rsidP="008A5876">
            <w:pPr>
              <w:rPr>
                <w:rFonts w:ascii="Arial Narrow" w:hAnsi="Arial Narrow"/>
                <w:sz w:val="18"/>
                <w:szCs w:val="18"/>
              </w:rPr>
            </w:pPr>
          </w:p>
        </w:tc>
        <w:tc>
          <w:tcPr>
            <w:tcW w:w="2324" w:type="dxa"/>
          </w:tcPr>
          <w:p w14:paraId="02BC4321" w14:textId="77777777" w:rsidR="008A5876" w:rsidRPr="00AB0926" w:rsidRDefault="008A5876" w:rsidP="008A5876">
            <w:pPr>
              <w:rPr>
                <w:rFonts w:ascii="Arial Narrow" w:hAnsi="Arial Narrow"/>
                <w:sz w:val="18"/>
                <w:szCs w:val="18"/>
              </w:rPr>
            </w:pPr>
          </w:p>
        </w:tc>
        <w:tc>
          <w:tcPr>
            <w:tcW w:w="317" w:type="dxa"/>
          </w:tcPr>
          <w:p w14:paraId="0B67FB45" w14:textId="47E3633E" w:rsidR="008A5876" w:rsidRPr="00AB0926" w:rsidRDefault="008A5876" w:rsidP="008A5876">
            <w:pPr>
              <w:rPr>
                <w:rFonts w:ascii="Arial Narrow" w:hAnsi="Arial Narrow"/>
                <w:sz w:val="18"/>
                <w:szCs w:val="18"/>
              </w:rPr>
            </w:pPr>
            <w:r w:rsidRPr="00AB0926">
              <w:rPr>
                <w:rFonts w:ascii="Arial Narrow" w:hAnsi="Arial Narrow"/>
                <w:sz w:val="18"/>
                <w:szCs w:val="18"/>
              </w:rPr>
              <w:t>X</w:t>
            </w:r>
          </w:p>
        </w:tc>
        <w:tc>
          <w:tcPr>
            <w:tcW w:w="351" w:type="dxa"/>
          </w:tcPr>
          <w:p w14:paraId="2F1F34FA" w14:textId="77777777" w:rsidR="008A5876" w:rsidRPr="00AB0926" w:rsidRDefault="008A5876" w:rsidP="008A5876">
            <w:pPr>
              <w:rPr>
                <w:rFonts w:ascii="Arial Narrow" w:hAnsi="Arial Narrow"/>
                <w:sz w:val="18"/>
                <w:szCs w:val="18"/>
              </w:rPr>
            </w:pPr>
          </w:p>
        </w:tc>
        <w:tc>
          <w:tcPr>
            <w:tcW w:w="336" w:type="dxa"/>
          </w:tcPr>
          <w:p w14:paraId="5B401A0D" w14:textId="67180A18" w:rsidR="008A5876" w:rsidRPr="00AB0926" w:rsidRDefault="008A5876" w:rsidP="008A5876">
            <w:pPr>
              <w:rPr>
                <w:rFonts w:ascii="Arial Narrow" w:hAnsi="Arial Narrow"/>
                <w:sz w:val="18"/>
                <w:szCs w:val="18"/>
              </w:rPr>
            </w:pPr>
          </w:p>
        </w:tc>
        <w:tc>
          <w:tcPr>
            <w:tcW w:w="1881" w:type="dxa"/>
          </w:tcPr>
          <w:p w14:paraId="283C3FE4" w14:textId="77777777" w:rsidR="008A5876" w:rsidRPr="00AB0926" w:rsidRDefault="008A5876" w:rsidP="008A5876">
            <w:pPr>
              <w:rPr>
                <w:rFonts w:ascii="Arial Narrow" w:hAnsi="Arial Narrow"/>
                <w:sz w:val="18"/>
                <w:szCs w:val="18"/>
              </w:rPr>
            </w:pPr>
            <w:r w:rsidRPr="00AB0926">
              <w:rPr>
                <w:rFonts w:ascii="Arial Narrow" w:hAnsi="Arial Narrow"/>
                <w:sz w:val="18"/>
                <w:szCs w:val="18"/>
              </w:rPr>
              <w:t>TTK Yüklenicisi (uygulama)</w:t>
            </w:r>
          </w:p>
          <w:p w14:paraId="077B4A1E" w14:textId="77777777" w:rsidR="008A5876" w:rsidRPr="00AB0926" w:rsidRDefault="008A5876" w:rsidP="008A5876">
            <w:pPr>
              <w:rPr>
                <w:rFonts w:ascii="Arial Narrow" w:hAnsi="Arial Narrow"/>
                <w:sz w:val="18"/>
                <w:szCs w:val="18"/>
              </w:rPr>
            </w:pPr>
            <w:r w:rsidRPr="00AB0926">
              <w:rPr>
                <w:rFonts w:ascii="Arial Narrow" w:hAnsi="Arial Narrow"/>
                <w:sz w:val="18"/>
                <w:szCs w:val="18"/>
              </w:rPr>
              <w:t>Kontrolörlük Danışmanı (denetim/izleme)</w:t>
            </w:r>
          </w:p>
          <w:p w14:paraId="45343B01" w14:textId="1983150F" w:rsidR="008A5876" w:rsidRPr="00AB0926" w:rsidRDefault="008A5876" w:rsidP="008A5876">
            <w:pPr>
              <w:rPr>
                <w:rFonts w:ascii="Arial Narrow" w:hAnsi="Arial Narrow"/>
                <w:sz w:val="18"/>
                <w:szCs w:val="18"/>
              </w:rPr>
            </w:pPr>
            <w:r w:rsidRPr="00AB0926">
              <w:rPr>
                <w:rFonts w:ascii="Arial Narrow" w:hAnsi="Arial Narrow"/>
                <w:sz w:val="18"/>
                <w:szCs w:val="18"/>
              </w:rPr>
              <w:t>Yararlanıcı:</w:t>
            </w:r>
          </w:p>
        </w:tc>
        <w:tc>
          <w:tcPr>
            <w:tcW w:w="1400" w:type="dxa"/>
          </w:tcPr>
          <w:p w14:paraId="7FC86216" w14:textId="0DA14451" w:rsidR="008A5876" w:rsidRPr="00AB0926" w:rsidRDefault="008A5876" w:rsidP="008A5876">
            <w:pPr>
              <w:rPr>
                <w:rFonts w:ascii="Arial Narrow" w:hAnsi="Arial Narrow"/>
                <w:sz w:val="18"/>
                <w:szCs w:val="18"/>
              </w:rPr>
            </w:pPr>
            <w:r w:rsidRPr="00AB0926">
              <w:rPr>
                <w:rFonts w:ascii="Arial Narrow" w:hAnsi="Arial Narrow"/>
                <w:sz w:val="18"/>
                <w:szCs w:val="18"/>
              </w:rPr>
              <w:t>İnşaat Maliyetine Dâhil</w:t>
            </w:r>
          </w:p>
        </w:tc>
      </w:tr>
      <w:tr w:rsidR="008A5876" w:rsidRPr="00AB0926" w14:paraId="7E05B3E0" w14:textId="77777777" w:rsidTr="00600ED6">
        <w:tc>
          <w:tcPr>
            <w:tcW w:w="579" w:type="dxa"/>
            <w:vMerge/>
          </w:tcPr>
          <w:p w14:paraId="3DF6DDE9" w14:textId="77777777" w:rsidR="008A5876" w:rsidRPr="00AB0926" w:rsidRDefault="008A5876" w:rsidP="008A5876">
            <w:pPr>
              <w:rPr>
                <w:rFonts w:ascii="Arial Narrow" w:hAnsi="Arial Narrow"/>
                <w:sz w:val="18"/>
                <w:szCs w:val="18"/>
              </w:rPr>
            </w:pPr>
          </w:p>
        </w:tc>
        <w:tc>
          <w:tcPr>
            <w:tcW w:w="1828" w:type="dxa"/>
            <w:vMerge/>
          </w:tcPr>
          <w:p w14:paraId="42AC1401" w14:textId="77777777" w:rsidR="008A5876" w:rsidRPr="00AB0926" w:rsidRDefault="008A5876" w:rsidP="008A5876">
            <w:pPr>
              <w:rPr>
                <w:rFonts w:ascii="Arial Narrow" w:hAnsi="Arial Narrow"/>
                <w:sz w:val="18"/>
                <w:szCs w:val="18"/>
              </w:rPr>
            </w:pPr>
          </w:p>
        </w:tc>
        <w:tc>
          <w:tcPr>
            <w:tcW w:w="4515" w:type="dxa"/>
          </w:tcPr>
          <w:p w14:paraId="2267E3A7" w14:textId="4CEC31AC"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Yararlanıcı tarafından söküm/devre dışı bırakma faaliyetleri için bir Saha Kapatma Planı hazırlanacaktır. Bu plan, söküm/devre dışı bırakma sırasında alınacak topluluk güvenliği önlemleri de dâhil olmak üzere prosedürleri içerecektir.</w:t>
            </w:r>
          </w:p>
          <w:p w14:paraId="06953797" w14:textId="2B66C654"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Saha Kapatma Planı ile belirlenen söküm/devre dışı bırakma çalışmaları, yetkin bir yükleniciye yaptırılacak ve Yararlanıcı tarafından denetlenecektir.</w:t>
            </w:r>
          </w:p>
          <w:p w14:paraId="5E883477" w14:textId="5667E739"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Söküm/devre dışı bırakma sırasında, ilgili Yüklenici tarafından güvenlik personeli istihdam edilecektir.</w:t>
            </w:r>
          </w:p>
        </w:tc>
        <w:tc>
          <w:tcPr>
            <w:tcW w:w="351" w:type="dxa"/>
          </w:tcPr>
          <w:p w14:paraId="2A51ABB9" w14:textId="77777777" w:rsidR="008A5876" w:rsidRPr="00AB0926" w:rsidRDefault="008A5876" w:rsidP="008A5876">
            <w:pPr>
              <w:rPr>
                <w:rFonts w:ascii="Arial Narrow" w:hAnsi="Arial Narrow"/>
                <w:sz w:val="18"/>
                <w:szCs w:val="18"/>
              </w:rPr>
            </w:pPr>
          </w:p>
        </w:tc>
        <w:tc>
          <w:tcPr>
            <w:tcW w:w="380" w:type="dxa"/>
          </w:tcPr>
          <w:p w14:paraId="1A35A0AA" w14:textId="77777777" w:rsidR="008A5876" w:rsidRPr="00AB0926" w:rsidRDefault="008A5876" w:rsidP="008A5876">
            <w:pPr>
              <w:rPr>
                <w:rFonts w:ascii="Arial Narrow" w:hAnsi="Arial Narrow"/>
                <w:sz w:val="18"/>
                <w:szCs w:val="18"/>
              </w:rPr>
            </w:pPr>
          </w:p>
        </w:tc>
        <w:tc>
          <w:tcPr>
            <w:tcW w:w="354" w:type="dxa"/>
          </w:tcPr>
          <w:p w14:paraId="1661660A" w14:textId="728C7ED6" w:rsidR="008A5876" w:rsidRPr="00AB0926" w:rsidRDefault="008A5876" w:rsidP="008A5876">
            <w:pPr>
              <w:rPr>
                <w:rFonts w:ascii="Arial Narrow" w:hAnsi="Arial Narrow"/>
                <w:sz w:val="18"/>
                <w:szCs w:val="18"/>
              </w:rPr>
            </w:pPr>
            <w:r w:rsidRPr="00AB0926">
              <w:rPr>
                <w:rFonts w:ascii="Arial Narrow" w:hAnsi="Arial Narrow"/>
                <w:sz w:val="18"/>
                <w:szCs w:val="18"/>
              </w:rPr>
              <w:t>X</w:t>
            </w:r>
          </w:p>
        </w:tc>
        <w:tc>
          <w:tcPr>
            <w:tcW w:w="2324" w:type="dxa"/>
          </w:tcPr>
          <w:p w14:paraId="03D46330" w14:textId="4F6CE7FC" w:rsidR="008A5876" w:rsidRPr="00AB0926" w:rsidRDefault="008A5876" w:rsidP="008A5876">
            <w:pPr>
              <w:pStyle w:val="ListeParagraf"/>
              <w:numPr>
                <w:ilvl w:val="0"/>
                <w:numId w:val="29"/>
              </w:numPr>
              <w:rPr>
                <w:rFonts w:ascii="Arial Narrow" w:hAnsi="Arial Narrow"/>
                <w:sz w:val="18"/>
                <w:szCs w:val="18"/>
              </w:rPr>
            </w:pPr>
            <w:r w:rsidRPr="00AB0926">
              <w:rPr>
                <w:rFonts w:ascii="Arial Narrow" w:hAnsi="Arial Narrow"/>
                <w:sz w:val="18"/>
                <w:szCs w:val="18"/>
              </w:rPr>
              <w:t xml:space="preserve">Güvenlik işaretlemeleri, bariyerlerin, uyarı levhalarının mevcudiyeti </w:t>
            </w:r>
          </w:p>
          <w:p w14:paraId="05EDDA0B" w14:textId="1B3DD69F" w:rsidR="008A5876" w:rsidRPr="00AB0926" w:rsidRDefault="008A5876" w:rsidP="008A5876">
            <w:pPr>
              <w:pStyle w:val="ListeParagraf"/>
              <w:numPr>
                <w:ilvl w:val="0"/>
                <w:numId w:val="29"/>
              </w:numPr>
              <w:rPr>
                <w:rFonts w:ascii="Arial Narrow" w:hAnsi="Arial Narrow"/>
                <w:sz w:val="18"/>
                <w:szCs w:val="18"/>
              </w:rPr>
            </w:pPr>
            <w:r w:rsidRPr="00AB0926">
              <w:rPr>
                <w:rFonts w:ascii="Arial Narrow" w:hAnsi="Arial Narrow"/>
                <w:sz w:val="18"/>
                <w:szCs w:val="18"/>
              </w:rPr>
              <w:t xml:space="preserve">Güvenlik personelinin mevcudiyeti </w:t>
            </w:r>
          </w:p>
          <w:p w14:paraId="10D294EA" w14:textId="1C795296" w:rsidR="008A5876" w:rsidRPr="00AB0926" w:rsidRDefault="008A5876" w:rsidP="008A5876">
            <w:pPr>
              <w:pStyle w:val="ListeParagraf"/>
              <w:numPr>
                <w:ilvl w:val="0"/>
                <w:numId w:val="29"/>
              </w:numPr>
              <w:rPr>
                <w:rFonts w:ascii="Arial Narrow" w:hAnsi="Arial Narrow"/>
                <w:sz w:val="18"/>
                <w:szCs w:val="18"/>
              </w:rPr>
            </w:pPr>
            <w:r w:rsidRPr="00AB0926">
              <w:rPr>
                <w:rFonts w:ascii="Arial Narrow" w:hAnsi="Arial Narrow"/>
                <w:sz w:val="18"/>
                <w:szCs w:val="18"/>
              </w:rPr>
              <w:t xml:space="preserve">Eğitimlerin sayısı </w:t>
            </w:r>
          </w:p>
          <w:p w14:paraId="31943DAA" w14:textId="1DD49B3F" w:rsidR="008A5876" w:rsidRPr="00AB0926" w:rsidRDefault="008A5876" w:rsidP="008A5876">
            <w:pPr>
              <w:pStyle w:val="ListeParagraf"/>
              <w:numPr>
                <w:ilvl w:val="0"/>
                <w:numId w:val="29"/>
              </w:numPr>
              <w:rPr>
                <w:rFonts w:ascii="Arial Narrow" w:hAnsi="Arial Narrow"/>
                <w:sz w:val="18"/>
                <w:szCs w:val="18"/>
              </w:rPr>
            </w:pPr>
            <w:r w:rsidRPr="00AB0926">
              <w:rPr>
                <w:rFonts w:ascii="Arial Narrow" w:hAnsi="Arial Narrow"/>
                <w:sz w:val="18"/>
                <w:szCs w:val="18"/>
              </w:rPr>
              <w:t>Toplumdan alınan şikâyetler</w:t>
            </w:r>
          </w:p>
        </w:tc>
        <w:tc>
          <w:tcPr>
            <w:tcW w:w="317" w:type="dxa"/>
          </w:tcPr>
          <w:p w14:paraId="1F0E66CC" w14:textId="77777777" w:rsidR="008A5876" w:rsidRPr="00AB0926" w:rsidRDefault="008A5876" w:rsidP="008A5876">
            <w:pPr>
              <w:rPr>
                <w:rFonts w:ascii="Arial Narrow" w:hAnsi="Arial Narrow"/>
                <w:sz w:val="18"/>
                <w:szCs w:val="18"/>
              </w:rPr>
            </w:pPr>
          </w:p>
        </w:tc>
        <w:tc>
          <w:tcPr>
            <w:tcW w:w="351" w:type="dxa"/>
          </w:tcPr>
          <w:p w14:paraId="068A50E4" w14:textId="77777777" w:rsidR="008A5876" w:rsidRPr="00AB0926" w:rsidRDefault="008A5876" w:rsidP="008A5876">
            <w:pPr>
              <w:rPr>
                <w:rFonts w:ascii="Arial Narrow" w:hAnsi="Arial Narrow"/>
                <w:sz w:val="18"/>
                <w:szCs w:val="18"/>
              </w:rPr>
            </w:pPr>
          </w:p>
        </w:tc>
        <w:tc>
          <w:tcPr>
            <w:tcW w:w="336" w:type="dxa"/>
          </w:tcPr>
          <w:p w14:paraId="034DF7D3" w14:textId="566B5B3C" w:rsidR="008A5876" w:rsidRPr="00AB0926" w:rsidRDefault="008A5876" w:rsidP="008A5876">
            <w:pPr>
              <w:rPr>
                <w:rFonts w:ascii="Arial Narrow" w:hAnsi="Arial Narrow"/>
                <w:sz w:val="18"/>
                <w:szCs w:val="18"/>
              </w:rPr>
            </w:pPr>
            <w:r w:rsidRPr="00AB0926">
              <w:rPr>
                <w:rFonts w:ascii="Arial Narrow" w:hAnsi="Arial Narrow"/>
                <w:sz w:val="18"/>
                <w:szCs w:val="18"/>
              </w:rPr>
              <w:t>X</w:t>
            </w:r>
          </w:p>
        </w:tc>
        <w:tc>
          <w:tcPr>
            <w:tcW w:w="1881" w:type="dxa"/>
          </w:tcPr>
          <w:p w14:paraId="61290795" w14:textId="0531B81D" w:rsidR="008A5876" w:rsidRPr="00AB0926" w:rsidRDefault="008A5876" w:rsidP="008A5876">
            <w:pPr>
              <w:jc w:val="left"/>
              <w:rPr>
                <w:rFonts w:ascii="Arial Narrow" w:hAnsi="Arial Narrow"/>
                <w:sz w:val="18"/>
                <w:szCs w:val="18"/>
              </w:rPr>
            </w:pPr>
            <w:r w:rsidRPr="00AB0926">
              <w:rPr>
                <w:rFonts w:ascii="Arial Narrow" w:eastAsia="Arial" w:hAnsi="Arial Narrow" w:cs="Arial"/>
                <w:sz w:val="18"/>
                <w:lang w:bidi="en-US"/>
              </w:rPr>
              <w:t>Yararlanıcı</w:t>
            </w:r>
          </w:p>
        </w:tc>
        <w:tc>
          <w:tcPr>
            <w:tcW w:w="1400" w:type="dxa"/>
          </w:tcPr>
          <w:p w14:paraId="7E14C63B" w14:textId="2FF7C516" w:rsidR="008A5876" w:rsidRPr="00AB0926" w:rsidRDefault="008A5876" w:rsidP="008A5876">
            <w:pPr>
              <w:jc w:val="left"/>
              <w:rPr>
                <w:rFonts w:ascii="Arial Narrow" w:hAnsi="Arial Narrow"/>
                <w:sz w:val="18"/>
                <w:szCs w:val="18"/>
              </w:rPr>
            </w:pPr>
            <w:r w:rsidRPr="00AB0926">
              <w:rPr>
                <w:rFonts w:ascii="Arial Narrow" w:eastAsia="Arial" w:hAnsi="Arial Narrow" w:cs="Arial"/>
                <w:sz w:val="18"/>
                <w:lang w:bidi="en-US"/>
              </w:rPr>
              <w:t>İşletme Maliyetine Dâhil</w:t>
            </w:r>
          </w:p>
        </w:tc>
      </w:tr>
      <w:tr w:rsidR="008A5876" w:rsidRPr="00AB0926" w14:paraId="7305ED45" w14:textId="77777777" w:rsidTr="00600ED6">
        <w:tc>
          <w:tcPr>
            <w:tcW w:w="579" w:type="dxa"/>
          </w:tcPr>
          <w:p w14:paraId="3E523110" w14:textId="28C2A90B" w:rsidR="008A5876" w:rsidRPr="00AB0926" w:rsidRDefault="008A5876" w:rsidP="008A5876">
            <w:pPr>
              <w:rPr>
                <w:rFonts w:ascii="Arial Narrow" w:hAnsi="Arial Narrow"/>
                <w:sz w:val="18"/>
                <w:szCs w:val="18"/>
              </w:rPr>
            </w:pPr>
            <w:r w:rsidRPr="00AB0926">
              <w:rPr>
                <w:rFonts w:ascii="Arial Narrow" w:hAnsi="Arial Narrow"/>
                <w:sz w:val="18"/>
                <w:szCs w:val="18"/>
              </w:rPr>
              <w:t>3.2</w:t>
            </w:r>
          </w:p>
        </w:tc>
        <w:tc>
          <w:tcPr>
            <w:tcW w:w="1828" w:type="dxa"/>
          </w:tcPr>
          <w:p w14:paraId="7231175D" w14:textId="4D166410" w:rsidR="008A5876" w:rsidRPr="00AB0926" w:rsidRDefault="008A5876" w:rsidP="008A5876">
            <w:pPr>
              <w:rPr>
                <w:rFonts w:ascii="Arial Narrow" w:hAnsi="Arial Narrow"/>
                <w:sz w:val="18"/>
                <w:szCs w:val="18"/>
              </w:rPr>
            </w:pPr>
            <w:r w:rsidRPr="00AB0926">
              <w:rPr>
                <w:rFonts w:ascii="Arial Narrow" w:hAnsi="Arial Narrow"/>
                <w:sz w:val="18"/>
                <w:szCs w:val="18"/>
              </w:rPr>
              <w:t>Trafik ve Yaya Güvenliği</w:t>
            </w:r>
          </w:p>
        </w:tc>
        <w:tc>
          <w:tcPr>
            <w:tcW w:w="4515" w:type="dxa"/>
          </w:tcPr>
          <w:p w14:paraId="14051CD7" w14:textId="26E36D2A"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Alt proje faaliyetleri nedeniyle yararlanıcı kuruma erişim kısıtlamalarını önlemek amacıyla çalışma alanı sağlık ve güvenlik işaretleri ile sınırlandırılacak, yayalar ve araçlar için ayrı geçiş yolları belirlenecek ve sağlık ve güvenlik işaretleri yerleştirilecektir. Alt projeye katılan tüm sürücülere yol güvenliği, hız sınırları, trafik kuralları ve alt proje süresince uyulması gereken gereklilikler hakkında bilgi verilecektir.</w:t>
            </w:r>
          </w:p>
          <w:p w14:paraId="2330248C" w14:textId="20C25BDE"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Tüm araçların ağırlığı, Karayolu Trafik Yönetmeliği’ne göre yasal sınırları aşmayacaktır.</w:t>
            </w:r>
          </w:p>
          <w:p w14:paraId="08F6CA6E" w14:textId="68998594"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Kazı malzemelerinin çıkarılması ve taşınmasının zamanlaması, yoğun saatlerde trafik yükünü artırmayacak şekilde düzenlenecektir.</w:t>
            </w:r>
          </w:p>
          <w:p w14:paraId="1E1144EA" w14:textId="77777777"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Önleyici bariyerler, uyarı şeritleri kurulacak ve ekipman taşıma yolu, yaya kaldırımlarına mesafeli olacak şekilde tasarlanacaktır.</w:t>
            </w:r>
          </w:p>
          <w:p w14:paraId="44D95B43" w14:textId="618EE8B0"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ŞM tüm toplum için açık olacak ve etkin biçimde kullanacaktır.</w:t>
            </w:r>
          </w:p>
          <w:p w14:paraId="605A41D8" w14:textId="7DD27FF0"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Dünya Bankası ÇSS 4 hükümlerine uyulacaktır.</w:t>
            </w:r>
          </w:p>
        </w:tc>
        <w:tc>
          <w:tcPr>
            <w:tcW w:w="351" w:type="dxa"/>
          </w:tcPr>
          <w:p w14:paraId="019CED70" w14:textId="1E7A133A" w:rsidR="008A5876" w:rsidRPr="00AB0926" w:rsidRDefault="008A5876" w:rsidP="008A5876">
            <w:pPr>
              <w:rPr>
                <w:rFonts w:ascii="Arial Narrow" w:hAnsi="Arial Narrow"/>
                <w:sz w:val="18"/>
                <w:szCs w:val="18"/>
              </w:rPr>
            </w:pPr>
            <w:r w:rsidRPr="00AB0926">
              <w:rPr>
                <w:rFonts w:ascii="Arial Narrow" w:hAnsi="Arial Narrow"/>
                <w:sz w:val="18"/>
                <w:szCs w:val="18"/>
              </w:rPr>
              <w:t>X</w:t>
            </w:r>
          </w:p>
        </w:tc>
        <w:tc>
          <w:tcPr>
            <w:tcW w:w="380" w:type="dxa"/>
          </w:tcPr>
          <w:p w14:paraId="7C4D9FBA" w14:textId="4C4056EF" w:rsidR="008A5876" w:rsidRPr="00AB0926" w:rsidRDefault="008A5876" w:rsidP="008A5876">
            <w:pPr>
              <w:rPr>
                <w:rFonts w:ascii="Arial Narrow" w:hAnsi="Arial Narrow"/>
                <w:sz w:val="18"/>
                <w:szCs w:val="18"/>
              </w:rPr>
            </w:pPr>
            <w:r w:rsidRPr="00AB0926">
              <w:rPr>
                <w:rFonts w:ascii="Arial Narrow" w:hAnsi="Arial Narrow"/>
                <w:sz w:val="18"/>
                <w:szCs w:val="18"/>
              </w:rPr>
              <w:t>X</w:t>
            </w:r>
          </w:p>
        </w:tc>
        <w:tc>
          <w:tcPr>
            <w:tcW w:w="354" w:type="dxa"/>
          </w:tcPr>
          <w:p w14:paraId="48F58BB2" w14:textId="77777777" w:rsidR="008A5876" w:rsidRPr="00AB0926" w:rsidRDefault="008A5876" w:rsidP="008A5876">
            <w:pPr>
              <w:rPr>
                <w:rFonts w:ascii="Arial Narrow" w:hAnsi="Arial Narrow"/>
                <w:sz w:val="18"/>
                <w:szCs w:val="18"/>
              </w:rPr>
            </w:pPr>
          </w:p>
        </w:tc>
        <w:tc>
          <w:tcPr>
            <w:tcW w:w="2324" w:type="dxa"/>
          </w:tcPr>
          <w:p w14:paraId="27A7372C" w14:textId="0863F778" w:rsidR="008A5876" w:rsidRPr="00AB0926" w:rsidRDefault="008A5876" w:rsidP="008A5876">
            <w:pPr>
              <w:pStyle w:val="ListeParagraf"/>
              <w:numPr>
                <w:ilvl w:val="0"/>
                <w:numId w:val="30"/>
              </w:numPr>
              <w:rPr>
                <w:rFonts w:ascii="Arial Narrow" w:hAnsi="Arial Narrow"/>
                <w:sz w:val="18"/>
                <w:szCs w:val="18"/>
              </w:rPr>
            </w:pPr>
            <w:r w:rsidRPr="00AB0926">
              <w:rPr>
                <w:rFonts w:ascii="Arial Narrow" w:hAnsi="Arial Narrow"/>
                <w:sz w:val="18"/>
                <w:szCs w:val="18"/>
              </w:rPr>
              <w:t xml:space="preserve">Sürücülere sağlanan eğitim kayıtları </w:t>
            </w:r>
          </w:p>
          <w:p w14:paraId="0EFD0B0D" w14:textId="3148F7BA" w:rsidR="008A5876" w:rsidRPr="00AB0926" w:rsidRDefault="008A5876" w:rsidP="008A5876">
            <w:pPr>
              <w:pStyle w:val="ListeParagraf"/>
              <w:numPr>
                <w:ilvl w:val="0"/>
                <w:numId w:val="30"/>
              </w:numPr>
              <w:rPr>
                <w:rFonts w:ascii="Arial Narrow" w:hAnsi="Arial Narrow"/>
                <w:sz w:val="18"/>
                <w:szCs w:val="18"/>
              </w:rPr>
            </w:pPr>
            <w:r w:rsidRPr="00AB0926">
              <w:rPr>
                <w:rFonts w:ascii="Arial Narrow" w:hAnsi="Arial Narrow"/>
                <w:sz w:val="18"/>
                <w:szCs w:val="18"/>
              </w:rPr>
              <w:t>Önleyici bariyerlerin, uyarı şeritlerinin mevcudiyeti</w:t>
            </w:r>
          </w:p>
        </w:tc>
        <w:tc>
          <w:tcPr>
            <w:tcW w:w="317" w:type="dxa"/>
          </w:tcPr>
          <w:p w14:paraId="1C9DADF8" w14:textId="2177204D" w:rsidR="008A5876" w:rsidRPr="00AB0926" w:rsidRDefault="008A5876" w:rsidP="008A5876">
            <w:pPr>
              <w:rPr>
                <w:rFonts w:ascii="Arial Narrow" w:hAnsi="Arial Narrow"/>
                <w:sz w:val="18"/>
                <w:szCs w:val="18"/>
              </w:rPr>
            </w:pPr>
            <w:r w:rsidRPr="00AB0926">
              <w:rPr>
                <w:rFonts w:ascii="Arial Narrow" w:hAnsi="Arial Narrow"/>
                <w:sz w:val="18"/>
                <w:szCs w:val="18"/>
              </w:rPr>
              <w:t>X</w:t>
            </w:r>
          </w:p>
        </w:tc>
        <w:tc>
          <w:tcPr>
            <w:tcW w:w="351" w:type="dxa"/>
          </w:tcPr>
          <w:p w14:paraId="6827B811" w14:textId="77777777" w:rsidR="008A5876" w:rsidRPr="00AB0926" w:rsidRDefault="008A5876" w:rsidP="008A5876">
            <w:pPr>
              <w:rPr>
                <w:rFonts w:ascii="Arial Narrow" w:hAnsi="Arial Narrow"/>
                <w:sz w:val="18"/>
                <w:szCs w:val="18"/>
              </w:rPr>
            </w:pPr>
          </w:p>
        </w:tc>
        <w:tc>
          <w:tcPr>
            <w:tcW w:w="336" w:type="dxa"/>
          </w:tcPr>
          <w:p w14:paraId="56CD4E20" w14:textId="1D6CFB77" w:rsidR="008A5876" w:rsidRPr="00AB0926" w:rsidRDefault="008A5876" w:rsidP="008A5876">
            <w:pPr>
              <w:rPr>
                <w:rFonts w:ascii="Arial Narrow" w:hAnsi="Arial Narrow"/>
                <w:sz w:val="18"/>
                <w:szCs w:val="18"/>
              </w:rPr>
            </w:pPr>
          </w:p>
        </w:tc>
        <w:tc>
          <w:tcPr>
            <w:tcW w:w="1881" w:type="dxa"/>
          </w:tcPr>
          <w:p w14:paraId="0AF54368" w14:textId="77777777" w:rsidR="008A5876" w:rsidRPr="00AB0926" w:rsidRDefault="008A5876" w:rsidP="008A5876">
            <w:pPr>
              <w:rPr>
                <w:rFonts w:ascii="Arial Narrow" w:hAnsi="Arial Narrow"/>
                <w:sz w:val="18"/>
                <w:szCs w:val="18"/>
              </w:rPr>
            </w:pPr>
            <w:r w:rsidRPr="00AB0926">
              <w:rPr>
                <w:rFonts w:ascii="Arial Narrow" w:hAnsi="Arial Narrow"/>
                <w:sz w:val="18"/>
                <w:szCs w:val="18"/>
              </w:rPr>
              <w:t>TTK Yüklenicisi (uygulama)</w:t>
            </w:r>
          </w:p>
          <w:p w14:paraId="1D3AF553" w14:textId="7E27B54F" w:rsidR="008A5876" w:rsidRPr="00AB0926" w:rsidRDefault="008A5876" w:rsidP="008A5876">
            <w:pPr>
              <w:rPr>
                <w:rFonts w:ascii="Arial Narrow" w:hAnsi="Arial Narrow"/>
                <w:sz w:val="18"/>
                <w:szCs w:val="18"/>
              </w:rPr>
            </w:pPr>
            <w:r w:rsidRPr="00AB0926">
              <w:rPr>
                <w:rFonts w:ascii="Arial Narrow" w:hAnsi="Arial Narrow"/>
                <w:sz w:val="18"/>
                <w:szCs w:val="18"/>
              </w:rPr>
              <w:t>Kontrolörlük Danışmanı (denetim/izleme)</w:t>
            </w:r>
          </w:p>
        </w:tc>
        <w:tc>
          <w:tcPr>
            <w:tcW w:w="1400" w:type="dxa"/>
          </w:tcPr>
          <w:p w14:paraId="79E22081" w14:textId="51E06B1A" w:rsidR="008A5876" w:rsidRPr="00AB0926" w:rsidRDefault="008A5876" w:rsidP="008A5876">
            <w:pPr>
              <w:rPr>
                <w:rFonts w:ascii="Arial Narrow" w:hAnsi="Arial Narrow"/>
                <w:sz w:val="18"/>
                <w:szCs w:val="18"/>
              </w:rPr>
            </w:pPr>
            <w:r w:rsidRPr="00AB0926">
              <w:rPr>
                <w:rFonts w:ascii="Arial Narrow" w:hAnsi="Arial Narrow"/>
                <w:sz w:val="18"/>
                <w:szCs w:val="18"/>
              </w:rPr>
              <w:t>İnşaat Maliyetine Dâhil</w:t>
            </w:r>
          </w:p>
        </w:tc>
      </w:tr>
      <w:tr w:rsidR="008A5876" w:rsidRPr="00AB0926" w14:paraId="081B8315" w14:textId="77777777" w:rsidTr="00600ED6">
        <w:tc>
          <w:tcPr>
            <w:tcW w:w="579" w:type="dxa"/>
          </w:tcPr>
          <w:p w14:paraId="3747EDA0" w14:textId="7FE84333" w:rsidR="008A5876" w:rsidRPr="00AB0926" w:rsidRDefault="008A5876" w:rsidP="008A5876">
            <w:pPr>
              <w:rPr>
                <w:rFonts w:ascii="Arial Narrow" w:hAnsi="Arial Narrow"/>
                <w:sz w:val="18"/>
                <w:szCs w:val="18"/>
              </w:rPr>
            </w:pPr>
            <w:r w:rsidRPr="00AB0926">
              <w:rPr>
                <w:rFonts w:ascii="Arial Narrow" w:hAnsi="Arial Narrow"/>
                <w:sz w:val="18"/>
                <w:szCs w:val="18"/>
              </w:rPr>
              <w:lastRenderedPageBreak/>
              <w:t>3.3</w:t>
            </w:r>
          </w:p>
        </w:tc>
        <w:tc>
          <w:tcPr>
            <w:tcW w:w="1828" w:type="dxa"/>
          </w:tcPr>
          <w:p w14:paraId="5D73EF96" w14:textId="55B58B59" w:rsidR="008A5876" w:rsidRPr="00AB0926" w:rsidRDefault="008A5876" w:rsidP="008A5876">
            <w:pPr>
              <w:rPr>
                <w:rFonts w:ascii="Arial Narrow" w:hAnsi="Arial Narrow"/>
                <w:sz w:val="18"/>
                <w:szCs w:val="18"/>
              </w:rPr>
            </w:pPr>
            <w:r w:rsidRPr="00AB0926">
              <w:rPr>
                <w:rFonts w:ascii="Arial Narrow" w:hAnsi="Arial Narrow"/>
                <w:sz w:val="18"/>
                <w:szCs w:val="18"/>
              </w:rPr>
              <w:t>Toplumsal Cinsiyete Dayalı Şiddet (TCDŞ), Cinsel Sömürü ve İstismar/ Cinsel Taciz (CSİ/CT)</w:t>
            </w:r>
          </w:p>
        </w:tc>
        <w:tc>
          <w:tcPr>
            <w:tcW w:w="4515" w:type="dxa"/>
          </w:tcPr>
          <w:p w14:paraId="6BC5B352" w14:textId="77777777"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TTK Yüklenicisi, tüm çalışanların işyerinde gelecekteki çatışmaları ve kabul edilemez davranışları (örneğin, toplumsal cinsiyete dayalı şiddet, taciz, istismar vb.) önlemek amacıyla etik kurallar ve kamu iletişimi konularında oryantasyon eğitimi almasını sağlayacaktır.</w:t>
            </w:r>
          </w:p>
          <w:p w14:paraId="7F6A894B" w14:textId="35220F1D"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ŞM tüm toplum için açık olacak ve etkin biçimde kullanacaktır.</w:t>
            </w:r>
          </w:p>
          <w:p w14:paraId="43BB2CE0" w14:textId="32BDDCBB"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Dünya Bankası ÇSS 10 hükümlerine uyulacaktır.</w:t>
            </w:r>
          </w:p>
        </w:tc>
        <w:tc>
          <w:tcPr>
            <w:tcW w:w="351" w:type="dxa"/>
          </w:tcPr>
          <w:p w14:paraId="7EB56FFA" w14:textId="4039D659" w:rsidR="008A5876" w:rsidRPr="00AB0926" w:rsidRDefault="008A5876" w:rsidP="008A5876">
            <w:pPr>
              <w:rPr>
                <w:rFonts w:ascii="Arial Narrow" w:hAnsi="Arial Narrow"/>
                <w:sz w:val="18"/>
                <w:szCs w:val="18"/>
              </w:rPr>
            </w:pPr>
            <w:r w:rsidRPr="00AB0926">
              <w:rPr>
                <w:rFonts w:ascii="Arial Narrow" w:hAnsi="Arial Narrow"/>
                <w:sz w:val="18"/>
                <w:szCs w:val="18"/>
              </w:rPr>
              <w:t>X</w:t>
            </w:r>
          </w:p>
        </w:tc>
        <w:tc>
          <w:tcPr>
            <w:tcW w:w="380" w:type="dxa"/>
          </w:tcPr>
          <w:p w14:paraId="1195CB86" w14:textId="05E0E914" w:rsidR="008A5876" w:rsidRPr="00AB0926" w:rsidRDefault="008A5876" w:rsidP="008A5876">
            <w:pPr>
              <w:rPr>
                <w:rFonts w:ascii="Arial Narrow" w:hAnsi="Arial Narrow"/>
                <w:sz w:val="18"/>
                <w:szCs w:val="18"/>
              </w:rPr>
            </w:pPr>
            <w:r w:rsidRPr="00AB0926">
              <w:rPr>
                <w:rFonts w:ascii="Arial Narrow" w:hAnsi="Arial Narrow"/>
                <w:sz w:val="18"/>
                <w:szCs w:val="18"/>
              </w:rPr>
              <w:t>X</w:t>
            </w:r>
          </w:p>
        </w:tc>
        <w:tc>
          <w:tcPr>
            <w:tcW w:w="354" w:type="dxa"/>
          </w:tcPr>
          <w:p w14:paraId="3AAD9757" w14:textId="77777777" w:rsidR="008A5876" w:rsidRPr="00AB0926" w:rsidRDefault="008A5876" w:rsidP="008A5876">
            <w:pPr>
              <w:rPr>
                <w:rFonts w:ascii="Arial Narrow" w:hAnsi="Arial Narrow"/>
                <w:sz w:val="18"/>
                <w:szCs w:val="18"/>
              </w:rPr>
            </w:pPr>
          </w:p>
        </w:tc>
        <w:tc>
          <w:tcPr>
            <w:tcW w:w="2324" w:type="dxa"/>
          </w:tcPr>
          <w:p w14:paraId="4475AA1C" w14:textId="3A0167C7"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Şikâyet Kayıtları</w:t>
            </w:r>
          </w:p>
          <w:p w14:paraId="3093BF45" w14:textId="4E6C9BA7"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Eğitim Kayıtları</w:t>
            </w:r>
          </w:p>
        </w:tc>
        <w:tc>
          <w:tcPr>
            <w:tcW w:w="317" w:type="dxa"/>
          </w:tcPr>
          <w:p w14:paraId="2F1D8BAA" w14:textId="77777777" w:rsidR="008A5876" w:rsidRPr="00AB0926" w:rsidRDefault="008A5876" w:rsidP="008A5876">
            <w:pPr>
              <w:rPr>
                <w:rFonts w:ascii="Arial Narrow" w:hAnsi="Arial Narrow"/>
                <w:sz w:val="18"/>
                <w:szCs w:val="18"/>
              </w:rPr>
            </w:pPr>
          </w:p>
        </w:tc>
        <w:tc>
          <w:tcPr>
            <w:tcW w:w="351" w:type="dxa"/>
          </w:tcPr>
          <w:p w14:paraId="1B83CB2E" w14:textId="170F5FAD" w:rsidR="008A5876" w:rsidRPr="00AB0926" w:rsidRDefault="008A5876" w:rsidP="008A5876">
            <w:pPr>
              <w:rPr>
                <w:rFonts w:ascii="Arial Narrow" w:hAnsi="Arial Narrow"/>
                <w:sz w:val="18"/>
                <w:szCs w:val="18"/>
              </w:rPr>
            </w:pPr>
            <w:r w:rsidRPr="00AB0926">
              <w:rPr>
                <w:rFonts w:ascii="Arial Narrow" w:hAnsi="Arial Narrow"/>
                <w:sz w:val="18"/>
                <w:szCs w:val="18"/>
              </w:rPr>
              <w:t>X</w:t>
            </w:r>
          </w:p>
        </w:tc>
        <w:tc>
          <w:tcPr>
            <w:tcW w:w="336" w:type="dxa"/>
          </w:tcPr>
          <w:p w14:paraId="2A16760F" w14:textId="50931E75" w:rsidR="008A5876" w:rsidRPr="00AB0926" w:rsidRDefault="008A5876" w:rsidP="008A5876">
            <w:pPr>
              <w:rPr>
                <w:rFonts w:ascii="Arial Narrow" w:hAnsi="Arial Narrow"/>
                <w:sz w:val="18"/>
                <w:szCs w:val="18"/>
              </w:rPr>
            </w:pPr>
          </w:p>
        </w:tc>
        <w:tc>
          <w:tcPr>
            <w:tcW w:w="1881" w:type="dxa"/>
          </w:tcPr>
          <w:p w14:paraId="5F4EFC08" w14:textId="77777777" w:rsidR="008A5876" w:rsidRPr="00AB0926" w:rsidRDefault="008A5876" w:rsidP="008A5876">
            <w:pPr>
              <w:rPr>
                <w:rFonts w:ascii="Arial Narrow" w:hAnsi="Arial Narrow"/>
                <w:sz w:val="18"/>
                <w:szCs w:val="18"/>
              </w:rPr>
            </w:pPr>
            <w:r w:rsidRPr="00AB0926">
              <w:rPr>
                <w:rFonts w:ascii="Arial Narrow" w:hAnsi="Arial Narrow"/>
                <w:sz w:val="18"/>
                <w:szCs w:val="18"/>
              </w:rPr>
              <w:t>TTK Yüklenicisi (uygulama)</w:t>
            </w:r>
          </w:p>
          <w:p w14:paraId="3ABBE8D4" w14:textId="7427B61D" w:rsidR="008A5876" w:rsidRPr="00AB0926" w:rsidRDefault="008A5876" w:rsidP="008A5876">
            <w:pPr>
              <w:rPr>
                <w:rFonts w:ascii="Arial Narrow" w:hAnsi="Arial Narrow"/>
                <w:sz w:val="18"/>
                <w:szCs w:val="18"/>
              </w:rPr>
            </w:pPr>
            <w:r w:rsidRPr="00AB0926">
              <w:rPr>
                <w:rFonts w:ascii="Arial Narrow" w:hAnsi="Arial Narrow"/>
                <w:sz w:val="18"/>
                <w:szCs w:val="18"/>
              </w:rPr>
              <w:t>Kontrolörlük Danışmanı (denetim/izleme)</w:t>
            </w:r>
          </w:p>
        </w:tc>
        <w:tc>
          <w:tcPr>
            <w:tcW w:w="1400" w:type="dxa"/>
          </w:tcPr>
          <w:p w14:paraId="55DFDC83" w14:textId="51582245" w:rsidR="008A5876" w:rsidRPr="00AB0926" w:rsidRDefault="008A5876" w:rsidP="008A5876">
            <w:pPr>
              <w:rPr>
                <w:rFonts w:ascii="Arial Narrow" w:hAnsi="Arial Narrow"/>
                <w:sz w:val="18"/>
                <w:szCs w:val="18"/>
              </w:rPr>
            </w:pPr>
            <w:r w:rsidRPr="00AB0926">
              <w:rPr>
                <w:rFonts w:ascii="Arial Narrow" w:hAnsi="Arial Narrow"/>
                <w:sz w:val="18"/>
                <w:szCs w:val="18"/>
              </w:rPr>
              <w:t>İnşaat Maliyetine Dâhil</w:t>
            </w:r>
          </w:p>
        </w:tc>
      </w:tr>
      <w:tr w:rsidR="008A5876" w:rsidRPr="00AB0926" w14:paraId="2F3A7575" w14:textId="77777777" w:rsidTr="00600ED6">
        <w:tc>
          <w:tcPr>
            <w:tcW w:w="579" w:type="dxa"/>
          </w:tcPr>
          <w:p w14:paraId="35C567A9" w14:textId="03D9752A" w:rsidR="008A5876" w:rsidRPr="00AB0926" w:rsidRDefault="008A5876" w:rsidP="008A5876">
            <w:pPr>
              <w:rPr>
                <w:rFonts w:ascii="Arial Narrow" w:hAnsi="Arial Narrow"/>
                <w:sz w:val="18"/>
                <w:szCs w:val="18"/>
              </w:rPr>
            </w:pPr>
            <w:r w:rsidRPr="00AB0926">
              <w:rPr>
                <w:rFonts w:ascii="Arial Narrow" w:hAnsi="Arial Narrow"/>
                <w:sz w:val="18"/>
                <w:szCs w:val="18"/>
              </w:rPr>
              <w:t>3.4</w:t>
            </w:r>
          </w:p>
        </w:tc>
        <w:tc>
          <w:tcPr>
            <w:tcW w:w="1828" w:type="dxa"/>
          </w:tcPr>
          <w:p w14:paraId="71268D37" w14:textId="11639EF4" w:rsidR="008A5876" w:rsidRPr="00AB0926" w:rsidRDefault="008A5876" w:rsidP="008A5876">
            <w:pPr>
              <w:rPr>
                <w:rFonts w:ascii="Arial Narrow" w:hAnsi="Arial Narrow"/>
                <w:sz w:val="18"/>
                <w:szCs w:val="18"/>
              </w:rPr>
            </w:pPr>
            <w:r w:rsidRPr="00AB0926">
              <w:rPr>
                <w:rFonts w:ascii="Arial Narrow" w:hAnsi="Arial Narrow"/>
                <w:sz w:val="18"/>
                <w:szCs w:val="18"/>
              </w:rPr>
              <w:t>Yerel ekonomi, geçim kaynakları ve istihdam üzerindeki etkiler</w:t>
            </w:r>
          </w:p>
        </w:tc>
        <w:tc>
          <w:tcPr>
            <w:tcW w:w="4515" w:type="dxa"/>
          </w:tcPr>
          <w:p w14:paraId="57447E34" w14:textId="6D96FD82"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Alt proje, niteliksiz, yarı nitelikli ve nitelikli işler için mümkün olduğunca yerel istihdama öncelik verecektir.</w:t>
            </w:r>
          </w:p>
          <w:p w14:paraId="3075DE49" w14:textId="77777777" w:rsidR="008A587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Yerel ekonomiye katkıda bulunmak amacıyla yerel malzemelerin kullanılması ve çeşitli mal ve hizmetlerin yerel kaynaklardan temin edilmesi konusunda özen gösterilecektir.</w:t>
            </w:r>
          </w:p>
          <w:p w14:paraId="1C49BDF6" w14:textId="77777777" w:rsidR="001B6A15" w:rsidRPr="001B6A15" w:rsidRDefault="001B6A15" w:rsidP="001B6A15">
            <w:pPr>
              <w:pStyle w:val="ListeParagraf"/>
              <w:numPr>
                <w:ilvl w:val="0"/>
                <w:numId w:val="23"/>
              </w:numPr>
              <w:rPr>
                <w:rFonts w:ascii="Arial Narrow" w:hAnsi="Arial Narrow"/>
                <w:sz w:val="18"/>
                <w:szCs w:val="18"/>
              </w:rPr>
            </w:pPr>
            <w:r w:rsidRPr="001B6A15">
              <w:rPr>
                <w:rFonts w:ascii="Arial Narrow" w:hAnsi="Arial Narrow"/>
                <w:sz w:val="18"/>
                <w:szCs w:val="18"/>
              </w:rPr>
              <w:t>Bina içerisinde faaliyet gösteren çay ocağı veya kantin gibi işlemlerin, projeden olumsuz etkilenmesi beklenmemektedir ve bu sebeple herhangi bir gelir kaybı yaşanmayacaktır.</w:t>
            </w:r>
          </w:p>
          <w:p w14:paraId="6F047A7A" w14:textId="1CB53DC6"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Dünya Bankası ÇSS 2 hükümlerine uyulacaktır.</w:t>
            </w:r>
          </w:p>
        </w:tc>
        <w:tc>
          <w:tcPr>
            <w:tcW w:w="351" w:type="dxa"/>
          </w:tcPr>
          <w:p w14:paraId="19DB9222" w14:textId="77777777" w:rsidR="008A5876" w:rsidRPr="00AB0926" w:rsidRDefault="008A5876" w:rsidP="008A5876">
            <w:pPr>
              <w:rPr>
                <w:rFonts w:ascii="Arial Narrow" w:hAnsi="Arial Narrow"/>
                <w:sz w:val="18"/>
                <w:szCs w:val="18"/>
              </w:rPr>
            </w:pPr>
          </w:p>
        </w:tc>
        <w:tc>
          <w:tcPr>
            <w:tcW w:w="380" w:type="dxa"/>
          </w:tcPr>
          <w:p w14:paraId="1781E6EA" w14:textId="205A6874" w:rsidR="008A5876" w:rsidRPr="00AB0926" w:rsidRDefault="008A5876" w:rsidP="008A5876">
            <w:pPr>
              <w:rPr>
                <w:rFonts w:ascii="Arial Narrow" w:hAnsi="Arial Narrow"/>
                <w:sz w:val="18"/>
                <w:szCs w:val="18"/>
              </w:rPr>
            </w:pPr>
            <w:r w:rsidRPr="00AB0926">
              <w:rPr>
                <w:rFonts w:ascii="Arial Narrow" w:hAnsi="Arial Narrow"/>
                <w:sz w:val="18"/>
                <w:szCs w:val="18"/>
              </w:rPr>
              <w:t>X</w:t>
            </w:r>
          </w:p>
        </w:tc>
        <w:tc>
          <w:tcPr>
            <w:tcW w:w="354" w:type="dxa"/>
          </w:tcPr>
          <w:p w14:paraId="6D845A33" w14:textId="77777777" w:rsidR="008A5876" w:rsidRPr="00AB0926" w:rsidRDefault="008A5876" w:rsidP="008A5876">
            <w:pPr>
              <w:rPr>
                <w:rFonts w:ascii="Arial Narrow" w:hAnsi="Arial Narrow"/>
                <w:sz w:val="18"/>
                <w:szCs w:val="18"/>
              </w:rPr>
            </w:pPr>
          </w:p>
        </w:tc>
        <w:tc>
          <w:tcPr>
            <w:tcW w:w="2324" w:type="dxa"/>
          </w:tcPr>
          <w:p w14:paraId="09854367" w14:textId="624BF553" w:rsidR="008A5876" w:rsidRPr="00AB0926" w:rsidRDefault="008A5876" w:rsidP="008A5876">
            <w:pPr>
              <w:pStyle w:val="ListeParagraf"/>
              <w:numPr>
                <w:ilvl w:val="0"/>
                <w:numId w:val="31"/>
              </w:numPr>
              <w:rPr>
                <w:rFonts w:ascii="Arial Narrow" w:hAnsi="Arial Narrow"/>
                <w:sz w:val="18"/>
                <w:szCs w:val="18"/>
              </w:rPr>
            </w:pPr>
            <w:r w:rsidRPr="00AB0926">
              <w:rPr>
                <w:rFonts w:ascii="Arial Narrow" w:hAnsi="Arial Narrow"/>
                <w:sz w:val="18"/>
                <w:szCs w:val="18"/>
              </w:rPr>
              <w:t>Yerel İşçi Sayısı</w:t>
            </w:r>
          </w:p>
        </w:tc>
        <w:tc>
          <w:tcPr>
            <w:tcW w:w="317" w:type="dxa"/>
          </w:tcPr>
          <w:p w14:paraId="5877770C" w14:textId="77777777" w:rsidR="008A5876" w:rsidRPr="00AB0926" w:rsidRDefault="008A5876" w:rsidP="008A5876">
            <w:pPr>
              <w:rPr>
                <w:rFonts w:ascii="Arial Narrow" w:hAnsi="Arial Narrow"/>
                <w:sz w:val="18"/>
                <w:szCs w:val="18"/>
              </w:rPr>
            </w:pPr>
          </w:p>
        </w:tc>
        <w:tc>
          <w:tcPr>
            <w:tcW w:w="351" w:type="dxa"/>
          </w:tcPr>
          <w:p w14:paraId="7A1EDCC6" w14:textId="43D62040" w:rsidR="008A5876" w:rsidRPr="00AB0926" w:rsidRDefault="008A5876" w:rsidP="008A5876">
            <w:pPr>
              <w:rPr>
                <w:rFonts w:ascii="Arial Narrow" w:hAnsi="Arial Narrow"/>
                <w:sz w:val="18"/>
                <w:szCs w:val="18"/>
              </w:rPr>
            </w:pPr>
            <w:r w:rsidRPr="00AB0926">
              <w:rPr>
                <w:rFonts w:ascii="Arial Narrow" w:hAnsi="Arial Narrow"/>
                <w:sz w:val="18"/>
                <w:szCs w:val="18"/>
              </w:rPr>
              <w:t>X</w:t>
            </w:r>
          </w:p>
        </w:tc>
        <w:tc>
          <w:tcPr>
            <w:tcW w:w="336" w:type="dxa"/>
          </w:tcPr>
          <w:p w14:paraId="0D089AD5" w14:textId="23051079" w:rsidR="008A5876" w:rsidRPr="00AB0926" w:rsidRDefault="008A5876" w:rsidP="008A5876">
            <w:pPr>
              <w:rPr>
                <w:rFonts w:ascii="Arial Narrow" w:hAnsi="Arial Narrow"/>
                <w:sz w:val="18"/>
                <w:szCs w:val="18"/>
              </w:rPr>
            </w:pPr>
          </w:p>
        </w:tc>
        <w:tc>
          <w:tcPr>
            <w:tcW w:w="1881" w:type="dxa"/>
          </w:tcPr>
          <w:p w14:paraId="48038597" w14:textId="77777777" w:rsidR="008A5876" w:rsidRPr="00AB0926" w:rsidRDefault="008A5876" w:rsidP="008A5876">
            <w:pPr>
              <w:rPr>
                <w:rFonts w:ascii="Arial Narrow" w:hAnsi="Arial Narrow"/>
                <w:sz w:val="18"/>
                <w:szCs w:val="18"/>
              </w:rPr>
            </w:pPr>
            <w:r w:rsidRPr="00AB0926">
              <w:rPr>
                <w:rFonts w:ascii="Arial Narrow" w:hAnsi="Arial Narrow"/>
                <w:sz w:val="18"/>
                <w:szCs w:val="18"/>
              </w:rPr>
              <w:t>TTK Yüklenicisi (uygulama)</w:t>
            </w:r>
          </w:p>
          <w:p w14:paraId="1E289D72" w14:textId="4A28C21A" w:rsidR="008A5876" w:rsidRPr="00AB0926" w:rsidRDefault="008A5876" w:rsidP="008A5876">
            <w:pPr>
              <w:rPr>
                <w:rFonts w:ascii="Arial Narrow" w:hAnsi="Arial Narrow"/>
                <w:sz w:val="18"/>
                <w:szCs w:val="18"/>
              </w:rPr>
            </w:pPr>
            <w:r w:rsidRPr="00AB0926">
              <w:rPr>
                <w:rFonts w:ascii="Arial Narrow" w:hAnsi="Arial Narrow"/>
                <w:sz w:val="18"/>
                <w:szCs w:val="18"/>
              </w:rPr>
              <w:t>Kontrolörlük Danışmanı (denetim/izleme)</w:t>
            </w:r>
          </w:p>
        </w:tc>
        <w:tc>
          <w:tcPr>
            <w:tcW w:w="1400" w:type="dxa"/>
          </w:tcPr>
          <w:p w14:paraId="172CDD82" w14:textId="77777777" w:rsidR="008A5876" w:rsidRPr="00AB0926" w:rsidRDefault="008A5876" w:rsidP="008A5876">
            <w:pPr>
              <w:rPr>
                <w:rFonts w:ascii="Arial Narrow" w:hAnsi="Arial Narrow"/>
                <w:sz w:val="18"/>
                <w:szCs w:val="18"/>
              </w:rPr>
            </w:pPr>
          </w:p>
        </w:tc>
      </w:tr>
      <w:tr w:rsidR="008A5876" w:rsidRPr="00AB0926" w14:paraId="38C265D4" w14:textId="77777777" w:rsidTr="00FD34C5">
        <w:tc>
          <w:tcPr>
            <w:tcW w:w="579" w:type="dxa"/>
            <w:shd w:val="clear" w:color="auto" w:fill="00B0F0"/>
          </w:tcPr>
          <w:p w14:paraId="70C7442D" w14:textId="4E5730AE" w:rsidR="008A5876" w:rsidRPr="00AB0926" w:rsidRDefault="008A5876" w:rsidP="008A5876">
            <w:pPr>
              <w:rPr>
                <w:rFonts w:ascii="Arial Narrow" w:hAnsi="Arial Narrow"/>
                <w:b/>
                <w:bCs/>
                <w:sz w:val="18"/>
                <w:szCs w:val="18"/>
              </w:rPr>
            </w:pPr>
            <w:r w:rsidRPr="00AB0926">
              <w:rPr>
                <w:rFonts w:ascii="Arial Narrow" w:hAnsi="Arial Narrow"/>
                <w:b/>
                <w:bCs/>
                <w:sz w:val="18"/>
                <w:szCs w:val="18"/>
              </w:rPr>
              <w:t>4</w:t>
            </w:r>
          </w:p>
        </w:tc>
        <w:tc>
          <w:tcPr>
            <w:tcW w:w="14037" w:type="dxa"/>
            <w:gridSpan w:val="11"/>
            <w:shd w:val="clear" w:color="auto" w:fill="00B0F0"/>
          </w:tcPr>
          <w:p w14:paraId="4C7B7EF5" w14:textId="797D9786" w:rsidR="008A5876" w:rsidRPr="00AB0926" w:rsidRDefault="008A5876" w:rsidP="008A5876">
            <w:pPr>
              <w:rPr>
                <w:rFonts w:ascii="Arial Narrow" w:hAnsi="Arial Narrow"/>
                <w:b/>
                <w:bCs/>
                <w:sz w:val="18"/>
                <w:szCs w:val="18"/>
              </w:rPr>
            </w:pPr>
            <w:r w:rsidRPr="00AB0926">
              <w:rPr>
                <w:rFonts w:ascii="Arial Narrow" w:hAnsi="Arial Narrow"/>
                <w:b/>
                <w:bCs/>
                <w:sz w:val="18"/>
                <w:szCs w:val="18"/>
              </w:rPr>
              <w:t>Biyoçeşitliliğin Korunması ve Yaşayan Doğal Kaynakların Sürdürülebilir Yönetimi</w:t>
            </w:r>
          </w:p>
        </w:tc>
      </w:tr>
      <w:tr w:rsidR="008A5876" w:rsidRPr="00AB0926" w14:paraId="1BEF2BFD" w14:textId="77777777" w:rsidTr="00600ED6">
        <w:tc>
          <w:tcPr>
            <w:tcW w:w="579" w:type="dxa"/>
          </w:tcPr>
          <w:p w14:paraId="3E248B58" w14:textId="0EF3A89A" w:rsidR="008A5876" w:rsidRPr="00AB0926" w:rsidRDefault="008A5876" w:rsidP="008A5876">
            <w:pPr>
              <w:rPr>
                <w:rFonts w:ascii="Arial Narrow" w:hAnsi="Arial Narrow"/>
                <w:sz w:val="18"/>
                <w:szCs w:val="18"/>
              </w:rPr>
            </w:pPr>
            <w:r w:rsidRPr="00AB0926">
              <w:rPr>
                <w:rFonts w:ascii="Arial Narrow" w:hAnsi="Arial Narrow"/>
                <w:sz w:val="18"/>
                <w:szCs w:val="18"/>
              </w:rPr>
              <w:t>4.1</w:t>
            </w:r>
          </w:p>
        </w:tc>
        <w:tc>
          <w:tcPr>
            <w:tcW w:w="1828" w:type="dxa"/>
            <w:vAlign w:val="center"/>
          </w:tcPr>
          <w:p w14:paraId="1B027A93" w14:textId="6F9ECB52" w:rsidR="008A5876" w:rsidRPr="00AB0926" w:rsidRDefault="008A5876" w:rsidP="008A5876">
            <w:pPr>
              <w:rPr>
                <w:rFonts w:ascii="Arial Narrow" w:hAnsi="Arial Narrow"/>
                <w:sz w:val="18"/>
                <w:szCs w:val="18"/>
              </w:rPr>
            </w:pPr>
            <w:r w:rsidRPr="00AB0926">
              <w:rPr>
                <w:rFonts w:ascii="Arial Narrow" w:eastAsia="Arial" w:hAnsi="Arial Narrow" w:cs="Arial"/>
                <w:sz w:val="18"/>
                <w:lang w:bidi="en-US"/>
              </w:rPr>
              <w:t>İnşaat faaliyetleri nedeniyle bitkiler ve hayvanlar için potansiyel riskler</w:t>
            </w:r>
          </w:p>
        </w:tc>
        <w:tc>
          <w:tcPr>
            <w:tcW w:w="4515" w:type="dxa"/>
          </w:tcPr>
          <w:p w14:paraId="01946ADB" w14:textId="00CC1C3F"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Herhangi bir ağacın budanması/kesilmesi gerektiği durumlarda, budanacak/kesilecek ağaçların sayısı, türü ve yaşı kaydedilecek ve Kontrolörlük Danışmanına danışılacaktır. Kontrolörlük Danışmanının onayı olmadan hiçbir ağaç budanmayacak ve kesimi yapılmayacaktır.</w:t>
            </w:r>
          </w:p>
          <w:p w14:paraId="316454EF" w14:textId="51D25349"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Panellerin gölgelenmesi ya da kablo güzergâhında bulunmaları nedeniyle ağaçların kesilmesi gerektiği durumlarda, kesilen ağaç sayısının en az iki katı kadar ağaç tercihen aynı alana sahadaki uygulanması mümkün olmayan hallede en yakın bölgedeki bir alana dikilecektir.</w:t>
            </w:r>
          </w:p>
          <w:p w14:paraId="35D4071C" w14:textId="27A2C257"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 xml:space="preserve">Alt-proje alanında, çevresinde ve dışında ağaç kesimi ve bitki örtüsünün tahrip edilmesi yasaktır. </w:t>
            </w:r>
          </w:p>
          <w:p w14:paraId="222195D1" w14:textId="2295A72D"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lastRenderedPageBreak/>
              <w:t>Alt-proje alanında, çevresinde ve dışında avlanma, balık tutma, yabani hayvanların yakalanması gibi avcılık faaliyetleri ve endemik bitkilerin toplanması yasaktır.</w:t>
            </w:r>
          </w:p>
          <w:p w14:paraId="4A0E5074" w14:textId="44ACFF7B"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Tüm çalışanlara alınan önlemlere uymaları ve konuyla ilgili yapılan uygulamaları takip etmeleri için eğitim verilecektir.</w:t>
            </w:r>
          </w:p>
          <w:p w14:paraId="2C202D12" w14:textId="4C2A5C62"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 xml:space="preserve">Özellikle arazi tipi </w:t>
            </w:r>
            <w:proofErr w:type="spellStart"/>
            <w:r w:rsidRPr="00AB0926">
              <w:rPr>
                <w:rFonts w:ascii="Arial Narrow" w:hAnsi="Arial Narrow"/>
                <w:sz w:val="18"/>
                <w:szCs w:val="18"/>
              </w:rPr>
              <w:t>GESlerde</w:t>
            </w:r>
            <w:proofErr w:type="spellEnd"/>
            <w:r w:rsidRPr="00AB0926">
              <w:rPr>
                <w:rFonts w:ascii="Arial Narrow" w:hAnsi="Arial Narrow"/>
                <w:sz w:val="18"/>
                <w:szCs w:val="18"/>
              </w:rPr>
              <w:t>, panellerin altında kalan kısım toprak olarak korunacak ve oluşacak bitkiler kimyasallarla değil, mekanik biçme yöntemleri kullanılarak temizlenecektir.</w:t>
            </w:r>
          </w:p>
          <w:p w14:paraId="49251771" w14:textId="5B0F5C0B"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Dünya Bankası ÇSS 1 ve 6 hükümlerine uyulacaktır.</w:t>
            </w:r>
          </w:p>
        </w:tc>
        <w:tc>
          <w:tcPr>
            <w:tcW w:w="351" w:type="dxa"/>
          </w:tcPr>
          <w:p w14:paraId="2F01332D" w14:textId="77777777" w:rsidR="008A5876" w:rsidRPr="00AB0926" w:rsidRDefault="008A5876" w:rsidP="008A5876">
            <w:pPr>
              <w:rPr>
                <w:rFonts w:ascii="Arial Narrow" w:hAnsi="Arial Narrow"/>
                <w:sz w:val="18"/>
                <w:szCs w:val="18"/>
              </w:rPr>
            </w:pPr>
          </w:p>
        </w:tc>
        <w:tc>
          <w:tcPr>
            <w:tcW w:w="380" w:type="dxa"/>
          </w:tcPr>
          <w:p w14:paraId="5C15191E" w14:textId="171F86DA" w:rsidR="008A5876" w:rsidRPr="00AB0926" w:rsidRDefault="008A5876" w:rsidP="008A5876">
            <w:pPr>
              <w:rPr>
                <w:rFonts w:ascii="Arial Narrow" w:hAnsi="Arial Narrow"/>
                <w:sz w:val="18"/>
                <w:szCs w:val="18"/>
              </w:rPr>
            </w:pPr>
            <w:r w:rsidRPr="00AB0926">
              <w:rPr>
                <w:rFonts w:ascii="Arial Narrow" w:hAnsi="Arial Narrow"/>
                <w:sz w:val="18"/>
                <w:szCs w:val="18"/>
              </w:rPr>
              <w:t>X</w:t>
            </w:r>
          </w:p>
        </w:tc>
        <w:tc>
          <w:tcPr>
            <w:tcW w:w="354" w:type="dxa"/>
          </w:tcPr>
          <w:p w14:paraId="30717096" w14:textId="77777777" w:rsidR="008A5876" w:rsidRPr="00AB0926" w:rsidRDefault="008A5876" w:rsidP="008A5876">
            <w:pPr>
              <w:rPr>
                <w:rFonts w:ascii="Arial Narrow" w:hAnsi="Arial Narrow"/>
                <w:sz w:val="18"/>
                <w:szCs w:val="18"/>
              </w:rPr>
            </w:pPr>
          </w:p>
        </w:tc>
        <w:tc>
          <w:tcPr>
            <w:tcW w:w="2324" w:type="dxa"/>
          </w:tcPr>
          <w:p w14:paraId="781110EF" w14:textId="12562515" w:rsidR="008A5876" w:rsidRPr="00AB0926" w:rsidRDefault="008A5876" w:rsidP="008A5876">
            <w:pPr>
              <w:pStyle w:val="ListeParagraf"/>
              <w:numPr>
                <w:ilvl w:val="0"/>
                <w:numId w:val="32"/>
              </w:numPr>
              <w:rPr>
                <w:rFonts w:ascii="Arial Narrow" w:hAnsi="Arial Narrow"/>
                <w:sz w:val="18"/>
                <w:szCs w:val="18"/>
              </w:rPr>
            </w:pPr>
            <w:r w:rsidRPr="00AB0926">
              <w:rPr>
                <w:rFonts w:ascii="Arial Narrow" w:hAnsi="Arial Narrow"/>
                <w:sz w:val="18"/>
                <w:szCs w:val="18"/>
              </w:rPr>
              <w:t>Kesilecek ağaçların kayıtları</w:t>
            </w:r>
          </w:p>
          <w:p w14:paraId="41C39317" w14:textId="64027F38" w:rsidR="008A5876" w:rsidRPr="00AB0926" w:rsidRDefault="008A5876" w:rsidP="008A5876">
            <w:pPr>
              <w:pStyle w:val="ListeParagraf"/>
              <w:numPr>
                <w:ilvl w:val="0"/>
                <w:numId w:val="32"/>
              </w:numPr>
              <w:rPr>
                <w:rFonts w:ascii="Arial Narrow" w:hAnsi="Arial Narrow"/>
                <w:sz w:val="18"/>
                <w:szCs w:val="18"/>
              </w:rPr>
            </w:pPr>
            <w:r w:rsidRPr="00AB0926">
              <w:rPr>
                <w:rFonts w:ascii="Arial Narrow" w:hAnsi="Arial Narrow"/>
                <w:sz w:val="18"/>
                <w:szCs w:val="18"/>
              </w:rPr>
              <w:t>Kontrol önlemlerinin görsel denetimi</w:t>
            </w:r>
          </w:p>
          <w:p w14:paraId="06EEB359" w14:textId="3C2A6689" w:rsidR="008A5876" w:rsidRPr="00AB0926" w:rsidRDefault="008A5876" w:rsidP="008A5876">
            <w:pPr>
              <w:pStyle w:val="ListeParagraf"/>
              <w:numPr>
                <w:ilvl w:val="0"/>
                <w:numId w:val="32"/>
              </w:numPr>
              <w:rPr>
                <w:rFonts w:ascii="Arial Narrow" w:hAnsi="Arial Narrow"/>
                <w:sz w:val="18"/>
                <w:szCs w:val="18"/>
              </w:rPr>
            </w:pPr>
            <w:r w:rsidRPr="00AB0926">
              <w:rPr>
                <w:rFonts w:ascii="Arial Narrow" w:hAnsi="Arial Narrow"/>
                <w:sz w:val="18"/>
                <w:szCs w:val="18"/>
              </w:rPr>
              <w:t>Yeniden dikim kayıtları</w:t>
            </w:r>
          </w:p>
          <w:p w14:paraId="0E631695" w14:textId="0C17E9D1" w:rsidR="008A5876" w:rsidRPr="00AB0926" w:rsidRDefault="008A5876" w:rsidP="008A5876">
            <w:pPr>
              <w:pStyle w:val="ListeParagraf"/>
              <w:numPr>
                <w:ilvl w:val="0"/>
                <w:numId w:val="32"/>
              </w:numPr>
              <w:rPr>
                <w:rFonts w:ascii="Arial Narrow" w:hAnsi="Arial Narrow"/>
                <w:sz w:val="18"/>
                <w:szCs w:val="18"/>
              </w:rPr>
            </w:pPr>
            <w:r w:rsidRPr="00AB0926">
              <w:rPr>
                <w:rFonts w:ascii="Arial Narrow" w:hAnsi="Arial Narrow"/>
                <w:sz w:val="18"/>
                <w:szCs w:val="18"/>
              </w:rPr>
              <w:t>Eğitim kayıtları</w:t>
            </w:r>
          </w:p>
          <w:p w14:paraId="0AF8F86C" w14:textId="0F1D4B63" w:rsidR="008A5876" w:rsidRPr="00AB0926" w:rsidRDefault="008A5876" w:rsidP="008A5876">
            <w:pPr>
              <w:pStyle w:val="ListeParagraf"/>
              <w:numPr>
                <w:ilvl w:val="0"/>
                <w:numId w:val="32"/>
              </w:numPr>
              <w:rPr>
                <w:rFonts w:ascii="Arial Narrow" w:hAnsi="Arial Narrow"/>
                <w:sz w:val="18"/>
                <w:szCs w:val="18"/>
              </w:rPr>
            </w:pPr>
            <w:r w:rsidRPr="00AB0926">
              <w:rPr>
                <w:rFonts w:ascii="Arial Narrow" w:hAnsi="Arial Narrow"/>
                <w:sz w:val="18"/>
                <w:szCs w:val="18"/>
              </w:rPr>
              <w:t>Şikâyet/öneri kayıtları</w:t>
            </w:r>
          </w:p>
        </w:tc>
        <w:tc>
          <w:tcPr>
            <w:tcW w:w="317" w:type="dxa"/>
          </w:tcPr>
          <w:p w14:paraId="0C5EF71E" w14:textId="77777777" w:rsidR="008A5876" w:rsidRPr="00AB0926" w:rsidRDefault="008A5876" w:rsidP="008A5876">
            <w:pPr>
              <w:rPr>
                <w:rFonts w:ascii="Arial Narrow" w:hAnsi="Arial Narrow"/>
                <w:sz w:val="18"/>
                <w:szCs w:val="18"/>
              </w:rPr>
            </w:pPr>
          </w:p>
        </w:tc>
        <w:tc>
          <w:tcPr>
            <w:tcW w:w="351" w:type="dxa"/>
          </w:tcPr>
          <w:p w14:paraId="323AEFFF" w14:textId="5694B8C5" w:rsidR="008A5876" w:rsidRPr="00AB0926" w:rsidRDefault="008A5876" w:rsidP="008A5876">
            <w:pPr>
              <w:rPr>
                <w:rFonts w:ascii="Arial Narrow" w:hAnsi="Arial Narrow"/>
                <w:sz w:val="18"/>
                <w:szCs w:val="18"/>
              </w:rPr>
            </w:pPr>
            <w:r w:rsidRPr="00AB0926">
              <w:rPr>
                <w:rFonts w:ascii="Arial Narrow" w:hAnsi="Arial Narrow"/>
                <w:sz w:val="18"/>
                <w:szCs w:val="18"/>
              </w:rPr>
              <w:t>X</w:t>
            </w:r>
          </w:p>
        </w:tc>
        <w:tc>
          <w:tcPr>
            <w:tcW w:w="336" w:type="dxa"/>
          </w:tcPr>
          <w:p w14:paraId="1A15E906" w14:textId="7A4C898B" w:rsidR="008A5876" w:rsidRPr="00AB0926" w:rsidRDefault="008A5876" w:rsidP="008A5876">
            <w:pPr>
              <w:rPr>
                <w:rFonts w:ascii="Arial Narrow" w:hAnsi="Arial Narrow"/>
                <w:sz w:val="18"/>
                <w:szCs w:val="18"/>
              </w:rPr>
            </w:pPr>
          </w:p>
        </w:tc>
        <w:tc>
          <w:tcPr>
            <w:tcW w:w="1881" w:type="dxa"/>
          </w:tcPr>
          <w:p w14:paraId="2BCF66E6" w14:textId="77777777" w:rsidR="008A5876" w:rsidRPr="00AB0926" w:rsidRDefault="008A5876" w:rsidP="008A5876">
            <w:pPr>
              <w:rPr>
                <w:rFonts w:ascii="Arial Narrow" w:hAnsi="Arial Narrow"/>
                <w:sz w:val="18"/>
                <w:szCs w:val="18"/>
              </w:rPr>
            </w:pPr>
            <w:r w:rsidRPr="00AB0926">
              <w:rPr>
                <w:rFonts w:ascii="Arial Narrow" w:hAnsi="Arial Narrow"/>
                <w:sz w:val="18"/>
                <w:szCs w:val="18"/>
              </w:rPr>
              <w:t>TTK Yüklenicisi (uygulama)</w:t>
            </w:r>
          </w:p>
          <w:p w14:paraId="5599476C" w14:textId="4EAB5E7E" w:rsidR="008A5876" w:rsidRPr="00AB0926" w:rsidRDefault="008A5876" w:rsidP="008A5876">
            <w:pPr>
              <w:rPr>
                <w:rFonts w:ascii="Arial Narrow" w:hAnsi="Arial Narrow"/>
                <w:sz w:val="18"/>
                <w:szCs w:val="18"/>
              </w:rPr>
            </w:pPr>
            <w:r w:rsidRPr="00AB0926">
              <w:rPr>
                <w:rFonts w:ascii="Arial Narrow" w:hAnsi="Arial Narrow"/>
                <w:sz w:val="18"/>
                <w:szCs w:val="18"/>
              </w:rPr>
              <w:t>Kontrolörlük Danışmanı (denetim/izleme)</w:t>
            </w:r>
          </w:p>
        </w:tc>
        <w:tc>
          <w:tcPr>
            <w:tcW w:w="1400" w:type="dxa"/>
          </w:tcPr>
          <w:p w14:paraId="7455D592" w14:textId="776B7DC4" w:rsidR="008A5876" w:rsidRPr="00AB0926" w:rsidRDefault="008A5876" w:rsidP="008A5876">
            <w:pPr>
              <w:rPr>
                <w:rFonts w:ascii="Arial Narrow" w:hAnsi="Arial Narrow"/>
                <w:sz w:val="18"/>
                <w:szCs w:val="18"/>
              </w:rPr>
            </w:pPr>
            <w:r w:rsidRPr="00AB0926">
              <w:rPr>
                <w:rFonts w:ascii="Arial Narrow" w:hAnsi="Arial Narrow"/>
                <w:sz w:val="18"/>
                <w:szCs w:val="18"/>
              </w:rPr>
              <w:t>İnşaat Maliyetine Dâhil</w:t>
            </w:r>
          </w:p>
        </w:tc>
      </w:tr>
      <w:tr w:rsidR="008A5876" w:rsidRPr="00AB0926" w14:paraId="4BEF5BE7" w14:textId="77777777" w:rsidTr="00600ED6">
        <w:tc>
          <w:tcPr>
            <w:tcW w:w="579" w:type="dxa"/>
          </w:tcPr>
          <w:p w14:paraId="200BA850" w14:textId="5E0F5C2B" w:rsidR="008A5876" w:rsidRPr="00AB0926" w:rsidRDefault="008A5876" w:rsidP="008A5876">
            <w:pPr>
              <w:rPr>
                <w:rFonts w:ascii="Arial Narrow" w:hAnsi="Arial Narrow"/>
                <w:sz w:val="18"/>
                <w:szCs w:val="18"/>
              </w:rPr>
            </w:pPr>
            <w:r w:rsidRPr="00AB0926">
              <w:rPr>
                <w:rFonts w:ascii="Arial Narrow" w:hAnsi="Arial Narrow"/>
                <w:sz w:val="18"/>
                <w:szCs w:val="18"/>
              </w:rPr>
              <w:t>4.2</w:t>
            </w:r>
          </w:p>
        </w:tc>
        <w:tc>
          <w:tcPr>
            <w:tcW w:w="1828" w:type="dxa"/>
            <w:vAlign w:val="center"/>
          </w:tcPr>
          <w:p w14:paraId="7A44B709" w14:textId="39EB04DF" w:rsidR="008A5876" w:rsidRPr="00AB0926" w:rsidRDefault="008A5876" w:rsidP="008A5876">
            <w:pPr>
              <w:rPr>
                <w:rFonts w:ascii="Arial Narrow" w:hAnsi="Arial Narrow"/>
                <w:sz w:val="18"/>
                <w:szCs w:val="18"/>
              </w:rPr>
            </w:pPr>
            <w:r w:rsidRPr="00AB0926">
              <w:rPr>
                <w:rFonts w:ascii="Arial Narrow" w:eastAsia="Arial" w:hAnsi="Arial Narrow" w:cs="Arial"/>
                <w:sz w:val="18"/>
                <w:lang w:bidi="en-US"/>
              </w:rPr>
              <w:t>Kuşların çarpma riski</w:t>
            </w:r>
          </w:p>
        </w:tc>
        <w:tc>
          <w:tcPr>
            <w:tcW w:w="4515" w:type="dxa"/>
          </w:tcPr>
          <w:p w14:paraId="63EC592A" w14:textId="6E86A232"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Projede yansıtıcı özellikle olmayan panellerin kullanımına dikkat edilecektir.</w:t>
            </w:r>
          </w:p>
          <w:p w14:paraId="392EDA64" w14:textId="664F8E30"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İşletme aşamasında herhangi bir çarpma olup olmadığını belirlemek ve olası çarpmaların boyutunu tespit etmek amacıyla hayvan ölümleri izlenecektir.</w:t>
            </w:r>
          </w:p>
        </w:tc>
        <w:tc>
          <w:tcPr>
            <w:tcW w:w="351" w:type="dxa"/>
          </w:tcPr>
          <w:p w14:paraId="557D0D90" w14:textId="77777777" w:rsidR="008A5876" w:rsidRPr="00AB0926" w:rsidRDefault="008A5876" w:rsidP="008A5876">
            <w:pPr>
              <w:rPr>
                <w:rFonts w:ascii="Arial Narrow" w:hAnsi="Arial Narrow"/>
                <w:sz w:val="18"/>
                <w:szCs w:val="18"/>
              </w:rPr>
            </w:pPr>
          </w:p>
        </w:tc>
        <w:tc>
          <w:tcPr>
            <w:tcW w:w="380" w:type="dxa"/>
          </w:tcPr>
          <w:p w14:paraId="397E21FB" w14:textId="77777777" w:rsidR="008A5876" w:rsidRPr="00AB0926" w:rsidRDefault="008A5876" w:rsidP="008A5876">
            <w:pPr>
              <w:rPr>
                <w:rFonts w:ascii="Arial Narrow" w:hAnsi="Arial Narrow"/>
                <w:sz w:val="18"/>
                <w:szCs w:val="18"/>
              </w:rPr>
            </w:pPr>
          </w:p>
        </w:tc>
        <w:tc>
          <w:tcPr>
            <w:tcW w:w="354" w:type="dxa"/>
          </w:tcPr>
          <w:p w14:paraId="36EA7DC4" w14:textId="41CD61CE" w:rsidR="008A5876" w:rsidRPr="00AB0926" w:rsidRDefault="008A5876" w:rsidP="008A5876">
            <w:pPr>
              <w:rPr>
                <w:rFonts w:ascii="Arial Narrow" w:hAnsi="Arial Narrow"/>
                <w:sz w:val="18"/>
                <w:szCs w:val="18"/>
              </w:rPr>
            </w:pPr>
            <w:r w:rsidRPr="00AB0926">
              <w:rPr>
                <w:rFonts w:ascii="Arial Narrow" w:hAnsi="Arial Narrow"/>
                <w:sz w:val="18"/>
                <w:szCs w:val="18"/>
              </w:rPr>
              <w:t>X</w:t>
            </w:r>
          </w:p>
        </w:tc>
        <w:tc>
          <w:tcPr>
            <w:tcW w:w="2324" w:type="dxa"/>
          </w:tcPr>
          <w:p w14:paraId="5CE78B0A" w14:textId="4E5C3306" w:rsidR="008A5876" w:rsidRPr="00AB0926" w:rsidRDefault="008A5876" w:rsidP="008A5876">
            <w:pPr>
              <w:pStyle w:val="ListeParagraf"/>
              <w:numPr>
                <w:ilvl w:val="0"/>
                <w:numId w:val="33"/>
              </w:numPr>
              <w:rPr>
                <w:rFonts w:ascii="Arial Narrow" w:hAnsi="Arial Narrow"/>
                <w:sz w:val="18"/>
                <w:szCs w:val="18"/>
              </w:rPr>
            </w:pPr>
            <w:r w:rsidRPr="00AB0926">
              <w:rPr>
                <w:rFonts w:ascii="Arial Narrow" w:hAnsi="Arial Narrow"/>
                <w:sz w:val="18"/>
                <w:szCs w:val="18"/>
              </w:rPr>
              <w:t>Ölü hayvan sayısı</w:t>
            </w:r>
          </w:p>
        </w:tc>
        <w:tc>
          <w:tcPr>
            <w:tcW w:w="317" w:type="dxa"/>
          </w:tcPr>
          <w:p w14:paraId="39CDD95F" w14:textId="77777777" w:rsidR="008A5876" w:rsidRPr="00AB0926" w:rsidRDefault="008A5876" w:rsidP="008A5876">
            <w:pPr>
              <w:rPr>
                <w:rFonts w:ascii="Arial Narrow" w:hAnsi="Arial Narrow"/>
                <w:sz w:val="18"/>
                <w:szCs w:val="18"/>
              </w:rPr>
            </w:pPr>
          </w:p>
        </w:tc>
        <w:tc>
          <w:tcPr>
            <w:tcW w:w="351" w:type="dxa"/>
          </w:tcPr>
          <w:p w14:paraId="2918EA14" w14:textId="77777777" w:rsidR="008A5876" w:rsidRPr="00AB0926" w:rsidRDefault="008A5876" w:rsidP="008A5876">
            <w:pPr>
              <w:rPr>
                <w:rFonts w:ascii="Arial Narrow" w:hAnsi="Arial Narrow"/>
                <w:sz w:val="18"/>
                <w:szCs w:val="18"/>
              </w:rPr>
            </w:pPr>
          </w:p>
        </w:tc>
        <w:tc>
          <w:tcPr>
            <w:tcW w:w="336" w:type="dxa"/>
          </w:tcPr>
          <w:p w14:paraId="3BD8CF91" w14:textId="4352CC9A" w:rsidR="008A5876" w:rsidRPr="00AB0926" w:rsidRDefault="008A5876" w:rsidP="008A5876">
            <w:pPr>
              <w:rPr>
                <w:rFonts w:ascii="Arial Narrow" w:hAnsi="Arial Narrow"/>
                <w:sz w:val="18"/>
                <w:szCs w:val="18"/>
              </w:rPr>
            </w:pPr>
            <w:r w:rsidRPr="00AB0926">
              <w:rPr>
                <w:rFonts w:ascii="Arial Narrow" w:hAnsi="Arial Narrow"/>
                <w:sz w:val="18"/>
                <w:szCs w:val="18"/>
              </w:rPr>
              <w:t>X</w:t>
            </w:r>
          </w:p>
        </w:tc>
        <w:tc>
          <w:tcPr>
            <w:tcW w:w="1881" w:type="dxa"/>
          </w:tcPr>
          <w:p w14:paraId="079FC066" w14:textId="1180B8F0" w:rsidR="008A5876" w:rsidRPr="00AB0926" w:rsidRDefault="008A5876" w:rsidP="008A5876">
            <w:pPr>
              <w:rPr>
                <w:rFonts w:ascii="Arial Narrow" w:hAnsi="Arial Narrow"/>
                <w:sz w:val="18"/>
                <w:szCs w:val="18"/>
              </w:rPr>
            </w:pPr>
            <w:r w:rsidRPr="00AB0926">
              <w:rPr>
                <w:rFonts w:ascii="Arial Narrow" w:eastAsia="Arial" w:hAnsi="Arial Narrow" w:cs="Arial"/>
                <w:sz w:val="18"/>
                <w:lang w:bidi="en-US"/>
              </w:rPr>
              <w:t>Yararlanıcı</w:t>
            </w:r>
          </w:p>
        </w:tc>
        <w:tc>
          <w:tcPr>
            <w:tcW w:w="1400" w:type="dxa"/>
          </w:tcPr>
          <w:p w14:paraId="16A4D0EA" w14:textId="47B15DF1" w:rsidR="008A5876" w:rsidRPr="00AB0926" w:rsidRDefault="008A5876" w:rsidP="008A5876">
            <w:pPr>
              <w:rPr>
                <w:rFonts w:ascii="Arial Narrow" w:hAnsi="Arial Narrow"/>
                <w:sz w:val="18"/>
                <w:szCs w:val="18"/>
              </w:rPr>
            </w:pPr>
            <w:r w:rsidRPr="00AB0926">
              <w:rPr>
                <w:rFonts w:ascii="Arial Narrow" w:eastAsia="Arial" w:hAnsi="Arial Narrow" w:cs="Arial"/>
                <w:sz w:val="18"/>
                <w:lang w:bidi="en-US"/>
              </w:rPr>
              <w:t>İşletme Maliyetine Dâhil</w:t>
            </w:r>
          </w:p>
        </w:tc>
      </w:tr>
      <w:tr w:rsidR="008A5876" w:rsidRPr="00AB0926" w14:paraId="3C61BF7D" w14:textId="77777777" w:rsidTr="00FD34C5">
        <w:tc>
          <w:tcPr>
            <w:tcW w:w="579" w:type="dxa"/>
            <w:shd w:val="clear" w:color="auto" w:fill="00B0F0"/>
          </w:tcPr>
          <w:p w14:paraId="6F1A0681" w14:textId="419BDF87" w:rsidR="008A5876" w:rsidRPr="00AB0926" w:rsidRDefault="008A5876" w:rsidP="008A5876">
            <w:pPr>
              <w:rPr>
                <w:rFonts w:ascii="Arial Narrow" w:hAnsi="Arial Narrow"/>
                <w:b/>
                <w:bCs/>
                <w:sz w:val="18"/>
                <w:szCs w:val="18"/>
              </w:rPr>
            </w:pPr>
            <w:r w:rsidRPr="00AB0926">
              <w:rPr>
                <w:rFonts w:ascii="Arial Narrow" w:hAnsi="Arial Narrow"/>
                <w:b/>
                <w:bCs/>
                <w:sz w:val="18"/>
                <w:szCs w:val="18"/>
              </w:rPr>
              <w:t>5</w:t>
            </w:r>
          </w:p>
        </w:tc>
        <w:tc>
          <w:tcPr>
            <w:tcW w:w="14037" w:type="dxa"/>
            <w:gridSpan w:val="11"/>
            <w:shd w:val="clear" w:color="auto" w:fill="00B0F0"/>
          </w:tcPr>
          <w:p w14:paraId="6357DA62" w14:textId="7B0A01E9" w:rsidR="008A5876" w:rsidRPr="00AB0926" w:rsidRDefault="008A5876" w:rsidP="008A5876">
            <w:pPr>
              <w:rPr>
                <w:rFonts w:ascii="Arial Narrow" w:hAnsi="Arial Narrow"/>
                <w:b/>
                <w:bCs/>
                <w:sz w:val="18"/>
                <w:szCs w:val="18"/>
              </w:rPr>
            </w:pPr>
            <w:r w:rsidRPr="00AB0926">
              <w:rPr>
                <w:rFonts w:ascii="Arial Narrow" w:hAnsi="Arial Narrow"/>
                <w:b/>
                <w:bCs/>
                <w:sz w:val="18"/>
                <w:szCs w:val="18"/>
              </w:rPr>
              <w:t>Arazi Edinimi, Arazi Kullanımı Kısıtlamaları ve Gönülsüz Yeniden Yerleşim</w:t>
            </w:r>
          </w:p>
        </w:tc>
      </w:tr>
      <w:tr w:rsidR="008A5876" w:rsidRPr="00AB0926" w14:paraId="555DC4B6" w14:textId="77777777" w:rsidTr="00600ED6">
        <w:tc>
          <w:tcPr>
            <w:tcW w:w="579" w:type="dxa"/>
          </w:tcPr>
          <w:p w14:paraId="5C298003" w14:textId="38B927AD" w:rsidR="008A5876" w:rsidRPr="00AB0926" w:rsidRDefault="008A5876" w:rsidP="008A5876">
            <w:pPr>
              <w:rPr>
                <w:rFonts w:ascii="Arial Narrow" w:hAnsi="Arial Narrow"/>
                <w:sz w:val="18"/>
                <w:szCs w:val="18"/>
              </w:rPr>
            </w:pPr>
            <w:r w:rsidRPr="00AB0926">
              <w:rPr>
                <w:rFonts w:ascii="Arial Narrow" w:hAnsi="Arial Narrow"/>
                <w:sz w:val="18"/>
                <w:szCs w:val="18"/>
              </w:rPr>
              <w:t>5.1</w:t>
            </w:r>
          </w:p>
        </w:tc>
        <w:tc>
          <w:tcPr>
            <w:tcW w:w="1828" w:type="dxa"/>
          </w:tcPr>
          <w:p w14:paraId="3F20E49B" w14:textId="76D9A0F6" w:rsidR="008A5876" w:rsidRPr="00AB0926" w:rsidRDefault="008A5876" w:rsidP="008A5876">
            <w:pPr>
              <w:rPr>
                <w:rFonts w:ascii="Arial Narrow" w:hAnsi="Arial Narrow"/>
                <w:sz w:val="18"/>
                <w:szCs w:val="18"/>
              </w:rPr>
            </w:pPr>
            <w:r w:rsidRPr="00AB0926">
              <w:rPr>
                <w:rFonts w:ascii="Arial Narrow" w:hAnsi="Arial Narrow"/>
                <w:sz w:val="18"/>
                <w:szCs w:val="18"/>
              </w:rPr>
              <w:t>Geçim kaynaklarına yönelik olası zararlar</w:t>
            </w:r>
          </w:p>
        </w:tc>
        <w:tc>
          <w:tcPr>
            <w:tcW w:w="4515" w:type="dxa"/>
          </w:tcPr>
          <w:p w14:paraId="1FE4A956" w14:textId="4CEB1462"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Üçüncü şahıslara ait varlıklara, arazilere, mahsullere vb. herhangi bir zarar verilmesi durumunda, TTK Yüklenicisi, kaybı DB ÇSS5 gerekliliklerine uygun olarak "tam yenileme maliyeti" üzerinden tazmin edecektir.</w:t>
            </w:r>
          </w:p>
          <w:p w14:paraId="22410B01" w14:textId="0910A3A8"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Zararın kapsamını anlamak için, tazminattan önce Kontrolörlük Danışmanının desteğiyle bir araştırma yapılacak ve araştırma sonucunda ortaya çıkan düzeltici ve önleyici eylemler uygulanacaktır.</w:t>
            </w:r>
          </w:p>
          <w:p w14:paraId="20CDF9FD" w14:textId="77777777"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Şikâyet mekanizması uygulanacaktır.</w:t>
            </w:r>
          </w:p>
          <w:p w14:paraId="6BEEEF43" w14:textId="66DAED90"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Dünya Bankası ÇSS 2 ve 4 hükümlerine uyulacaktır.</w:t>
            </w:r>
          </w:p>
        </w:tc>
        <w:tc>
          <w:tcPr>
            <w:tcW w:w="351" w:type="dxa"/>
          </w:tcPr>
          <w:p w14:paraId="485DDF31" w14:textId="01E259F5" w:rsidR="008A5876" w:rsidRPr="00AB0926" w:rsidRDefault="008A5876" w:rsidP="008A5876">
            <w:pPr>
              <w:rPr>
                <w:rFonts w:ascii="Arial Narrow" w:hAnsi="Arial Narrow"/>
                <w:sz w:val="18"/>
                <w:szCs w:val="18"/>
              </w:rPr>
            </w:pPr>
            <w:r w:rsidRPr="00AB0926">
              <w:rPr>
                <w:rFonts w:ascii="Arial Narrow" w:hAnsi="Arial Narrow"/>
                <w:sz w:val="18"/>
                <w:szCs w:val="18"/>
              </w:rPr>
              <w:t>X</w:t>
            </w:r>
          </w:p>
        </w:tc>
        <w:tc>
          <w:tcPr>
            <w:tcW w:w="380" w:type="dxa"/>
          </w:tcPr>
          <w:p w14:paraId="54482C66" w14:textId="63A1BE34" w:rsidR="008A5876" w:rsidRPr="00AB0926" w:rsidRDefault="008A5876" w:rsidP="008A5876">
            <w:pPr>
              <w:rPr>
                <w:rFonts w:ascii="Arial Narrow" w:hAnsi="Arial Narrow"/>
                <w:sz w:val="18"/>
                <w:szCs w:val="18"/>
              </w:rPr>
            </w:pPr>
            <w:r w:rsidRPr="00AB0926">
              <w:rPr>
                <w:rFonts w:ascii="Arial Narrow" w:hAnsi="Arial Narrow"/>
                <w:sz w:val="18"/>
                <w:szCs w:val="18"/>
              </w:rPr>
              <w:t>X</w:t>
            </w:r>
          </w:p>
        </w:tc>
        <w:tc>
          <w:tcPr>
            <w:tcW w:w="354" w:type="dxa"/>
          </w:tcPr>
          <w:p w14:paraId="6FDC1779" w14:textId="77777777" w:rsidR="008A5876" w:rsidRPr="00AB0926" w:rsidRDefault="008A5876" w:rsidP="008A5876">
            <w:pPr>
              <w:rPr>
                <w:rFonts w:ascii="Arial Narrow" w:hAnsi="Arial Narrow"/>
                <w:sz w:val="18"/>
                <w:szCs w:val="18"/>
              </w:rPr>
            </w:pPr>
          </w:p>
        </w:tc>
        <w:tc>
          <w:tcPr>
            <w:tcW w:w="2324" w:type="dxa"/>
          </w:tcPr>
          <w:p w14:paraId="5C68EFA7" w14:textId="0A4ED0BB" w:rsidR="008A5876" w:rsidRPr="00AB0926" w:rsidRDefault="008A5876" w:rsidP="008A5876">
            <w:pPr>
              <w:pStyle w:val="ListeParagraf"/>
              <w:numPr>
                <w:ilvl w:val="0"/>
                <w:numId w:val="34"/>
              </w:numPr>
              <w:rPr>
                <w:rFonts w:ascii="Arial Narrow" w:hAnsi="Arial Narrow"/>
                <w:sz w:val="18"/>
                <w:szCs w:val="18"/>
              </w:rPr>
            </w:pPr>
            <w:r w:rsidRPr="00AB0926">
              <w:rPr>
                <w:rFonts w:ascii="Arial Narrow" w:hAnsi="Arial Narrow"/>
                <w:sz w:val="18"/>
                <w:szCs w:val="18"/>
              </w:rPr>
              <w:t>Şikâyet/öneri kayıtları</w:t>
            </w:r>
          </w:p>
          <w:p w14:paraId="40BEB382" w14:textId="7A39C50C" w:rsidR="008A5876" w:rsidRPr="00AB0926" w:rsidRDefault="008A5876" w:rsidP="008A5876">
            <w:pPr>
              <w:pStyle w:val="ListeParagraf"/>
              <w:numPr>
                <w:ilvl w:val="0"/>
                <w:numId w:val="34"/>
              </w:numPr>
              <w:rPr>
                <w:rFonts w:ascii="Arial Narrow" w:hAnsi="Arial Narrow"/>
                <w:sz w:val="18"/>
                <w:szCs w:val="18"/>
              </w:rPr>
            </w:pPr>
            <w:r w:rsidRPr="00AB0926">
              <w:rPr>
                <w:rFonts w:ascii="Arial Narrow" w:hAnsi="Arial Narrow"/>
                <w:sz w:val="18"/>
                <w:szCs w:val="18"/>
              </w:rPr>
              <w:t>Araştırma raporları</w:t>
            </w:r>
          </w:p>
          <w:p w14:paraId="697D75AA" w14:textId="3B5D8610" w:rsidR="008A5876" w:rsidRPr="00AB0926" w:rsidRDefault="008A5876" w:rsidP="008A5876">
            <w:pPr>
              <w:pStyle w:val="ListeParagraf"/>
              <w:numPr>
                <w:ilvl w:val="0"/>
                <w:numId w:val="34"/>
              </w:numPr>
              <w:rPr>
                <w:rFonts w:ascii="Arial Narrow" w:hAnsi="Arial Narrow"/>
                <w:sz w:val="18"/>
                <w:szCs w:val="18"/>
              </w:rPr>
            </w:pPr>
            <w:r w:rsidRPr="00AB0926">
              <w:rPr>
                <w:rFonts w:ascii="Arial Narrow" w:hAnsi="Arial Narrow"/>
                <w:sz w:val="18"/>
                <w:szCs w:val="18"/>
              </w:rPr>
              <w:t>Eylem Planı</w:t>
            </w:r>
          </w:p>
        </w:tc>
        <w:tc>
          <w:tcPr>
            <w:tcW w:w="317" w:type="dxa"/>
          </w:tcPr>
          <w:p w14:paraId="0D17EC94" w14:textId="6C232BE7" w:rsidR="008A5876" w:rsidRPr="00AB0926" w:rsidRDefault="008A5876" w:rsidP="008A5876">
            <w:pPr>
              <w:rPr>
                <w:rFonts w:ascii="Arial Narrow" w:hAnsi="Arial Narrow"/>
                <w:sz w:val="18"/>
                <w:szCs w:val="18"/>
              </w:rPr>
            </w:pPr>
            <w:r w:rsidRPr="00AB0926">
              <w:rPr>
                <w:rFonts w:ascii="Arial Narrow" w:hAnsi="Arial Narrow"/>
                <w:sz w:val="18"/>
                <w:szCs w:val="18"/>
              </w:rPr>
              <w:t>X</w:t>
            </w:r>
          </w:p>
        </w:tc>
        <w:tc>
          <w:tcPr>
            <w:tcW w:w="351" w:type="dxa"/>
          </w:tcPr>
          <w:p w14:paraId="69DB99DE" w14:textId="1C58400C" w:rsidR="008A5876" w:rsidRPr="00AB0926" w:rsidRDefault="008A5876" w:rsidP="008A5876">
            <w:pPr>
              <w:rPr>
                <w:rFonts w:ascii="Arial Narrow" w:hAnsi="Arial Narrow"/>
                <w:sz w:val="18"/>
                <w:szCs w:val="18"/>
              </w:rPr>
            </w:pPr>
            <w:r w:rsidRPr="00AB0926">
              <w:rPr>
                <w:rFonts w:ascii="Arial Narrow" w:hAnsi="Arial Narrow"/>
                <w:sz w:val="18"/>
                <w:szCs w:val="18"/>
              </w:rPr>
              <w:t>X</w:t>
            </w:r>
          </w:p>
        </w:tc>
        <w:tc>
          <w:tcPr>
            <w:tcW w:w="336" w:type="dxa"/>
          </w:tcPr>
          <w:p w14:paraId="28AACB04" w14:textId="69BF03A9" w:rsidR="008A5876" w:rsidRPr="00AB0926" w:rsidRDefault="008A5876" w:rsidP="008A5876">
            <w:pPr>
              <w:rPr>
                <w:rFonts w:ascii="Arial Narrow" w:hAnsi="Arial Narrow"/>
                <w:sz w:val="18"/>
                <w:szCs w:val="18"/>
              </w:rPr>
            </w:pPr>
          </w:p>
        </w:tc>
        <w:tc>
          <w:tcPr>
            <w:tcW w:w="1881" w:type="dxa"/>
          </w:tcPr>
          <w:p w14:paraId="6AD16456" w14:textId="77777777" w:rsidR="008A5876" w:rsidRPr="00AB0926" w:rsidRDefault="008A5876" w:rsidP="008A5876">
            <w:pPr>
              <w:rPr>
                <w:rFonts w:ascii="Arial Narrow" w:hAnsi="Arial Narrow"/>
                <w:sz w:val="18"/>
                <w:szCs w:val="18"/>
              </w:rPr>
            </w:pPr>
            <w:r w:rsidRPr="00AB0926">
              <w:rPr>
                <w:rFonts w:ascii="Arial Narrow" w:hAnsi="Arial Narrow"/>
                <w:sz w:val="18"/>
                <w:szCs w:val="18"/>
              </w:rPr>
              <w:t>TTK Yüklenicisi (uygulama)</w:t>
            </w:r>
          </w:p>
          <w:p w14:paraId="3B3B2B79" w14:textId="7E0323CF" w:rsidR="008A5876" w:rsidRPr="00AB0926" w:rsidRDefault="008A5876" w:rsidP="008A5876">
            <w:pPr>
              <w:rPr>
                <w:rFonts w:ascii="Arial Narrow" w:hAnsi="Arial Narrow"/>
                <w:sz w:val="18"/>
                <w:szCs w:val="18"/>
              </w:rPr>
            </w:pPr>
            <w:r w:rsidRPr="00AB0926">
              <w:rPr>
                <w:rFonts w:ascii="Arial Narrow" w:hAnsi="Arial Narrow"/>
                <w:sz w:val="18"/>
                <w:szCs w:val="18"/>
              </w:rPr>
              <w:t>Kontrolörlük Danışmanı (denetim/izleme)</w:t>
            </w:r>
          </w:p>
        </w:tc>
        <w:tc>
          <w:tcPr>
            <w:tcW w:w="1400" w:type="dxa"/>
          </w:tcPr>
          <w:p w14:paraId="67FFA4AF" w14:textId="15D94EFC" w:rsidR="008A5876" w:rsidRPr="00AB0926" w:rsidRDefault="008A5876" w:rsidP="008A5876">
            <w:pPr>
              <w:rPr>
                <w:rFonts w:ascii="Arial Narrow" w:hAnsi="Arial Narrow"/>
                <w:sz w:val="18"/>
                <w:szCs w:val="18"/>
              </w:rPr>
            </w:pPr>
            <w:r w:rsidRPr="00AB0926">
              <w:rPr>
                <w:rFonts w:ascii="Arial Narrow" w:hAnsi="Arial Narrow"/>
                <w:sz w:val="18"/>
                <w:szCs w:val="18"/>
              </w:rPr>
              <w:t>İnşaat Maliyetine Dâhil</w:t>
            </w:r>
          </w:p>
        </w:tc>
      </w:tr>
      <w:tr w:rsidR="008A5876" w:rsidRPr="00AB0926" w14:paraId="1F6A0797" w14:textId="77777777" w:rsidTr="00FD34C5">
        <w:tc>
          <w:tcPr>
            <w:tcW w:w="579" w:type="dxa"/>
            <w:shd w:val="clear" w:color="auto" w:fill="00B0F0"/>
          </w:tcPr>
          <w:p w14:paraId="72DCC956" w14:textId="6C7D15E3" w:rsidR="008A5876" w:rsidRPr="00AB0926" w:rsidRDefault="008A5876" w:rsidP="008A5876">
            <w:pPr>
              <w:rPr>
                <w:rFonts w:ascii="Arial Narrow" w:hAnsi="Arial Narrow"/>
                <w:b/>
                <w:bCs/>
                <w:sz w:val="18"/>
                <w:szCs w:val="18"/>
              </w:rPr>
            </w:pPr>
            <w:r w:rsidRPr="00AB0926">
              <w:rPr>
                <w:rFonts w:ascii="Arial Narrow" w:hAnsi="Arial Narrow"/>
                <w:b/>
                <w:bCs/>
                <w:sz w:val="18"/>
                <w:szCs w:val="18"/>
              </w:rPr>
              <w:t>6</w:t>
            </w:r>
          </w:p>
        </w:tc>
        <w:tc>
          <w:tcPr>
            <w:tcW w:w="14037" w:type="dxa"/>
            <w:gridSpan w:val="11"/>
            <w:shd w:val="clear" w:color="auto" w:fill="00B0F0"/>
          </w:tcPr>
          <w:p w14:paraId="3CA4F579" w14:textId="71F747C9" w:rsidR="008A5876" w:rsidRPr="00AB0926" w:rsidRDefault="008A5876" w:rsidP="008A5876">
            <w:pPr>
              <w:rPr>
                <w:rFonts w:ascii="Arial Narrow" w:hAnsi="Arial Narrow"/>
                <w:b/>
                <w:bCs/>
                <w:sz w:val="18"/>
                <w:szCs w:val="18"/>
              </w:rPr>
            </w:pPr>
            <w:r w:rsidRPr="00AB0926">
              <w:rPr>
                <w:rFonts w:ascii="Arial Narrow" w:hAnsi="Arial Narrow"/>
                <w:b/>
                <w:bCs/>
                <w:sz w:val="18"/>
                <w:szCs w:val="18"/>
              </w:rPr>
              <w:t>Kültürel Miras</w:t>
            </w:r>
          </w:p>
        </w:tc>
      </w:tr>
      <w:tr w:rsidR="008A5876" w:rsidRPr="00AB0926" w14:paraId="3F783742" w14:textId="77777777" w:rsidTr="00600ED6">
        <w:tc>
          <w:tcPr>
            <w:tcW w:w="579" w:type="dxa"/>
          </w:tcPr>
          <w:p w14:paraId="12599473" w14:textId="4FA68801" w:rsidR="008A5876" w:rsidRPr="00AB0926" w:rsidRDefault="008A5876" w:rsidP="008A5876">
            <w:pPr>
              <w:rPr>
                <w:rFonts w:ascii="Arial Narrow" w:hAnsi="Arial Narrow"/>
                <w:sz w:val="18"/>
                <w:szCs w:val="18"/>
              </w:rPr>
            </w:pPr>
            <w:r w:rsidRPr="00AB0926">
              <w:rPr>
                <w:rFonts w:ascii="Arial Narrow" w:hAnsi="Arial Narrow"/>
                <w:sz w:val="18"/>
                <w:szCs w:val="18"/>
              </w:rPr>
              <w:lastRenderedPageBreak/>
              <w:t>6.1</w:t>
            </w:r>
          </w:p>
        </w:tc>
        <w:tc>
          <w:tcPr>
            <w:tcW w:w="1828" w:type="dxa"/>
          </w:tcPr>
          <w:p w14:paraId="11A0AAA4" w14:textId="5894A032" w:rsidR="008A5876" w:rsidRPr="00AB0926" w:rsidRDefault="008A5876" w:rsidP="008A5876">
            <w:pPr>
              <w:rPr>
                <w:rFonts w:ascii="Arial Narrow" w:hAnsi="Arial Narrow"/>
                <w:sz w:val="18"/>
                <w:szCs w:val="18"/>
              </w:rPr>
            </w:pPr>
            <w:r w:rsidRPr="00AB0926">
              <w:rPr>
                <w:rFonts w:ascii="Arial Narrow" w:hAnsi="Arial Narrow"/>
                <w:sz w:val="18"/>
                <w:szCs w:val="18"/>
              </w:rPr>
              <w:t>Kültürel veya tarihi alanlara gelebilecek olası zararlar</w:t>
            </w:r>
          </w:p>
        </w:tc>
        <w:tc>
          <w:tcPr>
            <w:tcW w:w="4515" w:type="dxa"/>
          </w:tcPr>
          <w:p w14:paraId="55CE15E9" w14:textId="037CE2B5"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Kültürel veya tarihi alanlara herhangi bir zarar verilmeyecektir.</w:t>
            </w:r>
          </w:p>
          <w:p w14:paraId="5E2B6435" w14:textId="70287DB5"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Kazı faaliyetlerine katılacak her çalışana, çalışmalar başlamadan önce olası buluntu prosedürleri hakkında eğitim verilecektir.</w:t>
            </w:r>
          </w:p>
          <w:p w14:paraId="4994AB87" w14:textId="77777777"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 xml:space="preserve">İnşaat çalışmaları sırasında (özellikle kazı ve hafriyat çalışmaları) herhangi bir kültürel miras/varlıkla karşılaşılması durumunda, olası buluntu prosedürü uygulanacaktır (KAYEP </w:t>
            </w:r>
            <w:proofErr w:type="spellStart"/>
            <w:r w:rsidRPr="00AB0926">
              <w:rPr>
                <w:rFonts w:ascii="Arial Narrow" w:hAnsi="Arial Narrow"/>
                <w:sz w:val="18"/>
                <w:szCs w:val="18"/>
              </w:rPr>
              <w:t>ÇSYÇ'nin</w:t>
            </w:r>
            <w:proofErr w:type="spellEnd"/>
            <w:r w:rsidRPr="00AB0926">
              <w:rPr>
                <w:rFonts w:ascii="Arial Narrow" w:hAnsi="Arial Narrow"/>
                <w:sz w:val="18"/>
                <w:szCs w:val="18"/>
              </w:rPr>
              <w:t xml:space="preserve"> Ek-10'una bakınız).</w:t>
            </w:r>
          </w:p>
          <w:p w14:paraId="5BBF0528" w14:textId="572AD8A5"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Dünya Bankası ÇSS 8 hükümlerine uyulacaktır.</w:t>
            </w:r>
          </w:p>
        </w:tc>
        <w:tc>
          <w:tcPr>
            <w:tcW w:w="351" w:type="dxa"/>
          </w:tcPr>
          <w:p w14:paraId="4A35B67C" w14:textId="77777777" w:rsidR="008A5876" w:rsidRPr="00AB0926" w:rsidRDefault="008A5876" w:rsidP="008A5876">
            <w:pPr>
              <w:rPr>
                <w:rFonts w:ascii="Arial Narrow" w:hAnsi="Arial Narrow"/>
                <w:sz w:val="18"/>
                <w:szCs w:val="18"/>
              </w:rPr>
            </w:pPr>
          </w:p>
        </w:tc>
        <w:tc>
          <w:tcPr>
            <w:tcW w:w="380" w:type="dxa"/>
          </w:tcPr>
          <w:p w14:paraId="09A67C8E" w14:textId="06378276" w:rsidR="008A5876" w:rsidRPr="00AB0926" w:rsidRDefault="008A5876" w:rsidP="008A5876">
            <w:pPr>
              <w:rPr>
                <w:rFonts w:ascii="Arial Narrow" w:hAnsi="Arial Narrow"/>
                <w:sz w:val="18"/>
                <w:szCs w:val="18"/>
              </w:rPr>
            </w:pPr>
            <w:r w:rsidRPr="00AB0926">
              <w:rPr>
                <w:rFonts w:ascii="Arial Narrow" w:hAnsi="Arial Narrow"/>
                <w:sz w:val="18"/>
                <w:szCs w:val="18"/>
              </w:rPr>
              <w:t>X</w:t>
            </w:r>
          </w:p>
        </w:tc>
        <w:tc>
          <w:tcPr>
            <w:tcW w:w="354" w:type="dxa"/>
          </w:tcPr>
          <w:p w14:paraId="53050E54" w14:textId="77777777" w:rsidR="008A5876" w:rsidRPr="00AB0926" w:rsidRDefault="008A5876" w:rsidP="008A5876">
            <w:pPr>
              <w:rPr>
                <w:rFonts w:ascii="Arial Narrow" w:hAnsi="Arial Narrow"/>
                <w:sz w:val="18"/>
                <w:szCs w:val="18"/>
              </w:rPr>
            </w:pPr>
          </w:p>
        </w:tc>
        <w:tc>
          <w:tcPr>
            <w:tcW w:w="2324" w:type="dxa"/>
          </w:tcPr>
          <w:p w14:paraId="1575CCD8" w14:textId="6726E191" w:rsidR="008A5876" w:rsidRPr="00AB0926" w:rsidRDefault="008A5876" w:rsidP="008A5876">
            <w:pPr>
              <w:pStyle w:val="ListeParagraf"/>
              <w:numPr>
                <w:ilvl w:val="0"/>
                <w:numId w:val="36"/>
              </w:numPr>
              <w:rPr>
                <w:rFonts w:ascii="Arial Narrow" w:hAnsi="Arial Narrow"/>
                <w:sz w:val="18"/>
                <w:szCs w:val="18"/>
              </w:rPr>
            </w:pPr>
            <w:r w:rsidRPr="00AB0926">
              <w:rPr>
                <w:rFonts w:ascii="Arial Narrow" w:hAnsi="Arial Narrow"/>
                <w:sz w:val="18"/>
                <w:szCs w:val="18"/>
              </w:rPr>
              <w:t>Eğitim kayıtları</w:t>
            </w:r>
          </w:p>
          <w:p w14:paraId="040395F2" w14:textId="299C8301" w:rsidR="008A5876" w:rsidRPr="00AB0926" w:rsidRDefault="008A5876" w:rsidP="008A5876">
            <w:pPr>
              <w:pStyle w:val="ListeParagraf"/>
              <w:numPr>
                <w:ilvl w:val="0"/>
                <w:numId w:val="36"/>
              </w:numPr>
              <w:rPr>
                <w:rFonts w:ascii="Arial Narrow" w:hAnsi="Arial Narrow"/>
                <w:sz w:val="18"/>
                <w:szCs w:val="18"/>
              </w:rPr>
            </w:pPr>
            <w:r w:rsidRPr="00AB0926">
              <w:rPr>
                <w:rFonts w:ascii="Arial Narrow" w:hAnsi="Arial Narrow"/>
                <w:sz w:val="18"/>
                <w:szCs w:val="18"/>
              </w:rPr>
              <w:t>Olası buluntu kayıtları</w:t>
            </w:r>
          </w:p>
        </w:tc>
        <w:tc>
          <w:tcPr>
            <w:tcW w:w="317" w:type="dxa"/>
          </w:tcPr>
          <w:p w14:paraId="189C07D5" w14:textId="77777777" w:rsidR="008A5876" w:rsidRPr="00AB0926" w:rsidRDefault="008A5876" w:rsidP="008A5876">
            <w:pPr>
              <w:rPr>
                <w:rFonts w:ascii="Arial Narrow" w:hAnsi="Arial Narrow"/>
                <w:sz w:val="18"/>
                <w:szCs w:val="18"/>
              </w:rPr>
            </w:pPr>
          </w:p>
        </w:tc>
        <w:tc>
          <w:tcPr>
            <w:tcW w:w="351" w:type="dxa"/>
          </w:tcPr>
          <w:p w14:paraId="34E54295" w14:textId="68BF8B64" w:rsidR="008A5876" w:rsidRPr="00AB0926" w:rsidRDefault="008A5876" w:rsidP="008A5876">
            <w:pPr>
              <w:rPr>
                <w:rFonts w:ascii="Arial Narrow" w:hAnsi="Arial Narrow"/>
                <w:sz w:val="18"/>
                <w:szCs w:val="18"/>
              </w:rPr>
            </w:pPr>
            <w:r w:rsidRPr="00AB0926">
              <w:rPr>
                <w:rFonts w:ascii="Arial Narrow" w:hAnsi="Arial Narrow"/>
                <w:sz w:val="18"/>
                <w:szCs w:val="18"/>
              </w:rPr>
              <w:t>X</w:t>
            </w:r>
          </w:p>
        </w:tc>
        <w:tc>
          <w:tcPr>
            <w:tcW w:w="336" w:type="dxa"/>
          </w:tcPr>
          <w:p w14:paraId="5A381D8D" w14:textId="430EEFDC" w:rsidR="008A5876" w:rsidRPr="00AB0926" w:rsidRDefault="008A5876" w:rsidP="008A5876">
            <w:pPr>
              <w:rPr>
                <w:rFonts w:ascii="Arial Narrow" w:hAnsi="Arial Narrow"/>
                <w:sz w:val="18"/>
                <w:szCs w:val="18"/>
              </w:rPr>
            </w:pPr>
          </w:p>
        </w:tc>
        <w:tc>
          <w:tcPr>
            <w:tcW w:w="1881" w:type="dxa"/>
          </w:tcPr>
          <w:p w14:paraId="68CA3A9C" w14:textId="77777777" w:rsidR="008A5876" w:rsidRPr="00AB0926" w:rsidRDefault="008A5876" w:rsidP="008A5876">
            <w:pPr>
              <w:rPr>
                <w:rFonts w:ascii="Arial Narrow" w:hAnsi="Arial Narrow"/>
                <w:sz w:val="18"/>
                <w:szCs w:val="18"/>
              </w:rPr>
            </w:pPr>
            <w:r w:rsidRPr="00AB0926">
              <w:rPr>
                <w:rFonts w:ascii="Arial Narrow" w:hAnsi="Arial Narrow"/>
                <w:sz w:val="18"/>
                <w:szCs w:val="18"/>
              </w:rPr>
              <w:t>TTK Yüklenicisi (uygulama)</w:t>
            </w:r>
          </w:p>
          <w:p w14:paraId="35D298BE" w14:textId="31375A26" w:rsidR="008A5876" w:rsidRPr="00AB0926" w:rsidRDefault="008A5876" w:rsidP="008A5876">
            <w:pPr>
              <w:rPr>
                <w:rFonts w:ascii="Arial Narrow" w:hAnsi="Arial Narrow"/>
                <w:sz w:val="18"/>
                <w:szCs w:val="18"/>
              </w:rPr>
            </w:pPr>
            <w:r w:rsidRPr="00AB0926">
              <w:rPr>
                <w:rFonts w:ascii="Arial Narrow" w:hAnsi="Arial Narrow"/>
                <w:sz w:val="18"/>
                <w:szCs w:val="18"/>
              </w:rPr>
              <w:t>Kontrolörlük Danışmanı (denetim/izleme)</w:t>
            </w:r>
          </w:p>
        </w:tc>
        <w:tc>
          <w:tcPr>
            <w:tcW w:w="1400" w:type="dxa"/>
          </w:tcPr>
          <w:p w14:paraId="6B3A87CA" w14:textId="1A40F43C" w:rsidR="008A5876" w:rsidRPr="00AB0926" w:rsidRDefault="008A5876" w:rsidP="008A5876">
            <w:pPr>
              <w:rPr>
                <w:rFonts w:ascii="Arial Narrow" w:hAnsi="Arial Narrow"/>
                <w:sz w:val="18"/>
                <w:szCs w:val="18"/>
              </w:rPr>
            </w:pPr>
            <w:r w:rsidRPr="00AB0926">
              <w:rPr>
                <w:rFonts w:ascii="Arial Narrow" w:hAnsi="Arial Narrow"/>
                <w:sz w:val="18"/>
                <w:szCs w:val="18"/>
              </w:rPr>
              <w:t>İnşaat Maliyetine Dâhil</w:t>
            </w:r>
          </w:p>
        </w:tc>
      </w:tr>
      <w:tr w:rsidR="008A5876" w:rsidRPr="00AB0926" w14:paraId="26CBA36E" w14:textId="77777777" w:rsidTr="00FD34C5">
        <w:tc>
          <w:tcPr>
            <w:tcW w:w="579" w:type="dxa"/>
            <w:shd w:val="clear" w:color="auto" w:fill="00B0F0"/>
          </w:tcPr>
          <w:p w14:paraId="5351CCF6" w14:textId="0C78F577" w:rsidR="008A5876" w:rsidRPr="00AB0926" w:rsidRDefault="008A5876" w:rsidP="008A5876">
            <w:pPr>
              <w:rPr>
                <w:rFonts w:ascii="Arial Narrow" w:hAnsi="Arial Narrow"/>
                <w:sz w:val="18"/>
                <w:szCs w:val="18"/>
              </w:rPr>
            </w:pPr>
            <w:r w:rsidRPr="00AB0926">
              <w:rPr>
                <w:rFonts w:ascii="Arial Narrow" w:hAnsi="Arial Narrow"/>
                <w:sz w:val="18"/>
                <w:szCs w:val="18"/>
              </w:rPr>
              <w:t>7</w:t>
            </w:r>
          </w:p>
        </w:tc>
        <w:tc>
          <w:tcPr>
            <w:tcW w:w="14037" w:type="dxa"/>
            <w:gridSpan w:val="11"/>
            <w:shd w:val="clear" w:color="auto" w:fill="00B0F0"/>
          </w:tcPr>
          <w:p w14:paraId="68DAA3D2" w14:textId="10E21318" w:rsidR="008A5876" w:rsidRPr="00AB0926" w:rsidRDefault="008A5876" w:rsidP="008A5876">
            <w:pPr>
              <w:rPr>
                <w:rFonts w:ascii="Arial Narrow" w:hAnsi="Arial Narrow"/>
                <w:sz w:val="18"/>
                <w:szCs w:val="18"/>
              </w:rPr>
            </w:pPr>
            <w:r w:rsidRPr="00AB0926">
              <w:rPr>
                <w:rFonts w:ascii="Arial Narrow" w:hAnsi="Arial Narrow"/>
                <w:sz w:val="18"/>
                <w:szCs w:val="18"/>
              </w:rPr>
              <w:t>Paydaş Katılımı ve Bilgi Paylaşımı</w:t>
            </w:r>
          </w:p>
        </w:tc>
      </w:tr>
      <w:tr w:rsidR="008A5876" w:rsidRPr="00E23C40" w14:paraId="7530FB6A" w14:textId="77777777" w:rsidTr="00600ED6">
        <w:tc>
          <w:tcPr>
            <w:tcW w:w="579" w:type="dxa"/>
          </w:tcPr>
          <w:p w14:paraId="3BD28EB0" w14:textId="0BCE12F9" w:rsidR="008A5876" w:rsidRPr="00AB0926" w:rsidRDefault="008A5876" w:rsidP="008A5876">
            <w:pPr>
              <w:rPr>
                <w:rFonts w:ascii="Arial Narrow" w:hAnsi="Arial Narrow"/>
                <w:sz w:val="18"/>
                <w:szCs w:val="18"/>
              </w:rPr>
            </w:pPr>
            <w:r w:rsidRPr="00AB0926">
              <w:rPr>
                <w:rFonts w:ascii="Arial Narrow" w:hAnsi="Arial Narrow"/>
                <w:sz w:val="18"/>
                <w:szCs w:val="18"/>
              </w:rPr>
              <w:t>7.1</w:t>
            </w:r>
          </w:p>
        </w:tc>
        <w:tc>
          <w:tcPr>
            <w:tcW w:w="1828" w:type="dxa"/>
          </w:tcPr>
          <w:p w14:paraId="17B8C896" w14:textId="69C7C9E8" w:rsidR="008A5876" w:rsidRPr="00AB0926" w:rsidRDefault="008A5876" w:rsidP="008A5876">
            <w:pPr>
              <w:rPr>
                <w:rFonts w:ascii="Arial Narrow" w:hAnsi="Arial Narrow"/>
                <w:sz w:val="18"/>
                <w:szCs w:val="18"/>
              </w:rPr>
            </w:pPr>
            <w:r w:rsidRPr="00AB0926">
              <w:rPr>
                <w:rFonts w:ascii="Arial Narrow" w:hAnsi="Arial Narrow"/>
                <w:sz w:val="18"/>
                <w:szCs w:val="18"/>
              </w:rPr>
              <w:t>Paydaşlarla iletişim sorunları</w:t>
            </w:r>
          </w:p>
        </w:tc>
        <w:tc>
          <w:tcPr>
            <w:tcW w:w="4515" w:type="dxa"/>
          </w:tcPr>
          <w:p w14:paraId="083C16D6" w14:textId="7B2C595D"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TTK Yüklenicisinin çalışmalarından etkilenebilecek kişilerle erken irtibat ve etkili iletişim sağlanacaktır.</w:t>
            </w:r>
          </w:p>
          <w:p w14:paraId="0444BE5A" w14:textId="63D2232E"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 xml:space="preserve">Bina yöneticileri ve kullanıcıları, çalışmalara başlamadan önce dikkat etmeleri gereken çalışmalar ve önlemler konusunda bilgilendirilecek ve Kontrolörlük Danışmanına bildirilecektir. </w:t>
            </w:r>
          </w:p>
          <w:p w14:paraId="5C47356C" w14:textId="49CDB79D"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Halk, ulaşılabilir yerlerde (alt-proje sahası dâhil) uygun bir duyuru ile çalışmalardan haberdar edilecektir.</w:t>
            </w:r>
          </w:p>
          <w:p w14:paraId="32D948F3" w14:textId="52EFDB22"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Alt projeye özgü PKP uygulanacaktır.</w:t>
            </w:r>
          </w:p>
          <w:p w14:paraId="54D06E83" w14:textId="354466EB"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Kontrolörlük Danışmanı, yerel düzeyde paydaşlarla iletişim kurarak uygun bilgileri sağlamak ve katılım faaliyetlerini izlemek için sorumlu olacak nitelikli bir İrtibat Görevlisi (“İG”) atayacaktır.</w:t>
            </w:r>
          </w:p>
          <w:p w14:paraId="5B2C886E" w14:textId="3C650078"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 xml:space="preserve">Şikâyet Mekanizması, alt proje özgü </w:t>
            </w:r>
            <w:proofErr w:type="spellStart"/>
            <w:r w:rsidRPr="00AB0926">
              <w:rPr>
                <w:rFonts w:ascii="Arial Narrow" w:hAnsi="Arial Narrow"/>
                <w:sz w:val="18"/>
                <w:szCs w:val="18"/>
              </w:rPr>
              <w:t>PKP’de</w:t>
            </w:r>
            <w:proofErr w:type="spellEnd"/>
            <w:r w:rsidRPr="00AB0926">
              <w:rPr>
                <w:rFonts w:ascii="Arial Narrow" w:hAnsi="Arial Narrow"/>
                <w:sz w:val="18"/>
                <w:szCs w:val="18"/>
              </w:rPr>
              <w:t xml:space="preserve"> detaylandırıldığı şekilde uygulanacaktır.</w:t>
            </w:r>
          </w:p>
          <w:p w14:paraId="567AD2EE" w14:textId="7ECA41C5"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İG şikâyet mekanizmasını izleyecek ve endişe konularının DB gerekliliklerine uygun olarak çözüme kavuşturulmasını sağlayacaktır. Kontrolörlük Danışmanı, şikâyetleri/endişeleri/önerileri kaydedecek ve mümkünse çözüme kavuşturacaktır.</w:t>
            </w:r>
          </w:p>
          <w:p w14:paraId="40FACEAD" w14:textId="753C1D2E"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TTK Yüklenicisi, inşaatla ilgili şikâyetlerin alındığında Kontrolörlük Danışmanına o an iletilmesini sağlayacaktır.</w:t>
            </w:r>
          </w:p>
          <w:p w14:paraId="70D790FF" w14:textId="3828DF46"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lastRenderedPageBreak/>
              <w:t xml:space="preserve">Normal çalışma saatleri dışında, şantiye güvenliği, özel bir telefon numarası aracılığıyla ana iletişim noktası olarak görev yapacaktır. Güvenlik, gerekirse İG’ </w:t>
            </w:r>
            <w:proofErr w:type="spellStart"/>
            <w:r w:rsidRPr="00AB0926">
              <w:rPr>
                <w:rFonts w:ascii="Arial Narrow" w:hAnsi="Arial Narrow"/>
                <w:sz w:val="18"/>
                <w:szCs w:val="18"/>
              </w:rPr>
              <w:t>yi</w:t>
            </w:r>
            <w:proofErr w:type="spellEnd"/>
            <w:r w:rsidRPr="00AB0926">
              <w:rPr>
                <w:rFonts w:ascii="Arial Narrow" w:hAnsi="Arial Narrow"/>
                <w:sz w:val="18"/>
                <w:szCs w:val="18"/>
              </w:rPr>
              <w:t xml:space="preserve"> uyaracaktır.</w:t>
            </w:r>
          </w:p>
          <w:p w14:paraId="48A467F6" w14:textId="77777777"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Tüm çalışanlar, sosyal uyumu olumsuz etkileyebilecek ve Cinsel Sömürü ve İstismar, Cinsel Taciz (“CSİ/CT”) risklerini yönetmek amacıyla Davranış Kurallarına (DK) imza atacak ve eğitim alacaktır.</w:t>
            </w:r>
          </w:p>
          <w:p w14:paraId="26F3E362" w14:textId="2E39E978" w:rsidR="008A5876" w:rsidRPr="00AB0926" w:rsidRDefault="008A5876" w:rsidP="008A5876">
            <w:pPr>
              <w:pStyle w:val="ListeParagraf"/>
              <w:numPr>
                <w:ilvl w:val="0"/>
                <w:numId w:val="23"/>
              </w:numPr>
              <w:rPr>
                <w:rFonts w:ascii="Arial Narrow" w:hAnsi="Arial Narrow"/>
                <w:sz w:val="18"/>
                <w:szCs w:val="18"/>
              </w:rPr>
            </w:pPr>
            <w:r w:rsidRPr="00AB0926">
              <w:rPr>
                <w:rFonts w:ascii="Arial Narrow" w:hAnsi="Arial Narrow"/>
                <w:sz w:val="18"/>
                <w:szCs w:val="18"/>
              </w:rPr>
              <w:t>Dünya Bankası ÇSS 10 hükümlerine uyulacaktır.</w:t>
            </w:r>
          </w:p>
        </w:tc>
        <w:tc>
          <w:tcPr>
            <w:tcW w:w="351" w:type="dxa"/>
          </w:tcPr>
          <w:p w14:paraId="7566E59D" w14:textId="66D499F8" w:rsidR="008A5876" w:rsidRPr="00AB0926" w:rsidRDefault="008A5876" w:rsidP="008A5876">
            <w:pPr>
              <w:rPr>
                <w:rFonts w:ascii="Arial Narrow" w:hAnsi="Arial Narrow"/>
                <w:sz w:val="18"/>
                <w:szCs w:val="18"/>
              </w:rPr>
            </w:pPr>
            <w:r w:rsidRPr="00AB0926">
              <w:rPr>
                <w:rFonts w:ascii="Arial Narrow" w:hAnsi="Arial Narrow"/>
                <w:sz w:val="18"/>
                <w:szCs w:val="18"/>
              </w:rPr>
              <w:lastRenderedPageBreak/>
              <w:t>X</w:t>
            </w:r>
          </w:p>
        </w:tc>
        <w:tc>
          <w:tcPr>
            <w:tcW w:w="380" w:type="dxa"/>
          </w:tcPr>
          <w:p w14:paraId="0783AF06" w14:textId="0523AA9F" w:rsidR="008A5876" w:rsidRPr="00AB0926" w:rsidRDefault="008A5876" w:rsidP="008A5876">
            <w:pPr>
              <w:rPr>
                <w:rFonts w:ascii="Arial Narrow" w:hAnsi="Arial Narrow"/>
                <w:sz w:val="18"/>
                <w:szCs w:val="18"/>
              </w:rPr>
            </w:pPr>
            <w:r w:rsidRPr="00AB0926">
              <w:rPr>
                <w:rFonts w:ascii="Arial Narrow" w:hAnsi="Arial Narrow"/>
                <w:sz w:val="18"/>
                <w:szCs w:val="18"/>
              </w:rPr>
              <w:t>X</w:t>
            </w:r>
          </w:p>
        </w:tc>
        <w:tc>
          <w:tcPr>
            <w:tcW w:w="354" w:type="dxa"/>
          </w:tcPr>
          <w:p w14:paraId="61DE3DBD" w14:textId="77777777" w:rsidR="008A5876" w:rsidRPr="00AB0926" w:rsidRDefault="008A5876" w:rsidP="008A5876">
            <w:pPr>
              <w:rPr>
                <w:rFonts w:ascii="Arial Narrow" w:hAnsi="Arial Narrow"/>
                <w:sz w:val="18"/>
                <w:szCs w:val="18"/>
              </w:rPr>
            </w:pPr>
          </w:p>
        </w:tc>
        <w:tc>
          <w:tcPr>
            <w:tcW w:w="2324" w:type="dxa"/>
          </w:tcPr>
          <w:p w14:paraId="3FBF1A75" w14:textId="55F3A879" w:rsidR="008A5876" w:rsidRPr="00AB0926" w:rsidRDefault="008A5876" w:rsidP="008A5876">
            <w:pPr>
              <w:pStyle w:val="ListeParagraf"/>
              <w:numPr>
                <w:ilvl w:val="0"/>
                <w:numId w:val="37"/>
              </w:numPr>
              <w:rPr>
                <w:rFonts w:ascii="Arial Narrow" w:hAnsi="Arial Narrow"/>
                <w:sz w:val="18"/>
                <w:szCs w:val="18"/>
              </w:rPr>
            </w:pPr>
            <w:r w:rsidRPr="00AB0926">
              <w:rPr>
                <w:rFonts w:ascii="Arial Narrow" w:hAnsi="Arial Narrow"/>
                <w:sz w:val="18"/>
                <w:szCs w:val="18"/>
              </w:rPr>
              <w:t>Paydaşların talepleri/soruları/şikâyetleri</w:t>
            </w:r>
          </w:p>
          <w:p w14:paraId="2166C7D5" w14:textId="687EFCC7" w:rsidR="008A5876" w:rsidRPr="00AB0926" w:rsidRDefault="008A5876" w:rsidP="008A5876">
            <w:pPr>
              <w:pStyle w:val="ListeParagraf"/>
              <w:numPr>
                <w:ilvl w:val="0"/>
                <w:numId w:val="37"/>
              </w:numPr>
              <w:rPr>
                <w:rFonts w:ascii="Arial Narrow" w:hAnsi="Arial Narrow"/>
                <w:sz w:val="18"/>
                <w:szCs w:val="18"/>
              </w:rPr>
            </w:pPr>
            <w:r w:rsidRPr="00AB0926">
              <w:rPr>
                <w:rFonts w:ascii="Arial Narrow" w:hAnsi="Arial Narrow"/>
                <w:sz w:val="18"/>
                <w:szCs w:val="18"/>
              </w:rPr>
              <w:t>Toplantı Tutanakları</w:t>
            </w:r>
          </w:p>
          <w:p w14:paraId="7F0CFB3C" w14:textId="3ED1B0BE" w:rsidR="008A5876" w:rsidRPr="00AB0926" w:rsidRDefault="008A5876" w:rsidP="008A5876">
            <w:pPr>
              <w:pStyle w:val="ListeParagraf"/>
              <w:numPr>
                <w:ilvl w:val="0"/>
                <w:numId w:val="37"/>
              </w:numPr>
              <w:rPr>
                <w:rFonts w:ascii="Arial Narrow" w:hAnsi="Arial Narrow"/>
                <w:sz w:val="18"/>
                <w:szCs w:val="18"/>
              </w:rPr>
            </w:pPr>
            <w:r w:rsidRPr="00AB0926">
              <w:rPr>
                <w:rFonts w:ascii="Arial Narrow" w:hAnsi="Arial Narrow"/>
                <w:sz w:val="18"/>
                <w:szCs w:val="18"/>
              </w:rPr>
              <w:t>Şikâyet Kayıtları (şikâyetler)</w:t>
            </w:r>
          </w:p>
          <w:p w14:paraId="300F2A3A" w14:textId="37AF1DD5" w:rsidR="008A5876" w:rsidRPr="00AB0926" w:rsidRDefault="008A5876" w:rsidP="008A5876">
            <w:pPr>
              <w:pStyle w:val="ListeParagraf"/>
              <w:numPr>
                <w:ilvl w:val="0"/>
                <w:numId w:val="37"/>
              </w:numPr>
              <w:rPr>
                <w:rFonts w:ascii="Arial Narrow" w:hAnsi="Arial Narrow"/>
                <w:sz w:val="18"/>
                <w:szCs w:val="18"/>
              </w:rPr>
            </w:pPr>
            <w:r w:rsidRPr="00AB0926">
              <w:rPr>
                <w:rFonts w:ascii="Arial Narrow" w:hAnsi="Arial Narrow"/>
                <w:sz w:val="18"/>
                <w:szCs w:val="18"/>
              </w:rPr>
              <w:t>Ölçümlerin görsel denetimi</w:t>
            </w:r>
          </w:p>
          <w:p w14:paraId="50D3CF9B" w14:textId="426C784D" w:rsidR="008A5876" w:rsidRPr="00AB0926" w:rsidRDefault="008A5876" w:rsidP="008A5876">
            <w:pPr>
              <w:pStyle w:val="ListeParagraf"/>
              <w:numPr>
                <w:ilvl w:val="0"/>
                <w:numId w:val="37"/>
              </w:numPr>
              <w:rPr>
                <w:rFonts w:ascii="Arial Narrow" w:hAnsi="Arial Narrow"/>
                <w:sz w:val="18"/>
                <w:szCs w:val="18"/>
              </w:rPr>
            </w:pPr>
            <w:r w:rsidRPr="00AB0926">
              <w:rPr>
                <w:rFonts w:ascii="Arial Narrow" w:hAnsi="Arial Narrow"/>
                <w:sz w:val="18"/>
                <w:szCs w:val="18"/>
              </w:rPr>
              <w:t>Yazılı denetim kayıtları</w:t>
            </w:r>
          </w:p>
          <w:p w14:paraId="68D053A9" w14:textId="5698BF6E" w:rsidR="008A5876" w:rsidRPr="00AB0926" w:rsidRDefault="008A5876" w:rsidP="008A5876">
            <w:pPr>
              <w:pStyle w:val="ListeParagraf"/>
              <w:numPr>
                <w:ilvl w:val="0"/>
                <w:numId w:val="37"/>
              </w:numPr>
              <w:rPr>
                <w:rFonts w:ascii="Arial Narrow" w:hAnsi="Arial Narrow"/>
                <w:sz w:val="18"/>
                <w:szCs w:val="18"/>
              </w:rPr>
            </w:pPr>
            <w:r w:rsidRPr="00AB0926">
              <w:rPr>
                <w:rFonts w:ascii="Arial Narrow" w:hAnsi="Arial Narrow"/>
                <w:sz w:val="18"/>
                <w:szCs w:val="18"/>
              </w:rPr>
              <w:t>Paydaş katılım kayıtları</w:t>
            </w:r>
          </w:p>
          <w:p w14:paraId="1B2658E2" w14:textId="156AAABD" w:rsidR="008A5876" w:rsidRPr="00AB0926" w:rsidRDefault="008A5876" w:rsidP="008A5876">
            <w:pPr>
              <w:pStyle w:val="ListeParagraf"/>
              <w:numPr>
                <w:ilvl w:val="0"/>
                <w:numId w:val="37"/>
              </w:numPr>
              <w:rPr>
                <w:rFonts w:ascii="Arial Narrow" w:hAnsi="Arial Narrow"/>
                <w:sz w:val="18"/>
                <w:szCs w:val="18"/>
              </w:rPr>
            </w:pPr>
            <w:r w:rsidRPr="00AB0926">
              <w:rPr>
                <w:rFonts w:ascii="Arial Narrow" w:hAnsi="Arial Narrow"/>
                <w:sz w:val="18"/>
                <w:szCs w:val="18"/>
              </w:rPr>
              <w:t>İmzalanmış DK</w:t>
            </w:r>
          </w:p>
          <w:p w14:paraId="292C8B74" w14:textId="7940B44D" w:rsidR="008A5876" w:rsidRPr="00AB0926" w:rsidRDefault="008A5876" w:rsidP="008A5876">
            <w:pPr>
              <w:pStyle w:val="ListeParagraf"/>
              <w:numPr>
                <w:ilvl w:val="0"/>
                <w:numId w:val="37"/>
              </w:numPr>
              <w:rPr>
                <w:rFonts w:ascii="Arial Narrow" w:hAnsi="Arial Narrow"/>
                <w:sz w:val="18"/>
                <w:szCs w:val="18"/>
              </w:rPr>
            </w:pPr>
            <w:r w:rsidRPr="00AB0926">
              <w:rPr>
                <w:rFonts w:ascii="Arial Narrow" w:hAnsi="Arial Narrow"/>
                <w:sz w:val="18"/>
                <w:szCs w:val="18"/>
              </w:rPr>
              <w:t>Eğitim kayıtları</w:t>
            </w:r>
          </w:p>
          <w:p w14:paraId="25F35D38" w14:textId="5C44E4DB" w:rsidR="008A5876" w:rsidRPr="00AB0926" w:rsidRDefault="008A5876" w:rsidP="008A5876">
            <w:pPr>
              <w:pStyle w:val="ListeParagraf"/>
              <w:numPr>
                <w:ilvl w:val="0"/>
                <w:numId w:val="37"/>
              </w:numPr>
              <w:rPr>
                <w:rFonts w:ascii="Arial Narrow" w:hAnsi="Arial Narrow"/>
                <w:sz w:val="18"/>
                <w:szCs w:val="18"/>
              </w:rPr>
            </w:pPr>
            <w:r w:rsidRPr="00AB0926">
              <w:rPr>
                <w:rFonts w:ascii="Arial Narrow" w:hAnsi="Arial Narrow"/>
                <w:sz w:val="18"/>
                <w:szCs w:val="18"/>
              </w:rPr>
              <w:t>Şikâyet kayıtları</w:t>
            </w:r>
          </w:p>
        </w:tc>
        <w:tc>
          <w:tcPr>
            <w:tcW w:w="317" w:type="dxa"/>
          </w:tcPr>
          <w:p w14:paraId="044BF3DB" w14:textId="1C4DF4D7" w:rsidR="008A5876" w:rsidRPr="00AB0926" w:rsidRDefault="008A5876" w:rsidP="008A5876">
            <w:pPr>
              <w:rPr>
                <w:rFonts w:ascii="Arial Narrow" w:hAnsi="Arial Narrow"/>
                <w:sz w:val="18"/>
                <w:szCs w:val="18"/>
              </w:rPr>
            </w:pPr>
            <w:r w:rsidRPr="00AB0926">
              <w:rPr>
                <w:rFonts w:ascii="Arial Narrow" w:hAnsi="Arial Narrow"/>
                <w:sz w:val="18"/>
                <w:szCs w:val="18"/>
              </w:rPr>
              <w:t>X</w:t>
            </w:r>
          </w:p>
        </w:tc>
        <w:tc>
          <w:tcPr>
            <w:tcW w:w="351" w:type="dxa"/>
          </w:tcPr>
          <w:p w14:paraId="70D6C91C" w14:textId="77777777" w:rsidR="008A5876" w:rsidRPr="00AB0926" w:rsidRDefault="008A5876" w:rsidP="008A5876">
            <w:pPr>
              <w:rPr>
                <w:rFonts w:ascii="Arial Narrow" w:hAnsi="Arial Narrow"/>
                <w:sz w:val="18"/>
                <w:szCs w:val="18"/>
              </w:rPr>
            </w:pPr>
          </w:p>
        </w:tc>
        <w:tc>
          <w:tcPr>
            <w:tcW w:w="336" w:type="dxa"/>
          </w:tcPr>
          <w:p w14:paraId="7AEE2BFB" w14:textId="34FB7C8D" w:rsidR="008A5876" w:rsidRPr="00AB0926" w:rsidRDefault="008A5876" w:rsidP="008A5876">
            <w:pPr>
              <w:rPr>
                <w:rFonts w:ascii="Arial Narrow" w:hAnsi="Arial Narrow"/>
                <w:sz w:val="18"/>
                <w:szCs w:val="18"/>
              </w:rPr>
            </w:pPr>
          </w:p>
        </w:tc>
        <w:tc>
          <w:tcPr>
            <w:tcW w:w="1881" w:type="dxa"/>
          </w:tcPr>
          <w:p w14:paraId="4B268C94" w14:textId="77777777" w:rsidR="008A5876" w:rsidRPr="00AB0926" w:rsidRDefault="008A5876" w:rsidP="008A5876">
            <w:pPr>
              <w:rPr>
                <w:rFonts w:ascii="Arial Narrow" w:hAnsi="Arial Narrow"/>
                <w:sz w:val="18"/>
                <w:szCs w:val="18"/>
              </w:rPr>
            </w:pPr>
            <w:r w:rsidRPr="00AB0926">
              <w:rPr>
                <w:rFonts w:ascii="Arial Narrow" w:hAnsi="Arial Narrow"/>
                <w:sz w:val="18"/>
                <w:szCs w:val="18"/>
              </w:rPr>
              <w:t>TTK Yüklenicisi (uygulama)</w:t>
            </w:r>
          </w:p>
          <w:p w14:paraId="1E1A4348" w14:textId="20EBE8DA" w:rsidR="008A5876" w:rsidRPr="00AB0926" w:rsidRDefault="008A5876" w:rsidP="008A5876">
            <w:pPr>
              <w:rPr>
                <w:rFonts w:ascii="Arial Narrow" w:hAnsi="Arial Narrow"/>
                <w:sz w:val="18"/>
                <w:szCs w:val="18"/>
              </w:rPr>
            </w:pPr>
            <w:r w:rsidRPr="00AB0926">
              <w:rPr>
                <w:rFonts w:ascii="Arial Narrow" w:hAnsi="Arial Narrow"/>
                <w:sz w:val="18"/>
                <w:szCs w:val="18"/>
              </w:rPr>
              <w:t>Kontrolörlük Danışmanı (denetim/izleme)</w:t>
            </w:r>
          </w:p>
        </w:tc>
        <w:tc>
          <w:tcPr>
            <w:tcW w:w="1400" w:type="dxa"/>
          </w:tcPr>
          <w:p w14:paraId="7093E7D0" w14:textId="6F47A6D6" w:rsidR="008A5876" w:rsidRPr="00E23C40" w:rsidRDefault="008A5876" w:rsidP="008A5876">
            <w:pPr>
              <w:rPr>
                <w:rFonts w:ascii="Arial Narrow" w:hAnsi="Arial Narrow"/>
                <w:sz w:val="18"/>
                <w:szCs w:val="18"/>
              </w:rPr>
            </w:pPr>
            <w:r w:rsidRPr="00AB0926">
              <w:rPr>
                <w:rFonts w:ascii="Arial Narrow" w:hAnsi="Arial Narrow"/>
                <w:sz w:val="18"/>
                <w:szCs w:val="18"/>
              </w:rPr>
              <w:t>İnşaat Maliyetine Dâhil</w:t>
            </w:r>
          </w:p>
        </w:tc>
      </w:tr>
    </w:tbl>
    <w:p w14:paraId="28213A62" w14:textId="77777777" w:rsidR="00A7040A" w:rsidRDefault="00A7040A" w:rsidP="00E9742E"/>
    <w:p w14:paraId="5738053F" w14:textId="77777777" w:rsidR="002E41F3" w:rsidRDefault="002E41F3" w:rsidP="00E9742E">
      <w:pPr>
        <w:sectPr w:rsidR="002E41F3" w:rsidSect="00AE31B3">
          <w:headerReference w:type="default" r:id="rId37"/>
          <w:footerReference w:type="default" r:id="rId38"/>
          <w:pgSz w:w="16838" w:h="11906" w:orient="landscape"/>
          <w:pgMar w:top="1418" w:right="851" w:bottom="851" w:left="1418" w:header="227" w:footer="0" w:gutter="0"/>
          <w:cols w:space="708"/>
          <w:docGrid w:linePitch="360"/>
        </w:sectPr>
      </w:pPr>
    </w:p>
    <w:p w14:paraId="554F83B2" w14:textId="77777777" w:rsidR="001A4B64" w:rsidRDefault="001A4B64" w:rsidP="001A4B64"/>
    <w:p w14:paraId="667C2F42" w14:textId="77777777" w:rsidR="001A4B64" w:rsidRDefault="001A4B64" w:rsidP="001A4B64"/>
    <w:p w14:paraId="452DF0E3" w14:textId="77777777" w:rsidR="001A4B64" w:rsidRDefault="001A4B64" w:rsidP="001A4B64"/>
    <w:p w14:paraId="0E7EFC40" w14:textId="77777777" w:rsidR="001A4B64" w:rsidRDefault="001A4B64" w:rsidP="001A4B64"/>
    <w:p w14:paraId="389FD72D" w14:textId="77777777" w:rsidR="001A4B64" w:rsidRDefault="001A4B64" w:rsidP="001A4B64"/>
    <w:p w14:paraId="670EAE77" w14:textId="77777777" w:rsidR="001A4B64" w:rsidRDefault="001A4B64" w:rsidP="001A4B64"/>
    <w:p w14:paraId="3947F242" w14:textId="77777777" w:rsidR="001A4B64" w:rsidRDefault="001A4B64" w:rsidP="001A4B64"/>
    <w:p w14:paraId="18259E74" w14:textId="77777777" w:rsidR="001A4B64" w:rsidRDefault="001A4B64" w:rsidP="001A4B64"/>
    <w:p w14:paraId="763C7EC3" w14:textId="77777777" w:rsidR="001A4B64" w:rsidRDefault="001A4B64" w:rsidP="001A4B64"/>
    <w:p w14:paraId="09D7E8A4" w14:textId="77777777" w:rsidR="001A4B64" w:rsidRDefault="001A4B64" w:rsidP="001A4B64"/>
    <w:p w14:paraId="12AD51E2" w14:textId="2CA7C5DC" w:rsidR="0017207D" w:rsidRDefault="0017207D" w:rsidP="0017207D">
      <w:pPr>
        <w:pStyle w:val="Balk1"/>
        <w:rPr>
          <w:rFonts w:eastAsiaTheme="minorHAnsi"/>
          <w:lang w:eastAsia="en-US"/>
        </w:rPr>
      </w:pPr>
      <w:r>
        <w:rPr>
          <w:rFonts w:eastAsiaTheme="minorHAnsi"/>
          <w:lang w:eastAsia="en-US"/>
        </w:rPr>
        <w:br/>
      </w:r>
      <w:bookmarkStart w:id="34" w:name="_Toc208950677"/>
      <w:r w:rsidR="00FE638F" w:rsidRPr="00FE638F">
        <w:rPr>
          <w:rFonts w:eastAsiaTheme="minorHAnsi"/>
          <w:lang w:eastAsia="en-US"/>
        </w:rPr>
        <w:t>YÖNETİM SİSTEMİ YAPISI</w:t>
      </w:r>
      <w:bookmarkEnd w:id="34"/>
    </w:p>
    <w:p w14:paraId="1E2AFEA8" w14:textId="77777777" w:rsidR="0017207D" w:rsidRDefault="0017207D" w:rsidP="0017207D">
      <w:pPr>
        <w:rPr>
          <w:rFonts w:eastAsiaTheme="minorHAnsi"/>
          <w:lang w:eastAsia="en-US"/>
        </w:rPr>
      </w:pPr>
      <w:r>
        <w:rPr>
          <w:rFonts w:eastAsiaTheme="minorHAnsi"/>
          <w:lang w:eastAsia="en-US"/>
        </w:rPr>
        <w:br w:type="page"/>
      </w:r>
    </w:p>
    <w:p w14:paraId="2B36F3DB" w14:textId="5527E954" w:rsidR="005C3E54" w:rsidRDefault="005C3E54" w:rsidP="007711AC">
      <w:pPr>
        <w:rPr>
          <w:rFonts w:eastAsiaTheme="minorHAnsi"/>
          <w:lang w:eastAsia="en-US"/>
        </w:rPr>
      </w:pPr>
      <w:r w:rsidRPr="005C3E54">
        <w:rPr>
          <w:rFonts w:eastAsiaTheme="minorHAnsi"/>
          <w:lang w:eastAsia="en-US"/>
        </w:rPr>
        <w:lastRenderedPageBreak/>
        <w:t>Bu bölümde uygulayıcı tarafların rolleri ve sorumlulukları, eğitim uygulamaları, denetim ve izleme düzenlemeleri, raporlama yapısı KAYEP ÇSYP ve organizasyonel yaklaşımlar doğrultusunda sunulmaktadır</w:t>
      </w:r>
    </w:p>
    <w:p w14:paraId="0A7C5474" w14:textId="5A276759" w:rsidR="005C3E54" w:rsidRDefault="005C3E54" w:rsidP="005C3E54">
      <w:pPr>
        <w:pStyle w:val="Balk2"/>
        <w:rPr>
          <w:rFonts w:eastAsiaTheme="minorHAnsi"/>
          <w:lang w:eastAsia="en-US"/>
        </w:rPr>
      </w:pPr>
      <w:bookmarkStart w:id="35" w:name="_Toc208950678"/>
      <w:r>
        <w:rPr>
          <w:rFonts w:eastAsiaTheme="minorHAnsi"/>
          <w:lang w:eastAsia="en-US"/>
        </w:rPr>
        <w:t>Roller ve Sorumluluklar</w:t>
      </w:r>
      <w:bookmarkEnd w:id="35"/>
    </w:p>
    <w:p w14:paraId="13AE2AC0" w14:textId="14029A34" w:rsidR="005C3E54" w:rsidRPr="005C3E54" w:rsidRDefault="00055D78" w:rsidP="005C3E54">
      <w:pPr>
        <w:rPr>
          <w:rFonts w:eastAsiaTheme="minorHAnsi"/>
          <w:lang w:eastAsia="en-US"/>
        </w:rPr>
      </w:pPr>
      <w:r w:rsidRPr="00055D78">
        <w:rPr>
          <w:rFonts w:eastAsiaTheme="minorHAnsi"/>
          <w:lang w:eastAsia="en-US"/>
        </w:rPr>
        <w:t xml:space="preserve">Alt-projenin ÇSYP Kontrol Listesinin uygulanmasıyla ilgili roller ve sorumluluklar aşağıdaki </w:t>
      </w:r>
      <w:r w:rsidR="00D36289">
        <w:rPr>
          <w:rFonts w:eastAsiaTheme="minorHAnsi"/>
          <w:lang w:eastAsia="en-US"/>
        </w:rPr>
        <w:fldChar w:fldCharType="begin"/>
      </w:r>
      <w:r w:rsidR="00D36289">
        <w:rPr>
          <w:rFonts w:eastAsiaTheme="minorHAnsi"/>
          <w:lang w:eastAsia="en-US"/>
        </w:rPr>
        <w:instrText xml:space="preserve"> REF _Ref198680467 \h </w:instrText>
      </w:r>
      <w:r w:rsidR="00D36289">
        <w:rPr>
          <w:rFonts w:eastAsiaTheme="minorHAnsi"/>
          <w:lang w:eastAsia="en-US"/>
        </w:rPr>
      </w:r>
      <w:r w:rsidR="00D36289">
        <w:rPr>
          <w:rFonts w:eastAsiaTheme="minorHAnsi"/>
          <w:lang w:eastAsia="en-US"/>
        </w:rPr>
        <w:fldChar w:fldCharType="separate"/>
      </w:r>
      <w:r w:rsidR="00434FB4">
        <w:t xml:space="preserve">Tablo </w:t>
      </w:r>
      <w:r w:rsidR="00434FB4">
        <w:rPr>
          <w:noProof/>
        </w:rPr>
        <w:t>4</w:t>
      </w:r>
      <w:r w:rsidR="00D36289">
        <w:rPr>
          <w:rFonts w:eastAsiaTheme="minorHAnsi"/>
          <w:lang w:eastAsia="en-US"/>
        </w:rPr>
        <w:fldChar w:fldCharType="end"/>
      </w:r>
      <w:r w:rsidRPr="00055D78">
        <w:rPr>
          <w:rFonts w:eastAsiaTheme="minorHAnsi"/>
          <w:lang w:eastAsia="en-US"/>
        </w:rPr>
        <w:t>’de verilmiştir.</w:t>
      </w:r>
    </w:p>
    <w:p w14:paraId="1BAFECA5" w14:textId="35B45DF9" w:rsidR="005C3E54" w:rsidRDefault="00055D78" w:rsidP="00055D78">
      <w:pPr>
        <w:pStyle w:val="ResimYazs"/>
        <w:rPr>
          <w:rFonts w:eastAsiaTheme="minorHAnsi"/>
          <w:lang w:eastAsia="en-US"/>
        </w:rPr>
      </w:pPr>
      <w:bookmarkStart w:id="36" w:name="_Ref198680467"/>
      <w:bookmarkStart w:id="37" w:name="_Toc208950686"/>
      <w:r>
        <w:t xml:space="preserve">Tablo </w:t>
      </w:r>
      <w:fldSimple w:instr=" SEQ Tablo \* ARABIC ">
        <w:r w:rsidR="00434FB4">
          <w:rPr>
            <w:noProof/>
          </w:rPr>
          <w:t>4</w:t>
        </w:r>
      </w:fldSimple>
      <w:bookmarkEnd w:id="36"/>
      <w:r>
        <w:t xml:space="preserve">. </w:t>
      </w:r>
      <w:r w:rsidR="00D36289" w:rsidRPr="00D36289">
        <w:t>Kurumsal Roller ve Sorumluluklar</w:t>
      </w:r>
      <w:bookmarkEnd w:id="37"/>
    </w:p>
    <w:tbl>
      <w:tblPr>
        <w:tblStyle w:val="TabloKlavuzu1"/>
        <w:tblW w:w="9072" w:type="dxa"/>
        <w:tblInd w:w="-5"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6" w:space="0" w:color="BFBFBF" w:themeColor="background1" w:themeShade="BF"/>
          <w:insideV w:val="single" w:sz="6" w:space="0" w:color="BFBFBF" w:themeColor="background1" w:themeShade="BF"/>
        </w:tblBorders>
        <w:tblLook w:val="04A0" w:firstRow="1" w:lastRow="0" w:firstColumn="1" w:lastColumn="0" w:noHBand="0" w:noVBand="1"/>
      </w:tblPr>
      <w:tblGrid>
        <w:gridCol w:w="2410"/>
        <w:gridCol w:w="6662"/>
      </w:tblGrid>
      <w:tr w:rsidR="00654593" w:rsidRPr="00693EB7" w14:paraId="44D2C954" w14:textId="77777777" w:rsidTr="006974E8">
        <w:trPr>
          <w:trHeight w:val="397"/>
          <w:tblHeader/>
        </w:trPr>
        <w:tc>
          <w:tcPr>
            <w:tcW w:w="2410" w:type="dxa"/>
            <w:shd w:val="clear" w:color="auto" w:fill="1F3864" w:themeFill="accent1" w:themeFillShade="80"/>
            <w:vAlign w:val="center"/>
          </w:tcPr>
          <w:p w14:paraId="3E11104A" w14:textId="77777777" w:rsidR="00654593" w:rsidRPr="00693EB7" w:rsidRDefault="00654593" w:rsidP="006974E8">
            <w:pPr>
              <w:rPr>
                <w:b/>
                <w:color w:val="FFFFFF" w:themeColor="background1"/>
                <w:sz w:val="20"/>
                <w:szCs w:val="20"/>
                <w:lang w:val="en-GB"/>
              </w:rPr>
            </w:pPr>
            <w:r w:rsidRPr="00693EB7">
              <w:rPr>
                <w:b/>
                <w:color w:val="FFFFFF" w:themeColor="background1"/>
                <w:sz w:val="20"/>
                <w:szCs w:val="20"/>
              </w:rPr>
              <w:t>Sorumlu Taraf</w:t>
            </w:r>
          </w:p>
        </w:tc>
        <w:tc>
          <w:tcPr>
            <w:tcW w:w="6662" w:type="dxa"/>
            <w:shd w:val="clear" w:color="auto" w:fill="1F3864" w:themeFill="accent1" w:themeFillShade="80"/>
            <w:vAlign w:val="center"/>
          </w:tcPr>
          <w:p w14:paraId="2FAAC19F" w14:textId="77777777" w:rsidR="00654593" w:rsidRPr="00693EB7" w:rsidRDefault="00654593" w:rsidP="006974E8">
            <w:pPr>
              <w:rPr>
                <w:b/>
                <w:color w:val="FFFFFF" w:themeColor="background1"/>
                <w:sz w:val="20"/>
                <w:szCs w:val="20"/>
                <w:lang w:val="en-GB"/>
              </w:rPr>
            </w:pPr>
            <w:r w:rsidRPr="00693EB7">
              <w:rPr>
                <w:b/>
                <w:color w:val="FFFFFF" w:themeColor="background1"/>
                <w:sz w:val="20"/>
                <w:szCs w:val="20"/>
              </w:rPr>
              <w:t xml:space="preserve">Sorumluluklar </w:t>
            </w:r>
          </w:p>
        </w:tc>
      </w:tr>
      <w:tr w:rsidR="00654593" w:rsidRPr="00693EB7" w14:paraId="37535E04" w14:textId="77777777" w:rsidTr="006974E8">
        <w:trPr>
          <w:trHeight w:val="455"/>
        </w:trPr>
        <w:tc>
          <w:tcPr>
            <w:tcW w:w="2410" w:type="dxa"/>
            <w:vAlign w:val="center"/>
          </w:tcPr>
          <w:p w14:paraId="658269D0" w14:textId="77777777" w:rsidR="00654593" w:rsidRPr="00693EB7" w:rsidRDefault="00654593" w:rsidP="006974E8">
            <w:pPr>
              <w:rPr>
                <w:b/>
                <w:sz w:val="20"/>
                <w:szCs w:val="20"/>
                <w:lang w:val="en-GB"/>
              </w:rPr>
            </w:pPr>
            <w:r w:rsidRPr="00693EB7">
              <w:rPr>
                <w:b/>
                <w:sz w:val="20"/>
                <w:szCs w:val="20"/>
              </w:rPr>
              <w:t>TTK Yüklenicisi</w:t>
            </w:r>
          </w:p>
        </w:tc>
        <w:tc>
          <w:tcPr>
            <w:tcW w:w="6662" w:type="dxa"/>
            <w:vAlign w:val="center"/>
          </w:tcPr>
          <w:p w14:paraId="572249A5" w14:textId="77777777" w:rsidR="00654593" w:rsidRPr="00693EB7" w:rsidRDefault="00654593" w:rsidP="006974E8">
            <w:pPr>
              <w:spacing w:after="120"/>
              <w:rPr>
                <w:sz w:val="20"/>
                <w:szCs w:val="20"/>
              </w:rPr>
            </w:pPr>
            <w:r w:rsidRPr="00693EB7">
              <w:rPr>
                <w:sz w:val="20"/>
                <w:szCs w:val="20"/>
              </w:rPr>
              <w:t>TTK Yüklenicisi, güneş panellerinin tasarımı, tedariki ve kurulumundan sorumlu olacak ve ayrıca tüm Ç&amp;S ve İSG azaltma önlemlerine, gerekliliklerine ve prosedürlerine uyulmasından ve ilgili alt proje özelindeki ÇSYP Kontrol Listesi, İSG Planı, İYP, alt yönetim planları ve yöntem bildirimlerinin (alt projenin Ç&amp;S araçları olarak topluca adlandırılır) uygulanmasından sorumlu olacaktır.</w:t>
            </w:r>
          </w:p>
          <w:p w14:paraId="59702D29" w14:textId="77777777" w:rsidR="00654593" w:rsidRPr="00693EB7" w:rsidRDefault="00654593" w:rsidP="00654593">
            <w:pPr>
              <w:pStyle w:val="ListeParagraf"/>
              <w:numPr>
                <w:ilvl w:val="0"/>
                <w:numId w:val="38"/>
              </w:numPr>
              <w:spacing w:after="120"/>
              <w:contextualSpacing w:val="0"/>
              <w:rPr>
                <w:sz w:val="20"/>
                <w:szCs w:val="20"/>
              </w:rPr>
            </w:pPr>
            <w:r w:rsidRPr="00693EB7">
              <w:rPr>
                <w:sz w:val="20"/>
                <w:szCs w:val="20"/>
              </w:rPr>
              <w:t xml:space="preserve">ÇSYP Kontrol Listesi, İSG Planı ve </w:t>
            </w:r>
            <w:proofErr w:type="spellStart"/>
            <w:r w:rsidRPr="00693EB7">
              <w:rPr>
                <w:sz w:val="20"/>
                <w:szCs w:val="20"/>
              </w:rPr>
              <w:t>PKP’nin</w:t>
            </w:r>
            <w:proofErr w:type="spellEnd"/>
            <w:r w:rsidRPr="00693EB7">
              <w:rPr>
                <w:sz w:val="20"/>
                <w:szCs w:val="20"/>
              </w:rPr>
              <w:t xml:space="preserve"> uygulanması için nitelikli bir Ç&amp;S Uzmanı ve İSG Uzmanı bulundurmak. </w:t>
            </w:r>
          </w:p>
          <w:p w14:paraId="3F815F27" w14:textId="5A39F2C0" w:rsidR="00654593" w:rsidRPr="00693EB7" w:rsidRDefault="00654593" w:rsidP="00654593">
            <w:pPr>
              <w:pStyle w:val="ListeParagraf"/>
              <w:numPr>
                <w:ilvl w:val="0"/>
                <w:numId w:val="38"/>
              </w:numPr>
              <w:spacing w:after="120"/>
              <w:contextualSpacing w:val="0"/>
              <w:rPr>
                <w:sz w:val="20"/>
                <w:szCs w:val="20"/>
              </w:rPr>
            </w:pPr>
            <w:r w:rsidRPr="00693EB7">
              <w:rPr>
                <w:sz w:val="20"/>
                <w:szCs w:val="20"/>
              </w:rPr>
              <w:t xml:space="preserve">İnşaat başlamadan önce: i) </w:t>
            </w:r>
            <w:proofErr w:type="spellStart"/>
            <w:r w:rsidRPr="00693EB7">
              <w:rPr>
                <w:sz w:val="20"/>
                <w:szCs w:val="20"/>
              </w:rPr>
              <w:t>KAYEP’in</w:t>
            </w:r>
            <w:proofErr w:type="spellEnd"/>
            <w:r w:rsidRPr="00693EB7">
              <w:rPr>
                <w:sz w:val="20"/>
                <w:szCs w:val="20"/>
              </w:rPr>
              <w:t xml:space="preserve"> </w:t>
            </w:r>
            <w:proofErr w:type="spellStart"/>
            <w:r w:rsidRPr="00693EB7">
              <w:rPr>
                <w:sz w:val="20"/>
                <w:szCs w:val="20"/>
              </w:rPr>
              <w:t>İYP’sinden</w:t>
            </w:r>
            <w:proofErr w:type="spellEnd"/>
            <w:r w:rsidRPr="00693EB7">
              <w:rPr>
                <w:sz w:val="20"/>
                <w:szCs w:val="20"/>
              </w:rPr>
              <w:t xml:space="preserve"> uyarlanmış İşgücü Yönetimi Planı (Davranış Kuralları </w:t>
            </w:r>
            <w:r w:rsidR="00AA3A31" w:rsidRPr="00693EB7">
              <w:rPr>
                <w:sz w:val="20"/>
                <w:szCs w:val="20"/>
              </w:rPr>
              <w:t>dâhil</w:t>
            </w:r>
            <w:r w:rsidRPr="00693EB7">
              <w:rPr>
                <w:sz w:val="20"/>
                <w:szCs w:val="20"/>
              </w:rPr>
              <w:t>) ii) Çalışanlar (ve Toplum) için bir Şikâyet Kaydı içeren Şikâyet Mekanizması Prosedürü (ŞMP) iii) iş prosedürlerini (örneğin, çalışma izinleri vb.), kontrol listelerini ve günlük kayıt formlarını içeren İnşaat sahası İSG risk değerlendirmesine dayalı bir İSG Planı; iv) Acil Durum Hazırlık ve Müdahale Planı; v) Kaza araştırma ve kök neden analiz prosedürü hazırlamak.</w:t>
            </w:r>
          </w:p>
          <w:p w14:paraId="612C2C2A" w14:textId="77777777" w:rsidR="00654593" w:rsidRPr="00693EB7" w:rsidRDefault="00654593" w:rsidP="00654593">
            <w:pPr>
              <w:pStyle w:val="ListeParagraf"/>
              <w:numPr>
                <w:ilvl w:val="0"/>
                <w:numId w:val="38"/>
              </w:numPr>
              <w:spacing w:after="120"/>
              <w:contextualSpacing w:val="0"/>
              <w:rPr>
                <w:sz w:val="20"/>
                <w:szCs w:val="20"/>
              </w:rPr>
            </w:pPr>
            <w:r w:rsidRPr="00693EB7">
              <w:rPr>
                <w:sz w:val="20"/>
                <w:szCs w:val="20"/>
              </w:rPr>
              <w:t xml:space="preserve">Alt-proje Ç&amp;S araçlarını uygulamak; gerekirse bu belgeleri Kontrolörlük Danışmanı </w:t>
            </w:r>
            <w:proofErr w:type="gramStart"/>
            <w:r w:rsidRPr="00693EB7">
              <w:rPr>
                <w:sz w:val="20"/>
                <w:szCs w:val="20"/>
              </w:rPr>
              <w:t>ile birlikte</w:t>
            </w:r>
            <w:proofErr w:type="gramEnd"/>
            <w:r w:rsidRPr="00693EB7">
              <w:rPr>
                <w:sz w:val="20"/>
                <w:szCs w:val="20"/>
              </w:rPr>
              <w:t xml:space="preserve"> </w:t>
            </w:r>
            <w:proofErr w:type="gramStart"/>
            <w:r w:rsidRPr="00693EB7">
              <w:rPr>
                <w:sz w:val="20"/>
                <w:szCs w:val="20"/>
              </w:rPr>
              <w:t>revize etmek</w:t>
            </w:r>
            <w:proofErr w:type="gramEnd"/>
            <w:r w:rsidRPr="00693EB7">
              <w:rPr>
                <w:sz w:val="20"/>
                <w:szCs w:val="20"/>
              </w:rPr>
              <w:t xml:space="preserve"> ve onay almak.</w:t>
            </w:r>
          </w:p>
          <w:p w14:paraId="76A72EA8" w14:textId="77777777" w:rsidR="00654593" w:rsidRPr="00693EB7" w:rsidRDefault="00654593" w:rsidP="00654593">
            <w:pPr>
              <w:pStyle w:val="ListeParagraf"/>
              <w:numPr>
                <w:ilvl w:val="0"/>
                <w:numId w:val="38"/>
              </w:numPr>
              <w:spacing w:after="120"/>
              <w:contextualSpacing w:val="0"/>
              <w:rPr>
                <w:sz w:val="20"/>
                <w:szCs w:val="20"/>
              </w:rPr>
            </w:pPr>
            <w:r w:rsidRPr="00693EB7">
              <w:rPr>
                <w:sz w:val="20"/>
                <w:szCs w:val="20"/>
              </w:rPr>
              <w:t>ÇSYP Kontrol Listesi ve İSG Planında tanımlandığı şekilde sahadaki faaliyetleri düzenli olarak (günlük, haftalık, aylık vb.) denetlemek ve izlemek.</w:t>
            </w:r>
          </w:p>
          <w:p w14:paraId="06B5D65A" w14:textId="77777777" w:rsidR="00654593" w:rsidRPr="00693EB7" w:rsidRDefault="00654593" w:rsidP="00654593">
            <w:pPr>
              <w:pStyle w:val="ListeParagraf"/>
              <w:numPr>
                <w:ilvl w:val="0"/>
                <w:numId w:val="38"/>
              </w:numPr>
              <w:spacing w:after="120"/>
              <w:contextualSpacing w:val="0"/>
              <w:rPr>
                <w:sz w:val="20"/>
                <w:szCs w:val="20"/>
              </w:rPr>
            </w:pPr>
            <w:r w:rsidRPr="00693EB7">
              <w:rPr>
                <w:sz w:val="20"/>
                <w:szCs w:val="20"/>
              </w:rPr>
              <w:t xml:space="preserve">Ay boyunca tamamlanan inşaat ve Ç&amp;S uyumluluk faaliyetlerini belgelemek için Kontrolörlük Danışmanı ve </w:t>
            </w:r>
            <w:proofErr w:type="spellStart"/>
            <w:r w:rsidRPr="00693EB7">
              <w:rPr>
                <w:sz w:val="20"/>
                <w:szCs w:val="20"/>
              </w:rPr>
              <w:t>PUB’un</w:t>
            </w:r>
            <w:proofErr w:type="spellEnd"/>
            <w:r w:rsidRPr="00693EB7">
              <w:rPr>
                <w:sz w:val="20"/>
                <w:szCs w:val="20"/>
              </w:rPr>
              <w:t xml:space="preserve"> incelemesine sunulmak üzere Ç&amp;S Aylık İlerleme Raporları hazırlamak.</w:t>
            </w:r>
          </w:p>
          <w:p w14:paraId="08ECDCCB" w14:textId="77777777" w:rsidR="00654593" w:rsidRPr="00693EB7" w:rsidRDefault="00654593" w:rsidP="00654593">
            <w:pPr>
              <w:pStyle w:val="ListeParagraf"/>
              <w:numPr>
                <w:ilvl w:val="0"/>
                <w:numId w:val="38"/>
              </w:numPr>
              <w:spacing w:after="120"/>
              <w:contextualSpacing w:val="0"/>
              <w:rPr>
                <w:sz w:val="20"/>
                <w:szCs w:val="20"/>
              </w:rPr>
            </w:pPr>
            <w:r w:rsidRPr="00693EB7">
              <w:rPr>
                <w:sz w:val="20"/>
                <w:szCs w:val="20"/>
              </w:rPr>
              <w:t>İnşaatla ilgili şikâyetlerin alınmasını, kaydedilmesini, çözülmesini ve Kontrolörlük Danışmanına raporlanmasını sağlamak.</w:t>
            </w:r>
          </w:p>
          <w:p w14:paraId="01DEFDAA" w14:textId="77777777" w:rsidR="00654593" w:rsidRPr="00693EB7" w:rsidRDefault="00654593" w:rsidP="00654593">
            <w:pPr>
              <w:pStyle w:val="ListeParagraf"/>
              <w:numPr>
                <w:ilvl w:val="0"/>
                <w:numId w:val="38"/>
              </w:numPr>
              <w:spacing w:after="120"/>
              <w:contextualSpacing w:val="0"/>
              <w:rPr>
                <w:sz w:val="20"/>
                <w:szCs w:val="20"/>
              </w:rPr>
            </w:pPr>
            <w:r w:rsidRPr="00693EB7">
              <w:rPr>
                <w:sz w:val="20"/>
                <w:szCs w:val="20"/>
              </w:rPr>
              <w:t xml:space="preserve">Herhangi bir ciddi olayı </w:t>
            </w:r>
            <w:r w:rsidRPr="00693EB7">
              <w:rPr>
                <w:sz w:val="20"/>
                <w:szCs w:val="20"/>
                <w:vertAlign w:val="superscript"/>
              </w:rPr>
              <w:footnoteReference w:id="3"/>
            </w:r>
            <w:r w:rsidRPr="00693EB7">
              <w:rPr>
                <w:sz w:val="20"/>
                <w:szCs w:val="20"/>
                <w:vertAlign w:val="superscript"/>
              </w:rPr>
              <w:t xml:space="preserve"> </w:t>
            </w:r>
            <w:r w:rsidRPr="00693EB7">
              <w:rPr>
                <w:sz w:val="20"/>
                <w:szCs w:val="20"/>
              </w:rPr>
              <w:t xml:space="preserve">(kazalar, döküntüler, ölümler, göz veya uzuv kaybı, 72 saat veya daha fazla süreyle işe devamsızlık gerektiren yaralanmalar vb.) derhal Kontrolörlük Danışmanı aracılığıyla </w:t>
            </w:r>
            <w:proofErr w:type="spellStart"/>
            <w:r w:rsidRPr="00693EB7">
              <w:rPr>
                <w:sz w:val="20"/>
                <w:szCs w:val="20"/>
              </w:rPr>
              <w:t>PUB’a</w:t>
            </w:r>
            <w:proofErr w:type="spellEnd"/>
            <w:r w:rsidRPr="00693EB7">
              <w:rPr>
                <w:sz w:val="20"/>
                <w:szCs w:val="20"/>
              </w:rPr>
              <w:t xml:space="preserve"> bildirmek.</w:t>
            </w:r>
          </w:p>
          <w:p w14:paraId="62B612C9" w14:textId="77777777" w:rsidR="00654593" w:rsidRPr="00693EB7" w:rsidRDefault="00654593" w:rsidP="00654593">
            <w:pPr>
              <w:pStyle w:val="ListeParagraf"/>
              <w:numPr>
                <w:ilvl w:val="0"/>
                <w:numId w:val="38"/>
              </w:numPr>
              <w:spacing w:after="120"/>
              <w:contextualSpacing w:val="0"/>
              <w:rPr>
                <w:sz w:val="20"/>
                <w:szCs w:val="20"/>
              </w:rPr>
            </w:pPr>
            <w:r w:rsidRPr="00693EB7">
              <w:rPr>
                <w:sz w:val="20"/>
                <w:szCs w:val="20"/>
              </w:rPr>
              <w:lastRenderedPageBreak/>
              <w:t>Her işçiye, saha girişinden önce alt-proje ile ilgili Ç&amp;S ve İSG konularında eğitim vermek ve bu eğitimi aylık olarak tekrarlamak.</w:t>
            </w:r>
          </w:p>
          <w:p w14:paraId="7DFB936B" w14:textId="77777777" w:rsidR="00654593" w:rsidRPr="00693EB7" w:rsidRDefault="00654593" w:rsidP="00654593">
            <w:pPr>
              <w:pStyle w:val="ListeParagraf"/>
              <w:numPr>
                <w:ilvl w:val="0"/>
                <w:numId w:val="38"/>
              </w:numPr>
              <w:spacing w:before="40" w:after="40"/>
              <w:contextualSpacing w:val="0"/>
              <w:rPr>
                <w:sz w:val="20"/>
                <w:szCs w:val="20"/>
              </w:rPr>
            </w:pPr>
            <w:r w:rsidRPr="00693EB7">
              <w:rPr>
                <w:sz w:val="20"/>
                <w:szCs w:val="20"/>
              </w:rPr>
              <w:t>Kaza ve olay durumunda kök neden analizini yapmak ve Düzeltici Eylem Planı Taslağı geliştirmekten sorumlu olmak.</w:t>
            </w:r>
          </w:p>
        </w:tc>
      </w:tr>
      <w:tr w:rsidR="00654593" w:rsidRPr="00693EB7" w14:paraId="28E5C6B4" w14:textId="77777777" w:rsidTr="006974E8">
        <w:trPr>
          <w:trHeight w:val="455"/>
        </w:trPr>
        <w:tc>
          <w:tcPr>
            <w:tcW w:w="2410" w:type="dxa"/>
            <w:vAlign w:val="center"/>
          </w:tcPr>
          <w:p w14:paraId="144A99E5" w14:textId="77777777" w:rsidR="00654593" w:rsidRPr="00693EB7" w:rsidRDefault="00654593" w:rsidP="006974E8">
            <w:pPr>
              <w:rPr>
                <w:b/>
                <w:sz w:val="20"/>
                <w:szCs w:val="20"/>
                <w:lang w:val="en-GB"/>
              </w:rPr>
            </w:pPr>
            <w:r w:rsidRPr="00693EB7">
              <w:rPr>
                <w:b/>
                <w:sz w:val="20"/>
                <w:szCs w:val="20"/>
              </w:rPr>
              <w:lastRenderedPageBreak/>
              <w:t xml:space="preserve">Kontrolörlük Danışmanı </w:t>
            </w:r>
          </w:p>
        </w:tc>
        <w:tc>
          <w:tcPr>
            <w:tcW w:w="6662" w:type="dxa"/>
          </w:tcPr>
          <w:p w14:paraId="0CFEA2E3" w14:textId="77777777" w:rsidR="00654593" w:rsidRPr="00693EB7" w:rsidRDefault="00654593" w:rsidP="006974E8">
            <w:pPr>
              <w:spacing w:after="120"/>
              <w:rPr>
                <w:sz w:val="20"/>
                <w:szCs w:val="20"/>
              </w:rPr>
            </w:pPr>
            <w:r w:rsidRPr="00693EB7">
              <w:rPr>
                <w:sz w:val="20"/>
                <w:szCs w:val="20"/>
              </w:rPr>
              <w:t xml:space="preserve">Kontrolörlük Danışmanı, alt projenin uygulanmasını denetleme, izleme ve raporlama sorumluluğuna sahip olacaktır. Ayrıca, tüm alt proje faaliyetlerinin Ç&amp;S ile İSG yönetiminin doğru bir şekilde yapılmasını sağlamak, TTK Yüklenicisi ve diğer ilgili kişilerle görüşmeler yapmak da Kontrolörlük Danışmanının sorumlulukları arasındadır. Kontrolörlük Danışmanının başlıca sorumlulukları şunlardır: </w:t>
            </w:r>
          </w:p>
          <w:p w14:paraId="1FBB96E3" w14:textId="77777777" w:rsidR="00654593" w:rsidRPr="00693EB7" w:rsidRDefault="00654593" w:rsidP="00654593">
            <w:pPr>
              <w:pStyle w:val="ListeParagraf"/>
              <w:numPr>
                <w:ilvl w:val="0"/>
                <w:numId w:val="38"/>
              </w:numPr>
              <w:spacing w:after="120"/>
              <w:contextualSpacing w:val="0"/>
              <w:rPr>
                <w:sz w:val="20"/>
                <w:szCs w:val="20"/>
              </w:rPr>
            </w:pPr>
            <w:r w:rsidRPr="00693EB7">
              <w:rPr>
                <w:sz w:val="20"/>
                <w:szCs w:val="20"/>
              </w:rPr>
              <w:t>Şantiyede Ç&amp;S ve İSG uzmanlarını görevlendirerek, Ç&amp;S araçlarında belirtilen hükümlerinin uygulanmasını denetlemek.</w:t>
            </w:r>
          </w:p>
          <w:p w14:paraId="7A9853AF" w14:textId="77777777" w:rsidR="00654593" w:rsidRPr="00693EB7" w:rsidRDefault="00654593" w:rsidP="00654593">
            <w:pPr>
              <w:pStyle w:val="ListeParagraf"/>
              <w:numPr>
                <w:ilvl w:val="0"/>
                <w:numId w:val="38"/>
              </w:numPr>
              <w:spacing w:after="120"/>
              <w:contextualSpacing w:val="0"/>
              <w:rPr>
                <w:sz w:val="20"/>
                <w:szCs w:val="20"/>
              </w:rPr>
            </w:pPr>
            <w:r w:rsidRPr="00693EB7">
              <w:rPr>
                <w:sz w:val="20"/>
                <w:szCs w:val="20"/>
              </w:rPr>
              <w:t>TTK Yüklenicisinin, alt projenin Ç&amp;S araçlarına ve ulusal yasal çerçeveye uyumunu izlemek, değerlendirmek ve denetlemek.</w:t>
            </w:r>
          </w:p>
          <w:p w14:paraId="40CF5CE1" w14:textId="77777777" w:rsidR="00654593" w:rsidRPr="00693EB7" w:rsidRDefault="00654593" w:rsidP="00654593">
            <w:pPr>
              <w:pStyle w:val="ListeParagraf"/>
              <w:numPr>
                <w:ilvl w:val="0"/>
                <w:numId w:val="38"/>
              </w:numPr>
              <w:spacing w:after="120"/>
              <w:contextualSpacing w:val="0"/>
              <w:rPr>
                <w:sz w:val="20"/>
                <w:szCs w:val="20"/>
              </w:rPr>
            </w:pPr>
            <w:r w:rsidRPr="00693EB7">
              <w:rPr>
                <w:sz w:val="20"/>
                <w:szCs w:val="20"/>
              </w:rPr>
              <w:t>Şikâyet mekanizmasının sürdürülebilirliğini sağlamak.</w:t>
            </w:r>
          </w:p>
          <w:p w14:paraId="6E2B0AC3" w14:textId="77777777" w:rsidR="00654593" w:rsidRPr="00693EB7" w:rsidRDefault="00654593" w:rsidP="00654593">
            <w:pPr>
              <w:pStyle w:val="ListeParagraf"/>
              <w:numPr>
                <w:ilvl w:val="0"/>
                <w:numId w:val="38"/>
              </w:numPr>
              <w:spacing w:after="120"/>
              <w:contextualSpacing w:val="0"/>
              <w:rPr>
                <w:sz w:val="20"/>
                <w:szCs w:val="20"/>
              </w:rPr>
            </w:pPr>
            <w:r w:rsidRPr="00693EB7">
              <w:rPr>
                <w:sz w:val="20"/>
                <w:szCs w:val="20"/>
              </w:rPr>
              <w:t xml:space="preserve">Proje taraflarının, verilen görevler doğrultusunda </w:t>
            </w:r>
            <w:proofErr w:type="spellStart"/>
            <w:r w:rsidRPr="00693EB7">
              <w:rPr>
                <w:sz w:val="20"/>
                <w:szCs w:val="20"/>
              </w:rPr>
              <w:t>PKP'nin</w:t>
            </w:r>
            <w:proofErr w:type="spellEnd"/>
            <w:r w:rsidRPr="00693EB7">
              <w:rPr>
                <w:sz w:val="20"/>
                <w:szCs w:val="20"/>
              </w:rPr>
              <w:t xml:space="preserve"> uygulanmasını sağlamak.</w:t>
            </w:r>
          </w:p>
          <w:p w14:paraId="0448D1AE" w14:textId="77777777" w:rsidR="00654593" w:rsidRPr="00693EB7" w:rsidRDefault="00654593" w:rsidP="00654593">
            <w:pPr>
              <w:pStyle w:val="ListeParagraf"/>
              <w:numPr>
                <w:ilvl w:val="0"/>
                <w:numId w:val="38"/>
              </w:numPr>
              <w:spacing w:after="120"/>
              <w:contextualSpacing w:val="0"/>
              <w:rPr>
                <w:sz w:val="20"/>
                <w:szCs w:val="20"/>
              </w:rPr>
            </w:pPr>
            <w:r w:rsidRPr="00693EB7">
              <w:rPr>
                <w:sz w:val="20"/>
                <w:szCs w:val="20"/>
              </w:rPr>
              <w:t xml:space="preserve">Alt projeye özel Ç&amp;S araçlarında verilen taahhütleri değerlendiren ve olaylara yol açabilecek tehlike işaretlerini içeren Ç&amp;S Aylık İzleme Raporlarını </w:t>
            </w:r>
            <w:proofErr w:type="spellStart"/>
            <w:r w:rsidRPr="00693EB7">
              <w:rPr>
                <w:sz w:val="20"/>
                <w:szCs w:val="20"/>
              </w:rPr>
              <w:t>PUB’un</w:t>
            </w:r>
            <w:proofErr w:type="spellEnd"/>
            <w:r w:rsidRPr="00693EB7">
              <w:rPr>
                <w:sz w:val="20"/>
                <w:szCs w:val="20"/>
              </w:rPr>
              <w:t xml:space="preserve"> incelemesi için hazırlamak.</w:t>
            </w:r>
          </w:p>
          <w:p w14:paraId="78A0B6FB" w14:textId="77777777" w:rsidR="00654593" w:rsidRPr="00693EB7" w:rsidRDefault="00654593" w:rsidP="00654593">
            <w:pPr>
              <w:pStyle w:val="ListeParagraf"/>
              <w:numPr>
                <w:ilvl w:val="0"/>
                <w:numId w:val="38"/>
              </w:numPr>
              <w:spacing w:after="120"/>
              <w:contextualSpacing w:val="0"/>
              <w:rPr>
                <w:sz w:val="20"/>
                <w:szCs w:val="20"/>
              </w:rPr>
            </w:pPr>
            <w:r w:rsidRPr="00693EB7">
              <w:rPr>
                <w:sz w:val="20"/>
                <w:szCs w:val="20"/>
              </w:rPr>
              <w:t>Ç&amp;S yönünden geri bildirim ve bildirimde bulunmak, ayrıca TTK Yüklenicisi performansını izlemek.</w:t>
            </w:r>
          </w:p>
          <w:p w14:paraId="4898B2EB" w14:textId="77777777" w:rsidR="00654593" w:rsidRPr="00693EB7" w:rsidRDefault="00654593" w:rsidP="00654593">
            <w:pPr>
              <w:pStyle w:val="ListeParagraf"/>
              <w:numPr>
                <w:ilvl w:val="0"/>
                <w:numId w:val="38"/>
              </w:numPr>
              <w:spacing w:after="120"/>
              <w:contextualSpacing w:val="0"/>
              <w:rPr>
                <w:sz w:val="20"/>
                <w:szCs w:val="20"/>
              </w:rPr>
            </w:pPr>
            <w:r w:rsidRPr="00693EB7">
              <w:rPr>
                <w:sz w:val="20"/>
                <w:szCs w:val="20"/>
              </w:rPr>
              <w:t xml:space="preserve">TTK Yüklenicisi tarafından alt projede </w:t>
            </w:r>
            <w:proofErr w:type="spellStart"/>
            <w:r w:rsidRPr="00693EB7">
              <w:rPr>
                <w:sz w:val="20"/>
                <w:szCs w:val="20"/>
              </w:rPr>
              <w:t>ŞM’nin</w:t>
            </w:r>
            <w:proofErr w:type="spellEnd"/>
            <w:r w:rsidRPr="00693EB7">
              <w:rPr>
                <w:sz w:val="20"/>
                <w:szCs w:val="20"/>
              </w:rPr>
              <w:t xml:space="preserve"> kurulmasını izlemek ve denetlemek. Yüklenicinin aldığı, kaydedilen ve çözülmüş şikâyet/endişe/önerileri izlemek ve raporlamak, ayrıca Yükleniciyi, iş kapsamı ile ilgili düzeltici/önleyici eylemler konusunda denetlemek. </w:t>
            </w:r>
          </w:p>
          <w:p w14:paraId="2514C567" w14:textId="77777777" w:rsidR="00654593" w:rsidRPr="00693EB7" w:rsidRDefault="00654593" w:rsidP="00654593">
            <w:pPr>
              <w:pStyle w:val="ListeParagraf"/>
              <w:numPr>
                <w:ilvl w:val="0"/>
                <w:numId w:val="38"/>
              </w:numPr>
              <w:spacing w:before="40" w:after="40"/>
              <w:contextualSpacing w:val="0"/>
              <w:rPr>
                <w:sz w:val="20"/>
                <w:szCs w:val="20"/>
              </w:rPr>
            </w:pPr>
            <w:r w:rsidRPr="00693EB7">
              <w:rPr>
                <w:sz w:val="20"/>
                <w:szCs w:val="20"/>
              </w:rPr>
              <w:t>Yararlanıcı ve TTK Yüklenicisine, alt projenin Ç&amp;S gereklilikleri, ÇSYP Kontrol Listesi ve alt proje ile ilgili görev ve sorumluluklar konusunda eğitim vermek.</w:t>
            </w:r>
          </w:p>
        </w:tc>
      </w:tr>
      <w:tr w:rsidR="00654593" w:rsidRPr="00693EB7" w14:paraId="54C649F7" w14:textId="77777777" w:rsidTr="006974E8">
        <w:trPr>
          <w:trHeight w:val="896"/>
        </w:trPr>
        <w:tc>
          <w:tcPr>
            <w:tcW w:w="2410" w:type="dxa"/>
            <w:vAlign w:val="center"/>
          </w:tcPr>
          <w:p w14:paraId="1204A968" w14:textId="77777777" w:rsidR="00654593" w:rsidRPr="00693EB7" w:rsidRDefault="00654593" w:rsidP="006974E8">
            <w:pPr>
              <w:rPr>
                <w:b/>
                <w:sz w:val="20"/>
                <w:szCs w:val="20"/>
              </w:rPr>
            </w:pPr>
            <w:r w:rsidRPr="00693EB7">
              <w:rPr>
                <w:b/>
                <w:sz w:val="20"/>
                <w:szCs w:val="20"/>
              </w:rPr>
              <w:t>Yararlanıcı</w:t>
            </w:r>
          </w:p>
        </w:tc>
        <w:tc>
          <w:tcPr>
            <w:tcW w:w="6662" w:type="dxa"/>
            <w:vAlign w:val="center"/>
          </w:tcPr>
          <w:p w14:paraId="57E3AF3B" w14:textId="77777777" w:rsidR="00654593" w:rsidRPr="00693EB7" w:rsidRDefault="00654593" w:rsidP="00654593">
            <w:pPr>
              <w:pStyle w:val="ListeParagraf"/>
              <w:numPr>
                <w:ilvl w:val="0"/>
                <w:numId w:val="38"/>
              </w:numPr>
              <w:spacing w:before="40" w:after="40"/>
              <w:contextualSpacing w:val="0"/>
              <w:rPr>
                <w:sz w:val="20"/>
                <w:szCs w:val="20"/>
              </w:rPr>
            </w:pPr>
            <w:r w:rsidRPr="00693EB7">
              <w:rPr>
                <w:sz w:val="20"/>
                <w:szCs w:val="20"/>
              </w:rPr>
              <w:t>ÇSYP Kontrol Listesinde Yararlanıcıya atanan görevlerin uygulanması.</w:t>
            </w:r>
          </w:p>
        </w:tc>
      </w:tr>
    </w:tbl>
    <w:p w14:paraId="40D8D5C0" w14:textId="706516DC" w:rsidR="00645D75" w:rsidRPr="00645D75" w:rsidRDefault="00645D75" w:rsidP="00214819">
      <w:pPr>
        <w:rPr>
          <w:rFonts w:eastAsiaTheme="minorHAnsi"/>
          <w:lang w:eastAsia="en-US"/>
        </w:rPr>
      </w:pPr>
      <w:r w:rsidRPr="00645D75">
        <w:rPr>
          <w:rFonts w:eastAsiaTheme="minorHAnsi"/>
          <w:lang w:eastAsia="en-US"/>
        </w:rPr>
        <w:t xml:space="preserve">Fizibilite Danışmanı, alt projeye özgü ÇSYP Kontrol Listesi, PKP ve İSG Planının onaylanmasıyla rollerini tamamlayacaktır. Bu nedenle, rolleri ve sorumlulukları bu ÇSYP Kontrol Listesine </w:t>
      </w:r>
      <w:r w:rsidR="00AA3A31" w:rsidRPr="00645D75">
        <w:rPr>
          <w:rFonts w:eastAsiaTheme="minorHAnsi"/>
          <w:lang w:eastAsia="en-US"/>
        </w:rPr>
        <w:t>dâhil</w:t>
      </w:r>
      <w:r w:rsidRPr="00645D75">
        <w:rPr>
          <w:rFonts w:eastAsiaTheme="minorHAnsi"/>
          <w:lang w:eastAsia="en-US"/>
        </w:rPr>
        <w:t xml:space="preserve"> edilmemiştir.</w:t>
      </w:r>
    </w:p>
    <w:p w14:paraId="13CEB78B" w14:textId="598CEB3C" w:rsidR="005C3E54" w:rsidRDefault="00645D75" w:rsidP="00214819">
      <w:pPr>
        <w:rPr>
          <w:rFonts w:eastAsiaTheme="minorHAnsi"/>
          <w:lang w:eastAsia="en-US"/>
        </w:rPr>
      </w:pPr>
      <w:proofErr w:type="spellStart"/>
      <w:r w:rsidRPr="00645D75">
        <w:rPr>
          <w:rFonts w:eastAsiaTheme="minorHAnsi"/>
          <w:lang w:eastAsia="en-US"/>
        </w:rPr>
        <w:t>PUB’un</w:t>
      </w:r>
      <w:proofErr w:type="spellEnd"/>
      <w:r w:rsidRPr="00645D75">
        <w:rPr>
          <w:rFonts w:eastAsiaTheme="minorHAnsi"/>
          <w:lang w:eastAsia="en-US"/>
        </w:rPr>
        <w:t xml:space="preserve"> rolleri ve sorumlulukları esas olarak KAYEP uygulamasını, proje koordinasyonunu, izleme faaliyetlerini ve raporlamayı kapsar ve </w:t>
      </w:r>
      <w:proofErr w:type="spellStart"/>
      <w:r w:rsidRPr="00645D75">
        <w:rPr>
          <w:rFonts w:eastAsiaTheme="minorHAnsi"/>
          <w:lang w:eastAsia="en-US"/>
        </w:rPr>
        <w:t>ÇSYÇ'deki</w:t>
      </w:r>
      <w:proofErr w:type="spellEnd"/>
      <w:r w:rsidRPr="00645D75">
        <w:rPr>
          <w:rFonts w:eastAsiaTheme="minorHAnsi"/>
          <w:lang w:eastAsia="en-US"/>
        </w:rPr>
        <w:t xml:space="preserve"> ilgili bölümlerde ayrıntılı olarak açıklanır.</w:t>
      </w:r>
    </w:p>
    <w:p w14:paraId="262E80F9" w14:textId="51AA97B3" w:rsidR="005C3E54" w:rsidRDefault="00400505" w:rsidP="00645D75">
      <w:pPr>
        <w:pStyle w:val="Balk2"/>
        <w:rPr>
          <w:rFonts w:eastAsiaTheme="minorHAnsi"/>
          <w:lang w:eastAsia="en-US"/>
        </w:rPr>
      </w:pPr>
      <w:bookmarkStart w:id="38" w:name="_Toc208950679"/>
      <w:r>
        <w:rPr>
          <w:rFonts w:eastAsiaTheme="minorHAnsi"/>
          <w:lang w:eastAsia="en-US"/>
        </w:rPr>
        <w:lastRenderedPageBreak/>
        <w:t>Eğitimler</w:t>
      </w:r>
      <w:bookmarkEnd w:id="38"/>
    </w:p>
    <w:p w14:paraId="5B7DA548" w14:textId="77777777" w:rsidR="00214819" w:rsidRPr="00666C08" w:rsidRDefault="00214819" w:rsidP="00214819">
      <w:r w:rsidRPr="00666C08">
        <w:t>TTK Yüklenicisi, çalışanlarını alt projeye ilişkin Ç&amp;S gereklilikleri ile işlerini yürütürken geçerli azaltım tedbirlerine nasıl uyulacağı konularında eğitmekle yükümlüdür. TTK Yüklenicisi ayrıca çalışanlarını İSG konularında eğiterek, çalışmaya başlamadan önce yeterli niteliklere sahip olmalarını sağlamalıdır. Bu doğrultuda TTK Yüklenicisi aşağıdakileri içeren ancak sadece bunlarla sınırlı olmayan bir eğitim programı hazırlayacaktır:</w:t>
      </w:r>
    </w:p>
    <w:p w14:paraId="7E3AAA59" w14:textId="77777777" w:rsidR="00214819" w:rsidRPr="00666C08" w:rsidRDefault="00214819" w:rsidP="00214819">
      <w:pPr>
        <w:pStyle w:val="ListeParagraf"/>
        <w:numPr>
          <w:ilvl w:val="0"/>
          <w:numId w:val="41"/>
        </w:numPr>
      </w:pPr>
      <w:r w:rsidRPr="00666C08">
        <w:t>Ç&amp;S eğitimi; Ç&amp;S riskleri ve uyulması gereken azaltım tedbirlerini, alt proje Ç&amp;S araçlarında belirtilen uygulama</w:t>
      </w:r>
      <w:r>
        <w:t xml:space="preserve">ları, Cinsel Sömürü </w:t>
      </w:r>
      <w:r w:rsidRPr="0064708C">
        <w:t xml:space="preserve">ve </w:t>
      </w:r>
      <w:r w:rsidRPr="00F6296B">
        <w:t>İstismar (CSİ</w:t>
      </w:r>
      <w:r w:rsidRPr="0064708C">
        <w:t>)/</w:t>
      </w:r>
      <w:r w:rsidRPr="00666C08">
        <w:t>Cinsel Taciz (CT), Toplumsal Cinsiyete Dayalı Şiddet (TCDŞ) ve yerel halkla etkileşimde saygılı tutum gibi konuları içeren Davranış Kuralları, çalışanların Şikâyet Mekanizması gibi konuları kapsayan eğitim – her çalışan için işe alımdan sonra saha girişinden önce ve aylık olarak tekrar edilecektir.</w:t>
      </w:r>
    </w:p>
    <w:p w14:paraId="2BA60774" w14:textId="77777777" w:rsidR="00214819" w:rsidRPr="00666C08" w:rsidRDefault="00214819" w:rsidP="00214819">
      <w:pPr>
        <w:pStyle w:val="ListeParagraf"/>
        <w:numPr>
          <w:ilvl w:val="0"/>
          <w:numId w:val="41"/>
        </w:numPr>
      </w:pPr>
      <w:r w:rsidRPr="00666C08">
        <w:t>İSG temel eğitimi; çalışanların İş Sağlığı ve Güvenliği Eğitimlerinin Usul ve Esasları Hakkında Yönetmelik uyarınca – her çalışan için işe alımdan sonra saha girişinden önce verilecektir.</w:t>
      </w:r>
    </w:p>
    <w:p w14:paraId="1B78AF01" w14:textId="77777777" w:rsidR="00214819" w:rsidRPr="00666C08" w:rsidRDefault="00214819" w:rsidP="00214819">
      <w:pPr>
        <w:pStyle w:val="ListeParagraf"/>
        <w:numPr>
          <w:ilvl w:val="0"/>
          <w:numId w:val="41"/>
        </w:numPr>
      </w:pPr>
      <w:r w:rsidRPr="00666C08">
        <w:t>Belirli çalışan gruplarına yönelik özel eğitimler – yüksekte çalışma, atık yönetimi, kimyasal madde kullanımı, trafik güvenliği, elektrik riski yönetimi gibi rolleri ve sorumluluklarına özgü konular – işe alımdan sonra saha girişinden önce ve gerektiğinde tekrarlanacaktır.</w:t>
      </w:r>
    </w:p>
    <w:p w14:paraId="7FDE863C" w14:textId="77777777" w:rsidR="00214819" w:rsidRPr="00666C08" w:rsidRDefault="00214819" w:rsidP="00214819">
      <w:pPr>
        <w:pStyle w:val="ListeParagraf"/>
        <w:numPr>
          <w:ilvl w:val="0"/>
          <w:numId w:val="41"/>
        </w:numPr>
      </w:pPr>
      <w:r w:rsidRPr="00666C08">
        <w:t>İnşaat faaliyetinde o gün gerçekleştirilecek olan Ç&amp;S ve İSG riskleri ile ilgili olarak inşaat çalışanlarına yönelik iş güvenliği toplantıları yapılacaktır.</w:t>
      </w:r>
    </w:p>
    <w:p w14:paraId="16D0B9F0" w14:textId="31462F7C" w:rsidR="00214819" w:rsidRPr="00666C08" w:rsidRDefault="00214819" w:rsidP="00214819">
      <w:pPr>
        <w:pStyle w:val="ListeParagraf"/>
        <w:numPr>
          <w:ilvl w:val="0"/>
          <w:numId w:val="41"/>
        </w:numPr>
      </w:pPr>
      <w:r w:rsidRPr="00666C08">
        <w:t xml:space="preserve">Acil durum müdahalesi, saha düzeni, anlık riskler ve uygulanan tedbirler hakkında – saha ziyaretinde bulunan her ziyaretçi için (Kontrolörlük Danışmanı çalışanları, PUB, Yararlanıcı ve DB temsilcileri </w:t>
      </w:r>
      <w:r w:rsidR="00AA3A31" w:rsidRPr="00666C08">
        <w:t>dâhil</w:t>
      </w:r>
      <w:r w:rsidRPr="00666C08">
        <w:t>) eğitim verilecektir.</w:t>
      </w:r>
    </w:p>
    <w:p w14:paraId="6079F5B1" w14:textId="1A8C117C" w:rsidR="00214819" w:rsidRDefault="00214819" w:rsidP="00214819">
      <w:r w:rsidRPr="00666C08">
        <w:t>Mevzuat gereği, her Kontrolörlük Danışmanı çalışanı, İSG Eğitimlerinin Usul ve Esasları Hakkında Yönetmelik uyarınca işe alım sonrasında İSG temel eğitimi almalıdır. Kontrolörlük danışmanının ÇSSG ve İSG ekibi, alt projeye ilişkin Ç&amp;S ve İSG gereklilikleri doğrultusunda kendi çalışanlarına Ç&amp;S eğitimi ve İSG eğitimi verecektir.</w:t>
      </w:r>
    </w:p>
    <w:p w14:paraId="506123D7" w14:textId="567E527F" w:rsidR="001D38C2" w:rsidRDefault="001D38C2" w:rsidP="001D38C2">
      <w:pPr>
        <w:pStyle w:val="Balk2"/>
        <w:rPr>
          <w:rFonts w:eastAsiaTheme="minorHAnsi"/>
          <w:lang w:eastAsia="en-US"/>
        </w:rPr>
      </w:pPr>
      <w:bookmarkStart w:id="39" w:name="_Toc208950680"/>
      <w:r w:rsidRPr="001D38C2">
        <w:rPr>
          <w:rFonts w:eastAsiaTheme="minorHAnsi"/>
          <w:lang w:eastAsia="en-US"/>
        </w:rPr>
        <w:t xml:space="preserve">Denetim, İnceleme </w:t>
      </w:r>
      <w:r w:rsidR="00A04C3B">
        <w:rPr>
          <w:rFonts w:eastAsiaTheme="minorHAnsi"/>
          <w:lang w:eastAsia="en-US"/>
        </w:rPr>
        <w:t>v</w:t>
      </w:r>
      <w:r w:rsidRPr="001D38C2">
        <w:rPr>
          <w:rFonts w:eastAsiaTheme="minorHAnsi"/>
          <w:lang w:eastAsia="en-US"/>
        </w:rPr>
        <w:t>e İzleme Düzenlemeleri</w:t>
      </w:r>
      <w:bookmarkEnd w:id="39"/>
    </w:p>
    <w:p w14:paraId="5041914F" w14:textId="222CBC88" w:rsidR="001F7F35" w:rsidRDefault="001F7F35" w:rsidP="001F7F35">
      <w:pPr>
        <w:rPr>
          <w:lang w:eastAsia="en-US"/>
        </w:rPr>
      </w:pPr>
      <w:r>
        <w:rPr>
          <w:lang w:eastAsia="en-US"/>
        </w:rPr>
        <w:t xml:space="preserve">Aşağıdaki </w:t>
      </w:r>
      <w:r w:rsidR="000F0947">
        <w:rPr>
          <w:lang w:eastAsia="en-US"/>
        </w:rPr>
        <w:fldChar w:fldCharType="begin"/>
      </w:r>
      <w:r w:rsidR="000F0947">
        <w:rPr>
          <w:lang w:eastAsia="en-US"/>
        </w:rPr>
        <w:instrText xml:space="preserve"> REF _Ref198680732 \h </w:instrText>
      </w:r>
      <w:r w:rsidR="000F0947">
        <w:rPr>
          <w:lang w:eastAsia="en-US"/>
        </w:rPr>
      </w:r>
      <w:r w:rsidR="000F0947">
        <w:rPr>
          <w:lang w:eastAsia="en-US"/>
        </w:rPr>
        <w:fldChar w:fldCharType="separate"/>
      </w:r>
      <w:r w:rsidR="00434FB4">
        <w:t xml:space="preserve">Tablo </w:t>
      </w:r>
      <w:r w:rsidR="00434FB4">
        <w:rPr>
          <w:noProof/>
        </w:rPr>
        <w:t>5</w:t>
      </w:r>
      <w:r w:rsidR="000F0947">
        <w:rPr>
          <w:lang w:eastAsia="en-US"/>
        </w:rPr>
        <w:fldChar w:fldCharType="end"/>
      </w:r>
      <w:r>
        <w:rPr>
          <w:lang w:eastAsia="en-US"/>
        </w:rPr>
        <w:t xml:space="preserve"> denetim, inceleme ve izlemeye ilişkin düzenlemeleri göstermektedir. Bu alt projede kullanılan terminoloji aşağıda açıklanmıştır:</w:t>
      </w:r>
    </w:p>
    <w:p w14:paraId="7E7073A3" w14:textId="23AA7040" w:rsidR="001F7F35" w:rsidRDefault="001F7F35" w:rsidP="001F7F35">
      <w:pPr>
        <w:pStyle w:val="ListeParagraf"/>
        <w:numPr>
          <w:ilvl w:val="0"/>
          <w:numId w:val="42"/>
        </w:numPr>
        <w:rPr>
          <w:lang w:eastAsia="en-US"/>
        </w:rPr>
      </w:pPr>
      <w:r>
        <w:rPr>
          <w:lang w:eastAsia="en-US"/>
        </w:rPr>
        <w:t>Denetim: Belirli bir zamanda yapılan görsel veya uygulamalı kontrol – Belirli bir nesne, süreç veya alanın belirli standartlara veya kriterlere uygun olduğunu doğrulamak amacıyla fiziksel veya görsel olarak incelenmesi. Genellikle gerçek zamanlı olarak gerçekleştirilir ve genellikle kusurların, eksikliklerin veya uyum sorunlarının tespitine odaklanır. Örnek: Bir makinenin aşınma ve yıpranma durumunun kontrol edilmesi veya atık toplama alanının denetlenmesi.</w:t>
      </w:r>
    </w:p>
    <w:p w14:paraId="3B1142A7" w14:textId="28E1AAAC" w:rsidR="001F7F35" w:rsidRDefault="001F7F35" w:rsidP="001F7F35">
      <w:pPr>
        <w:pStyle w:val="ListeParagraf"/>
        <w:numPr>
          <w:ilvl w:val="0"/>
          <w:numId w:val="42"/>
        </w:numPr>
        <w:rPr>
          <w:lang w:eastAsia="en-US"/>
        </w:rPr>
      </w:pPr>
      <w:r>
        <w:rPr>
          <w:lang w:eastAsia="en-US"/>
        </w:rPr>
        <w:t xml:space="preserve">İnceleme: Kayıtların veya süreçlerin kapsamlı değerlendirilmesi – Kayıtların, dokümantasyonun, süreçlerin veya operasyonların doğruluğunu, uyumunu veya verimliliğini değerlendirmek amacıyla sistematik ve resmi bir inceleme. Örnek: </w:t>
      </w:r>
      <w:r>
        <w:rPr>
          <w:lang w:eastAsia="en-US"/>
        </w:rPr>
        <w:lastRenderedPageBreak/>
        <w:t>Yüklenicinin İSG planlarının, prosedürlerinin, talimatlarının, kayıtlarının ve saha uygulamalarının uyumunu sağlamak amacıyla, sahanın anlık görüntülerinin incelenmesi.</w:t>
      </w:r>
    </w:p>
    <w:p w14:paraId="5C7064FF" w14:textId="3B24F7C2" w:rsidR="001D38C2" w:rsidRDefault="001F7F35" w:rsidP="001F7F35">
      <w:pPr>
        <w:pStyle w:val="ListeParagraf"/>
        <w:numPr>
          <w:ilvl w:val="0"/>
          <w:numId w:val="42"/>
        </w:numPr>
        <w:rPr>
          <w:lang w:eastAsia="en-US"/>
        </w:rPr>
      </w:pPr>
      <w:r>
        <w:rPr>
          <w:lang w:eastAsia="en-US"/>
        </w:rPr>
        <w:t>İzleme: Performansı gözlemlemek ve takip etmek için süregelen bir süreçtir. Süreçlerin, performansın, ilerlemenin veya sistemin şartnamelere ve standartlara sürekli veya düzenli olarak uyumunu sağlamak için yapılan gözlem, inceleme ve takip anlamına gelir. Örnek: Ç&amp;S performansı belirlemek amacıyla göstergelerin ve uygulamaların izlenmesi.</w:t>
      </w:r>
    </w:p>
    <w:p w14:paraId="3A1418BB" w14:textId="7CD28C67" w:rsidR="001D38C2" w:rsidRDefault="001F7F35" w:rsidP="001F7F35">
      <w:pPr>
        <w:pStyle w:val="ResimYazs"/>
        <w:rPr>
          <w:lang w:eastAsia="en-US"/>
        </w:rPr>
      </w:pPr>
      <w:bookmarkStart w:id="40" w:name="_Ref198680732"/>
      <w:bookmarkStart w:id="41" w:name="_Toc208950687"/>
      <w:r>
        <w:t xml:space="preserve">Tablo </w:t>
      </w:r>
      <w:fldSimple w:instr=" SEQ Tablo \* ARABIC ">
        <w:r w:rsidR="00434FB4">
          <w:rPr>
            <w:noProof/>
          </w:rPr>
          <w:t>5</w:t>
        </w:r>
      </w:fldSimple>
      <w:bookmarkEnd w:id="40"/>
      <w:r>
        <w:t xml:space="preserve">. </w:t>
      </w:r>
      <w:r w:rsidR="00894B56" w:rsidRPr="00894B56">
        <w:t>Denetim, İnceleme ve İzleme Düzenlemeleri</w:t>
      </w:r>
      <w:bookmarkEnd w:id="41"/>
    </w:p>
    <w:tbl>
      <w:tblPr>
        <w:tblStyle w:val="TabloKlavuzu"/>
        <w:tblW w:w="5045"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4A0" w:firstRow="1" w:lastRow="0" w:firstColumn="1" w:lastColumn="0" w:noHBand="0" w:noVBand="1"/>
      </w:tblPr>
      <w:tblGrid>
        <w:gridCol w:w="980"/>
        <w:gridCol w:w="1266"/>
        <w:gridCol w:w="1549"/>
        <w:gridCol w:w="1406"/>
        <w:gridCol w:w="3943"/>
      </w:tblGrid>
      <w:tr w:rsidR="009F72FF" w:rsidRPr="00693EB7" w14:paraId="280A263E" w14:textId="77777777" w:rsidTr="006974E8">
        <w:trPr>
          <w:tblHeader/>
        </w:trPr>
        <w:tc>
          <w:tcPr>
            <w:tcW w:w="536" w:type="pct"/>
            <w:shd w:val="clear" w:color="auto" w:fill="2F5496" w:themeFill="accent1" w:themeFillShade="BF"/>
          </w:tcPr>
          <w:p w14:paraId="3F3A4BB6" w14:textId="77777777" w:rsidR="009F72FF" w:rsidRPr="00693EB7" w:rsidRDefault="009F72FF" w:rsidP="006974E8">
            <w:pPr>
              <w:spacing w:before="40" w:after="40"/>
              <w:rPr>
                <w:b/>
                <w:bCs/>
                <w:color w:val="FFFFFF" w:themeColor="background1"/>
                <w:sz w:val="20"/>
                <w:szCs w:val="20"/>
                <w:lang w:val="en-GB"/>
              </w:rPr>
            </w:pPr>
            <w:r w:rsidRPr="00693EB7">
              <w:rPr>
                <w:b/>
                <w:bCs/>
                <w:color w:val="FFFFFF" w:themeColor="background1"/>
                <w:sz w:val="20"/>
                <w:szCs w:val="20"/>
              </w:rPr>
              <w:t>Tür</w:t>
            </w:r>
          </w:p>
        </w:tc>
        <w:tc>
          <w:tcPr>
            <w:tcW w:w="692" w:type="pct"/>
            <w:shd w:val="clear" w:color="auto" w:fill="2F5496" w:themeFill="accent1" w:themeFillShade="BF"/>
          </w:tcPr>
          <w:p w14:paraId="3A7754B1" w14:textId="77777777" w:rsidR="009F72FF" w:rsidRPr="00693EB7" w:rsidRDefault="009F72FF" w:rsidP="006974E8">
            <w:pPr>
              <w:spacing w:before="40" w:after="40"/>
              <w:rPr>
                <w:b/>
                <w:bCs/>
                <w:color w:val="FFFFFF" w:themeColor="background1"/>
                <w:sz w:val="20"/>
                <w:szCs w:val="20"/>
                <w:lang w:val="en-GB"/>
              </w:rPr>
            </w:pPr>
            <w:r w:rsidRPr="00693EB7">
              <w:rPr>
                <w:b/>
                <w:bCs/>
                <w:color w:val="FFFFFF" w:themeColor="background1"/>
                <w:sz w:val="20"/>
                <w:szCs w:val="20"/>
              </w:rPr>
              <w:t>Sıklık</w:t>
            </w:r>
          </w:p>
        </w:tc>
        <w:tc>
          <w:tcPr>
            <w:tcW w:w="847" w:type="pct"/>
            <w:shd w:val="clear" w:color="auto" w:fill="2F5496" w:themeFill="accent1" w:themeFillShade="BF"/>
          </w:tcPr>
          <w:p w14:paraId="0EF8E066" w14:textId="77777777" w:rsidR="009F72FF" w:rsidRPr="00693EB7" w:rsidRDefault="009F72FF" w:rsidP="006974E8">
            <w:pPr>
              <w:spacing w:before="40" w:after="40"/>
              <w:rPr>
                <w:b/>
                <w:bCs/>
                <w:color w:val="FFFFFF" w:themeColor="background1"/>
                <w:sz w:val="20"/>
                <w:szCs w:val="20"/>
                <w:lang w:val="en-GB"/>
              </w:rPr>
            </w:pPr>
            <w:r w:rsidRPr="00693EB7">
              <w:rPr>
                <w:b/>
                <w:bCs/>
                <w:color w:val="FFFFFF" w:themeColor="background1"/>
                <w:sz w:val="20"/>
                <w:szCs w:val="20"/>
              </w:rPr>
              <w:t>Sorumluluk</w:t>
            </w:r>
          </w:p>
        </w:tc>
        <w:tc>
          <w:tcPr>
            <w:tcW w:w="769" w:type="pct"/>
            <w:shd w:val="clear" w:color="auto" w:fill="2F5496" w:themeFill="accent1" w:themeFillShade="BF"/>
          </w:tcPr>
          <w:p w14:paraId="7CC55136" w14:textId="77777777" w:rsidR="009F72FF" w:rsidRPr="00693EB7" w:rsidRDefault="009F72FF" w:rsidP="006974E8">
            <w:pPr>
              <w:spacing w:before="40" w:after="40"/>
              <w:rPr>
                <w:b/>
                <w:bCs/>
                <w:color w:val="FFFFFF" w:themeColor="background1"/>
                <w:sz w:val="20"/>
                <w:szCs w:val="20"/>
                <w:lang w:val="en-GB"/>
              </w:rPr>
            </w:pPr>
            <w:r w:rsidRPr="00693EB7">
              <w:rPr>
                <w:b/>
                <w:bCs/>
                <w:color w:val="FFFFFF" w:themeColor="background1"/>
                <w:sz w:val="20"/>
                <w:szCs w:val="20"/>
              </w:rPr>
              <w:t>Katılımcılar</w:t>
            </w:r>
          </w:p>
        </w:tc>
        <w:tc>
          <w:tcPr>
            <w:tcW w:w="2156" w:type="pct"/>
            <w:shd w:val="clear" w:color="auto" w:fill="2F5496" w:themeFill="accent1" w:themeFillShade="BF"/>
          </w:tcPr>
          <w:p w14:paraId="38C9929B" w14:textId="77777777" w:rsidR="009F72FF" w:rsidRPr="00693EB7" w:rsidRDefault="009F72FF" w:rsidP="006974E8">
            <w:pPr>
              <w:spacing w:before="40" w:after="40"/>
              <w:rPr>
                <w:b/>
                <w:bCs/>
                <w:color w:val="FFFFFF" w:themeColor="background1"/>
                <w:sz w:val="20"/>
                <w:szCs w:val="20"/>
                <w:lang w:val="en-GB"/>
              </w:rPr>
            </w:pPr>
            <w:r w:rsidRPr="00693EB7">
              <w:rPr>
                <w:b/>
                <w:bCs/>
                <w:color w:val="FFFFFF" w:themeColor="background1"/>
                <w:sz w:val="20"/>
                <w:szCs w:val="20"/>
              </w:rPr>
              <w:t xml:space="preserve"> Kullanılacak Araçlar</w:t>
            </w:r>
          </w:p>
        </w:tc>
      </w:tr>
      <w:tr w:rsidR="009F72FF" w:rsidRPr="00693EB7" w14:paraId="2CDCCE63" w14:textId="77777777" w:rsidTr="006974E8">
        <w:tc>
          <w:tcPr>
            <w:tcW w:w="536" w:type="pct"/>
          </w:tcPr>
          <w:p w14:paraId="2869DB83" w14:textId="77777777" w:rsidR="009F72FF" w:rsidRPr="00693EB7" w:rsidRDefault="009F72FF" w:rsidP="006974E8">
            <w:pPr>
              <w:spacing w:before="40" w:after="120"/>
              <w:rPr>
                <w:sz w:val="20"/>
                <w:szCs w:val="20"/>
                <w:lang w:val="en-GB"/>
              </w:rPr>
            </w:pPr>
            <w:r w:rsidRPr="00693EB7">
              <w:rPr>
                <w:sz w:val="20"/>
                <w:szCs w:val="20"/>
              </w:rPr>
              <w:t>Denetim</w:t>
            </w:r>
          </w:p>
        </w:tc>
        <w:tc>
          <w:tcPr>
            <w:tcW w:w="692" w:type="pct"/>
          </w:tcPr>
          <w:p w14:paraId="0016F2E8" w14:textId="77777777" w:rsidR="009F72FF" w:rsidRPr="00693EB7" w:rsidRDefault="009F72FF" w:rsidP="006974E8">
            <w:pPr>
              <w:spacing w:before="40" w:after="120"/>
              <w:rPr>
                <w:sz w:val="20"/>
                <w:szCs w:val="20"/>
                <w:lang w:val="en-GB"/>
              </w:rPr>
            </w:pPr>
            <w:r w:rsidRPr="00693EB7">
              <w:rPr>
                <w:sz w:val="20"/>
                <w:szCs w:val="20"/>
              </w:rPr>
              <w:t>Günlük</w:t>
            </w:r>
          </w:p>
        </w:tc>
        <w:tc>
          <w:tcPr>
            <w:tcW w:w="847" w:type="pct"/>
          </w:tcPr>
          <w:p w14:paraId="0B71583F" w14:textId="77777777" w:rsidR="009F72FF" w:rsidRPr="00693EB7" w:rsidRDefault="009F72FF" w:rsidP="006974E8">
            <w:pPr>
              <w:spacing w:before="40" w:after="120"/>
              <w:rPr>
                <w:sz w:val="20"/>
                <w:szCs w:val="20"/>
              </w:rPr>
            </w:pPr>
            <w:r w:rsidRPr="00693EB7">
              <w:rPr>
                <w:sz w:val="20"/>
                <w:szCs w:val="20"/>
              </w:rPr>
              <w:t>TTK Yüklenicisi – kendi uygulamaları hakkında</w:t>
            </w:r>
          </w:p>
          <w:p w14:paraId="16531194" w14:textId="77777777" w:rsidR="009F72FF" w:rsidRPr="00693EB7" w:rsidRDefault="009F72FF" w:rsidP="006974E8">
            <w:pPr>
              <w:spacing w:before="40" w:after="120"/>
              <w:rPr>
                <w:sz w:val="20"/>
                <w:szCs w:val="20"/>
                <w:lang w:val="en-GB"/>
              </w:rPr>
            </w:pPr>
            <w:r w:rsidRPr="00693EB7">
              <w:rPr>
                <w:sz w:val="20"/>
                <w:szCs w:val="20"/>
              </w:rPr>
              <w:t>Kontrolörlük Danışmanı – TTK Yüklenicisinin uygulamaları hakkında</w:t>
            </w:r>
          </w:p>
        </w:tc>
        <w:tc>
          <w:tcPr>
            <w:tcW w:w="769" w:type="pct"/>
          </w:tcPr>
          <w:p w14:paraId="0BD60DBD" w14:textId="77777777" w:rsidR="009F72FF" w:rsidRPr="00693EB7" w:rsidRDefault="009F72FF" w:rsidP="006974E8">
            <w:pPr>
              <w:spacing w:before="40" w:after="120"/>
              <w:rPr>
                <w:sz w:val="20"/>
                <w:szCs w:val="20"/>
              </w:rPr>
            </w:pPr>
            <w:r w:rsidRPr="00693EB7">
              <w:rPr>
                <w:sz w:val="20"/>
                <w:szCs w:val="20"/>
              </w:rPr>
              <w:t>Günlük olarak Ç&amp;S ve/veya İSG personeli</w:t>
            </w:r>
          </w:p>
          <w:p w14:paraId="2DD9CB12" w14:textId="77777777" w:rsidR="009F72FF" w:rsidRPr="00693EB7" w:rsidRDefault="009F72FF" w:rsidP="006974E8">
            <w:pPr>
              <w:spacing w:before="40" w:after="120"/>
              <w:rPr>
                <w:sz w:val="20"/>
                <w:szCs w:val="20"/>
                <w:lang w:val="en-GB"/>
              </w:rPr>
            </w:pPr>
            <w:r w:rsidRPr="00693EB7">
              <w:rPr>
                <w:sz w:val="20"/>
                <w:szCs w:val="20"/>
              </w:rPr>
              <w:t>Haftalık olarak Ç&amp;S ve/veya İSG personeli ve yönetimi</w:t>
            </w:r>
          </w:p>
        </w:tc>
        <w:tc>
          <w:tcPr>
            <w:tcW w:w="2156" w:type="pct"/>
          </w:tcPr>
          <w:p w14:paraId="175036CB" w14:textId="77777777" w:rsidR="009F72FF" w:rsidRPr="00693EB7" w:rsidRDefault="009F72FF" w:rsidP="006974E8">
            <w:pPr>
              <w:spacing w:before="40" w:after="120"/>
              <w:rPr>
                <w:sz w:val="20"/>
                <w:szCs w:val="20"/>
              </w:rPr>
            </w:pPr>
            <w:r w:rsidRPr="00693EB7">
              <w:rPr>
                <w:sz w:val="20"/>
                <w:szCs w:val="20"/>
              </w:rPr>
              <w:t xml:space="preserve">Görsel Denetim </w:t>
            </w:r>
          </w:p>
          <w:p w14:paraId="7B52D56C" w14:textId="77777777" w:rsidR="009F72FF" w:rsidRPr="00693EB7" w:rsidRDefault="009F72FF" w:rsidP="006974E8">
            <w:pPr>
              <w:spacing w:before="40" w:after="120"/>
              <w:rPr>
                <w:sz w:val="20"/>
                <w:szCs w:val="20"/>
              </w:rPr>
            </w:pPr>
            <w:r w:rsidRPr="00693EB7">
              <w:rPr>
                <w:color w:val="3B3838" w:themeColor="background2" w:themeShade="40"/>
                <w:sz w:val="20"/>
                <w:szCs w:val="20"/>
              </w:rPr>
              <w:t>Ç&amp;S belgelerinde verilen hükümler doğrultusunda geliştirilen, Günlük Kontrol Listeleri şeklinde olan yazılı denetim kayıtları.</w:t>
            </w:r>
          </w:p>
          <w:p w14:paraId="33D27B9C" w14:textId="77777777" w:rsidR="009F72FF" w:rsidRPr="00693EB7" w:rsidRDefault="009F72FF" w:rsidP="006974E8">
            <w:pPr>
              <w:spacing w:before="40" w:after="120"/>
              <w:rPr>
                <w:sz w:val="20"/>
                <w:szCs w:val="20"/>
              </w:rPr>
            </w:pPr>
            <w:r w:rsidRPr="00693EB7">
              <w:rPr>
                <w:sz w:val="20"/>
                <w:szCs w:val="20"/>
              </w:rPr>
              <w:t>Tespit edilen eksiklik ve/veya uyumsuzlukları, düzeltici eylemler, tekrarını önleyici önlemler, son tarihler ve sorumlulukları içeren Eylem Planları</w:t>
            </w:r>
          </w:p>
        </w:tc>
      </w:tr>
      <w:tr w:rsidR="009F72FF" w:rsidRPr="00693EB7" w14:paraId="53129C22" w14:textId="77777777" w:rsidTr="006974E8">
        <w:tc>
          <w:tcPr>
            <w:tcW w:w="536" w:type="pct"/>
          </w:tcPr>
          <w:p w14:paraId="2DE68714" w14:textId="77777777" w:rsidR="009F72FF" w:rsidRPr="00693EB7" w:rsidRDefault="009F72FF" w:rsidP="006974E8">
            <w:pPr>
              <w:spacing w:before="40" w:after="120"/>
              <w:rPr>
                <w:sz w:val="20"/>
                <w:szCs w:val="20"/>
                <w:lang w:val="en-GB"/>
              </w:rPr>
            </w:pPr>
            <w:r w:rsidRPr="00693EB7">
              <w:rPr>
                <w:sz w:val="20"/>
                <w:szCs w:val="20"/>
              </w:rPr>
              <w:t>İnceleme</w:t>
            </w:r>
          </w:p>
        </w:tc>
        <w:tc>
          <w:tcPr>
            <w:tcW w:w="692" w:type="pct"/>
          </w:tcPr>
          <w:p w14:paraId="1C8C949D" w14:textId="77777777" w:rsidR="00BB36D8" w:rsidRPr="00693EB7" w:rsidRDefault="009F72FF" w:rsidP="00BB36D8">
            <w:pPr>
              <w:spacing w:before="40"/>
              <w:rPr>
                <w:sz w:val="20"/>
                <w:szCs w:val="20"/>
              </w:rPr>
            </w:pPr>
            <w:r w:rsidRPr="00693EB7">
              <w:rPr>
                <w:sz w:val="20"/>
                <w:szCs w:val="20"/>
              </w:rPr>
              <w:t>Saha ça</w:t>
            </w:r>
            <w:r w:rsidR="00BB36D8" w:rsidRPr="00693EB7">
              <w:rPr>
                <w:sz w:val="20"/>
                <w:szCs w:val="20"/>
              </w:rPr>
              <w:t xml:space="preserve">lışmalarının başlamasından önce </w:t>
            </w:r>
          </w:p>
          <w:p w14:paraId="3DFBB9C2" w14:textId="1E7F8135" w:rsidR="009F72FF" w:rsidRPr="00693EB7" w:rsidRDefault="009F72FF" w:rsidP="00BB36D8">
            <w:pPr>
              <w:spacing w:before="40"/>
              <w:rPr>
                <w:sz w:val="20"/>
                <w:szCs w:val="20"/>
              </w:rPr>
            </w:pPr>
            <w:r w:rsidRPr="00693EB7">
              <w:rPr>
                <w:sz w:val="20"/>
                <w:szCs w:val="20"/>
              </w:rPr>
              <w:t>Daha sonra aylık olarak</w:t>
            </w:r>
          </w:p>
        </w:tc>
        <w:tc>
          <w:tcPr>
            <w:tcW w:w="847" w:type="pct"/>
          </w:tcPr>
          <w:p w14:paraId="7D121C38" w14:textId="77777777" w:rsidR="009F72FF" w:rsidRPr="00693EB7" w:rsidRDefault="009F72FF" w:rsidP="006974E8">
            <w:pPr>
              <w:spacing w:before="40" w:after="120"/>
              <w:rPr>
                <w:sz w:val="20"/>
                <w:szCs w:val="20"/>
              </w:rPr>
            </w:pPr>
            <w:r w:rsidRPr="00693EB7">
              <w:rPr>
                <w:sz w:val="20"/>
                <w:szCs w:val="20"/>
              </w:rPr>
              <w:t>Kontrolörlük Danışmanı TTK Yüklenicisinin uygulamaları hakkında</w:t>
            </w:r>
          </w:p>
        </w:tc>
        <w:tc>
          <w:tcPr>
            <w:tcW w:w="769" w:type="pct"/>
          </w:tcPr>
          <w:p w14:paraId="3AD17AE4" w14:textId="77777777" w:rsidR="009F72FF" w:rsidRPr="00693EB7" w:rsidRDefault="009F72FF" w:rsidP="006974E8">
            <w:pPr>
              <w:spacing w:before="40" w:after="120"/>
              <w:rPr>
                <w:sz w:val="20"/>
                <w:szCs w:val="20"/>
                <w:lang w:val="en-GB"/>
              </w:rPr>
            </w:pPr>
            <w:r w:rsidRPr="00693EB7">
              <w:rPr>
                <w:sz w:val="20"/>
                <w:szCs w:val="20"/>
              </w:rPr>
              <w:t>Ç&amp;S ve/veya İSG personeli</w:t>
            </w:r>
          </w:p>
        </w:tc>
        <w:tc>
          <w:tcPr>
            <w:tcW w:w="2156" w:type="pct"/>
          </w:tcPr>
          <w:p w14:paraId="1164620F" w14:textId="77777777" w:rsidR="009F72FF" w:rsidRPr="00693EB7" w:rsidRDefault="009F72FF" w:rsidP="006974E8">
            <w:pPr>
              <w:spacing w:before="40" w:after="120"/>
              <w:rPr>
                <w:sz w:val="20"/>
                <w:szCs w:val="20"/>
                <w:lang w:val="en-GB"/>
              </w:rPr>
            </w:pPr>
            <w:r w:rsidRPr="00693EB7">
              <w:rPr>
                <w:sz w:val="20"/>
                <w:szCs w:val="20"/>
              </w:rPr>
              <w:t xml:space="preserve">Ç&amp;S araçları, yasal İSG dokümanları, denetim kontrol listeleri, takip kayıtları (olay kaydı, atık kaydı gibi), makbuzlar, yazışmalar, protokoller, listeler, eğitim kayıtları, Ç&amp;S Aylık İlerleme Raporları, ŞM kayıtları, eksiklikler ve uyumsuzluklara yönelik eylem planları, iyileştirme performansını gösteren istatistikler, organizasyonel kapasite, sözleşmeli personelin mevcudiyeti vb. incelenecek ve bulguların Ç&amp;S Aylık İzleme Raporlarında raporlanacaktır. </w:t>
            </w:r>
          </w:p>
        </w:tc>
      </w:tr>
      <w:tr w:rsidR="009F72FF" w:rsidRPr="00693EB7" w14:paraId="1DE13300" w14:textId="77777777" w:rsidTr="006974E8">
        <w:tc>
          <w:tcPr>
            <w:tcW w:w="536" w:type="pct"/>
          </w:tcPr>
          <w:p w14:paraId="0BFCB785" w14:textId="77777777" w:rsidR="009F72FF" w:rsidRPr="00693EB7" w:rsidRDefault="009F72FF" w:rsidP="006974E8">
            <w:pPr>
              <w:spacing w:before="40" w:after="120"/>
              <w:rPr>
                <w:sz w:val="20"/>
                <w:szCs w:val="20"/>
                <w:lang w:val="en-GB"/>
              </w:rPr>
            </w:pPr>
            <w:r w:rsidRPr="00693EB7">
              <w:rPr>
                <w:sz w:val="20"/>
                <w:szCs w:val="20"/>
              </w:rPr>
              <w:t>İzleme</w:t>
            </w:r>
          </w:p>
        </w:tc>
        <w:tc>
          <w:tcPr>
            <w:tcW w:w="692" w:type="pct"/>
          </w:tcPr>
          <w:p w14:paraId="791923C2" w14:textId="77777777" w:rsidR="009F72FF" w:rsidRPr="00693EB7" w:rsidRDefault="009F72FF" w:rsidP="006974E8">
            <w:pPr>
              <w:spacing w:before="40" w:after="120"/>
              <w:rPr>
                <w:sz w:val="20"/>
                <w:szCs w:val="20"/>
              </w:rPr>
            </w:pPr>
            <w:r w:rsidRPr="00693EB7">
              <w:rPr>
                <w:sz w:val="20"/>
                <w:szCs w:val="20"/>
              </w:rPr>
              <w:t>Aylık</w:t>
            </w:r>
          </w:p>
          <w:p w14:paraId="547DBD64" w14:textId="77777777" w:rsidR="009F72FF" w:rsidRPr="00693EB7" w:rsidRDefault="009F72FF" w:rsidP="006974E8">
            <w:pPr>
              <w:spacing w:before="40" w:after="120"/>
              <w:rPr>
                <w:sz w:val="20"/>
                <w:szCs w:val="20"/>
              </w:rPr>
            </w:pPr>
          </w:p>
          <w:p w14:paraId="76D77F2A" w14:textId="77777777" w:rsidR="009F72FF" w:rsidRPr="00693EB7" w:rsidRDefault="009F72FF" w:rsidP="006974E8">
            <w:pPr>
              <w:spacing w:before="40" w:after="120"/>
              <w:rPr>
                <w:sz w:val="20"/>
                <w:szCs w:val="20"/>
              </w:rPr>
            </w:pPr>
          </w:p>
          <w:p w14:paraId="4436664B" w14:textId="77777777" w:rsidR="009F72FF" w:rsidRPr="00693EB7" w:rsidRDefault="009F72FF" w:rsidP="006974E8">
            <w:pPr>
              <w:spacing w:before="40" w:after="120"/>
              <w:rPr>
                <w:sz w:val="20"/>
                <w:szCs w:val="20"/>
              </w:rPr>
            </w:pPr>
          </w:p>
          <w:p w14:paraId="75FF24C8" w14:textId="77777777" w:rsidR="009F72FF" w:rsidRPr="00693EB7" w:rsidRDefault="009F72FF" w:rsidP="006974E8">
            <w:pPr>
              <w:spacing w:before="40" w:after="120"/>
              <w:rPr>
                <w:sz w:val="20"/>
                <w:szCs w:val="20"/>
              </w:rPr>
            </w:pPr>
          </w:p>
          <w:p w14:paraId="58330F2E" w14:textId="77777777" w:rsidR="009F72FF" w:rsidRPr="00693EB7" w:rsidRDefault="009F72FF" w:rsidP="006974E8">
            <w:pPr>
              <w:spacing w:before="40" w:after="120"/>
              <w:rPr>
                <w:sz w:val="20"/>
                <w:szCs w:val="20"/>
              </w:rPr>
            </w:pPr>
          </w:p>
          <w:p w14:paraId="39DA41BC" w14:textId="77777777" w:rsidR="009F72FF" w:rsidRPr="00693EB7" w:rsidRDefault="009F72FF" w:rsidP="006974E8">
            <w:pPr>
              <w:spacing w:before="40" w:after="120"/>
              <w:rPr>
                <w:sz w:val="20"/>
                <w:szCs w:val="20"/>
              </w:rPr>
            </w:pPr>
          </w:p>
          <w:p w14:paraId="0518A3F7" w14:textId="77777777" w:rsidR="009F72FF" w:rsidRPr="00693EB7" w:rsidRDefault="009F72FF" w:rsidP="006974E8">
            <w:pPr>
              <w:spacing w:before="40" w:after="120"/>
              <w:rPr>
                <w:sz w:val="20"/>
                <w:szCs w:val="20"/>
              </w:rPr>
            </w:pPr>
          </w:p>
          <w:p w14:paraId="1D56E5F7" w14:textId="77777777" w:rsidR="009F72FF" w:rsidRPr="00693EB7" w:rsidRDefault="009F72FF" w:rsidP="006974E8">
            <w:pPr>
              <w:spacing w:before="40" w:after="120"/>
              <w:rPr>
                <w:sz w:val="20"/>
                <w:szCs w:val="20"/>
              </w:rPr>
            </w:pPr>
          </w:p>
          <w:p w14:paraId="1EE0681B" w14:textId="77777777" w:rsidR="009F72FF" w:rsidRPr="00693EB7" w:rsidRDefault="009F72FF" w:rsidP="006974E8">
            <w:pPr>
              <w:spacing w:before="40" w:after="120"/>
              <w:rPr>
                <w:sz w:val="20"/>
                <w:szCs w:val="20"/>
                <w:lang w:val="en-GB"/>
              </w:rPr>
            </w:pPr>
            <w:r w:rsidRPr="00693EB7">
              <w:rPr>
                <w:sz w:val="20"/>
                <w:szCs w:val="20"/>
              </w:rPr>
              <w:t>Haftalık</w:t>
            </w:r>
          </w:p>
        </w:tc>
        <w:tc>
          <w:tcPr>
            <w:tcW w:w="847" w:type="pct"/>
          </w:tcPr>
          <w:p w14:paraId="22069E37" w14:textId="77777777" w:rsidR="009F72FF" w:rsidRPr="00693EB7" w:rsidRDefault="009F72FF" w:rsidP="006974E8">
            <w:pPr>
              <w:spacing w:before="40" w:after="120"/>
              <w:rPr>
                <w:sz w:val="20"/>
                <w:szCs w:val="20"/>
              </w:rPr>
            </w:pPr>
            <w:r w:rsidRPr="00693EB7">
              <w:rPr>
                <w:sz w:val="20"/>
                <w:szCs w:val="20"/>
              </w:rPr>
              <w:t>TTK Yüklenicisi – kendi uygulamaları hakkında</w:t>
            </w:r>
          </w:p>
          <w:p w14:paraId="72F0659D" w14:textId="77777777" w:rsidR="009F72FF" w:rsidRPr="00693EB7" w:rsidRDefault="009F72FF" w:rsidP="006974E8">
            <w:pPr>
              <w:spacing w:before="40" w:after="120"/>
              <w:rPr>
                <w:sz w:val="20"/>
                <w:szCs w:val="20"/>
                <w:lang w:val="en-GB"/>
              </w:rPr>
            </w:pPr>
            <w:r w:rsidRPr="00693EB7">
              <w:rPr>
                <w:sz w:val="20"/>
                <w:szCs w:val="20"/>
              </w:rPr>
              <w:t>Kontrolörlük Danışmanı TTK Yüklenicisinin uygulamaları hakkında</w:t>
            </w:r>
          </w:p>
        </w:tc>
        <w:tc>
          <w:tcPr>
            <w:tcW w:w="769" w:type="pct"/>
          </w:tcPr>
          <w:p w14:paraId="0B773CBD" w14:textId="77777777" w:rsidR="009F72FF" w:rsidRPr="00693EB7" w:rsidRDefault="009F72FF" w:rsidP="006974E8">
            <w:pPr>
              <w:spacing w:before="40" w:after="120"/>
              <w:rPr>
                <w:sz w:val="20"/>
                <w:szCs w:val="20"/>
                <w:lang w:val="en-GB"/>
              </w:rPr>
            </w:pPr>
            <w:r w:rsidRPr="00693EB7">
              <w:rPr>
                <w:sz w:val="20"/>
                <w:szCs w:val="20"/>
              </w:rPr>
              <w:t>Ç&amp;S ve/veya İSG personeli</w:t>
            </w:r>
          </w:p>
        </w:tc>
        <w:tc>
          <w:tcPr>
            <w:tcW w:w="2156" w:type="pct"/>
          </w:tcPr>
          <w:p w14:paraId="7861C625" w14:textId="77777777" w:rsidR="009F72FF" w:rsidRPr="00693EB7" w:rsidRDefault="009F72FF" w:rsidP="006974E8">
            <w:pPr>
              <w:spacing w:before="40" w:after="120"/>
              <w:rPr>
                <w:sz w:val="20"/>
                <w:szCs w:val="20"/>
              </w:rPr>
            </w:pPr>
            <w:r w:rsidRPr="00693EB7">
              <w:rPr>
                <w:sz w:val="20"/>
                <w:szCs w:val="20"/>
              </w:rPr>
              <w:t xml:space="preserve">Denetim kontrol listeleri, takip kayıtları (olay kaydı, atık kaydı gibi), eksiklik ve uyumsuzluklar için eylem planları, kapanış performansını gösteren ilgili istatistikler, makbuzlar, yazışmalar, protokoller, listeler, eğitim kayıtları, ŞM kayıtları, Ç&amp;S İlerleme Raporları, göstergeler, hedef performans uyumu ve alt proje Ç&amp;S gerekliliklerine genel uyum, izleme kapsamında gözden geçirilecek ve bulgular TTK Yüklenicisi tarafından Ç&amp;S Aylık İlerleme Raporlarında raporlanacak, Kontrolörlük Danışmanı tarafından ise Ç&amp;S Aylık İzleme Raporlarında raporlanacaktır.  </w:t>
            </w:r>
          </w:p>
          <w:p w14:paraId="59FB6F14" w14:textId="77777777" w:rsidR="009F72FF" w:rsidRPr="00693EB7" w:rsidRDefault="009F72FF" w:rsidP="006974E8">
            <w:pPr>
              <w:spacing w:before="40" w:after="120"/>
              <w:rPr>
                <w:sz w:val="20"/>
                <w:szCs w:val="20"/>
              </w:rPr>
            </w:pPr>
            <w:r w:rsidRPr="00693EB7">
              <w:rPr>
                <w:sz w:val="20"/>
                <w:szCs w:val="20"/>
              </w:rPr>
              <w:t xml:space="preserve">Yukarıda belirtilen araçlar ve diğer Ç&amp;S ve İSG konuları, TTK Yüklenicisi ve Kontrolörlük Danışmanı tarafından Ç&amp;S ve/veya İSG görevlilerinin katılımıyla gerçekleştirilecek izleme kapsamında haftalık </w:t>
            </w:r>
            <w:r w:rsidRPr="00693EB7">
              <w:rPr>
                <w:sz w:val="20"/>
                <w:szCs w:val="20"/>
              </w:rPr>
              <w:lastRenderedPageBreak/>
              <w:t>olarak incelenecektir. Haftalık izleme çalışmasından elde edilen bulgular, görüşler ve öneriler Haftalık İzleme Çalışması Toplantı Tutanaklarına kaydedilecektir. Haftalık izleme çalışmasında tespit edilen eksiklikler/uygunsuzluklar Eylem Planına kaydedilecek ve iyileştirmeler takip edilecektir.</w:t>
            </w:r>
          </w:p>
        </w:tc>
      </w:tr>
    </w:tbl>
    <w:p w14:paraId="7C5138D9" w14:textId="77777777" w:rsidR="000F0947" w:rsidRDefault="000F0947" w:rsidP="000F0947">
      <w:pPr>
        <w:rPr>
          <w:lang w:eastAsia="en-US"/>
        </w:rPr>
      </w:pPr>
      <w:r>
        <w:rPr>
          <w:lang w:eastAsia="en-US"/>
        </w:rPr>
        <w:lastRenderedPageBreak/>
        <w:t xml:space="preserve">TTK Yüklenicisi, Ç&amp;S ve İSG performansını denetlemek, kaydetmek, raporlamak, analiz etmek, izlemek ve takip etmekle yükümlüdür. TTK Yüklenicisi, Ç&amp;S araçları ve diğer alt-proje gerekliliklerinde belirtilen hükümler doğrultusunda açık bir kayıt ve takip sistemi geliştirmelidir. </w:t>
      </w:r>
    </w:p>
    <w:p w14:paraId="52FED577" w14:textId="64B1B2D0" w:rsidR="000F0947" w:rsidRDefault="000F0947" w:rsidP="000F0947">
      <w:pPr>
        <w:rPr>
          <w:lang w:eastAsia="en-US"/>
        </w:rPr>
      </w:pPr>
      <w:r>
        <w:rPr>
          <w:lang w:eastAsia="en-US"/>
        </w:rPr>
        <w:t xml:space="preserve">TTK Yüklenicisi, rutin kontroller ve denetimler için denetim kontrol listeleri kullanmalıdır. Azaltma önlemleri için görsel denetimler saha çalışmaları için temel bir kuraldır; ancak denetim kayıtları olmadan, denetim sistemi ve buna bağlı performans iyileştirmeleri izlenemez ve dolayısıyla değerlendirilemez. Denetimlerde tespit edilen eksiklikler ve uyumsuzluklar, yukarıdaki </w:t>
      </w:r>
      <w:r>
        <w:rPr>
          <w:lang w:eastAsia="en-US"/>
        </w:rPr>
        <w:fldChar w:fldCharType="begin"/>
      </w:r>
      <w:r>
        <w:rPr>
          <w:lang w:eastAsia="en-US"/>
        </w:rPr>
        <w:instrText xml:space="preserve"> REF _Ref198680732 \h </w:instrText>
      </w:r>
      <w:r>
        <w:rPr>
          <w:lang w:eastAsia="en-US"/>
        </w:rPr>
      </w:r>
      <w:r>
        <w:rPr>
          <w:lang w:eastAsia="en-US"/>
        </w:rPr>
        <w:fldChar w:fldCharType="separate"/>
      </w:r>
      <w:r w:rsidR="00434FB4">
        <w:t xml:space="preserve">Tablo </w:t>
      </w:r>
      <w:r w:rsidR="00434FB4">
        <w:rPr>
          <w:noProof/>
        </w:rPr>
        <w:t>5</w:t>
      </w:r>
      <w:r>
        <w:rPr>
          <w:lang w:eastAsia="en-US"/>
        </w:rPr>
        <w:fldChar w:fldCharType="end"/>
      </w:r>
      <w:r>
        <w:rPr>
          <w:lang w:eastAsia="en-US"/>
        </w:rPr>
        <w:t xml:space="preserve">’te ayrıntıları verilen bir eylem planı formatında kaydedilmelidir. TTK Yüklenicisi, kendi eksikliklerini tespit etmek, düzeltici eylemler almak ve bunları sürekli iyileştirme amacıyla kaydetmekten sorumludur. </w:t>
      </w:r>
    </w:p>
    <w:p w14:paraId="60BC22B0" w14:textId="242AD45F" w:rsidR="001D38C2" w:rsidRDefault="000F0947" w:rsidP="000F0947">
      <w:pPr>
        <w:rPr>
          <w:lang w:eastAsia="en-US"/>
        </w:rPr>
      </w:pPr>
      <w:r>
        <w:rPr>
          <w:lang w:eastAsia="en-US"/>
        </w:rPr>
        <w:t xml:space="preserve">TTK Yüklenicisi, performansını izlemek için atık yönetimi, kimyasal kullanımı ve olaylar gibi konuları kapsayan bir dizi takip kaydı tutmalıdır. Olay Kayıt Defteri asgari olarak; olay/kaza açıklaması (yerleşim planı ve fotoğraflar </w:t>
      </w:r>
      <w:r w:rsidR="004226EA">
        <w:rPr>
          <w:lang w:eastAsia="en-US"/>
        </w:rPr>
        <w:t>dâhil</w:t>
      </w:r>
      <w:r>
        <w:rPr>
          <w:lang w:eastAsia="en-US"/>
        </w:rPr>
        <w:t>), olay/kaza türü, olay/kaza sonucunda ortaya çıkan etkiler, olay/kazaya karışan kişi/malzemelerin durumu, temel neden analizi ve değerlendirme raporu, belirlenen doğrudan ve temel nedenler, olay/kazanın tekrarını önlemek için belirlenen eylemler, önleyici/düzeltici eylemden sorumlu belirlenen kişi/kişiler, eylemin tamamlanması için belirlenen zaman çerçevesi bilgilerini içermelidir. Takip ve kayıt tutma, TTK Yüklenicisinin kalite izleme ve iyileştirme sistemi için kritik bir gerekliliktir.</w:t>
      </w:r>
    </w:p>
    <w:p w14:paraId="5B6B1CAF" w14:textId="191F0668" w:rsidR="005C3E54" w:rsidRDefault="00F50C23" w:rsidP="00400505">
      <w:pPr>
        <w:pStyle w:val="Balk2"/>
        <w:rPr>
          <w:rFonts w:eastAsiaTheme="minorHAnsi"/>
          <w:lang w:eastAsia="en-US"/>
        </w:rPr>
      </w:pPr>
      <w:bookmarkStart w:id="42" w:name="_Toc208950681"/>
      <w:r>
        <w:rPr>
          <w:rFonts w:eastAsiaTheme="minorHAnsi"/>
          <w:lang w:eastAsia="en-US"/>
        </w:rPr>
        <w:t>Raporlama Yapısı</w:t>
      </w:r>
      <w:bookmarkEnd w:id="42"/>
    </w:p>
    <w:p w14:paraId="35FC4D5C" w14:textId="77777777" w:rsidR="009C4072" w:rsidRPr="009C4072" w:rsidRDefault="009C4072" w:rsidP="009C4072">
      <w:pPr>
        <w:rPr>
          <w:rFonts w:eastAsiaTheme="minorHAnsi"/>
          <w:lang w:eastAsia="en-US"/>
        </w:rPr>
      </w:pPr>
      <w:r w:rsidRPr="009C4072">
        <w:rPr>
          <w:rFonts w:eastAsiaTheme="minorHAnsi"/>
          <w:lang w:eastAsia="en-US"/>
        </w:rPr>
        <w:t>TTK Yüklenicisi, her ayın 5'ini geçmemek kaydıyla, bir önceki ayda tamamlanan inşaat, Ç&amp;S ve İSG ile ilgili faaliyetleri, denetim kayıtları ve güncel eylem planlarını içeren Ç&amp;S Aylık İlerleme Raporlarını PUB ve Kontrolörlük Danışmanına sunacaktır. Bu raporlar aşağıdaki bilgileri içermeli, ancak bunlarla sınırlı olmamalıdır:</w:t>
      </w:r>
    </w:p>
    <w:p w14:paraId="2B309D76" w14:textId="7B3A98CF" w:rsidR="009C4072" w:rsidRPr="009C4072" w:rsidRDefault="009C4072" w:rsidP="009C4072">
      <w:pPr>
        <w:pStyle w:val="ListeParagraf"/>
        <w:numPr>
          <w:ilvl w:val="0"/>
          <w:numId w:val="44"/>
        </w:numPr>
        <w:rPr>
          <w:rFonts w:eastAsiaTheme="minorHAnsi"/>
          <w:lang w:eastAsia="en-US"/>
        </w:rPr>
      </w:pPr>
      <w:r w:rsidRPr="009C4072">
        <w:rPr>
          <w:rFonts w:eastAsiaTheme="minorHAnsi"/>
          <w:lang w:eastAsia="en-US"/>
        </w:rPr>
        <w:t>Tamamlanan inşaat faaliyetlerinin özeti</w:t>
      </w:r>
    </w:p>
    <w:p w14:paraId="031585F2" w14:textId="6EEEC021" w:rsidR="009C4072" w:rsidRPr="009C4072" w:rsidRDefault="009C4072" w:rsidP="009C4072">
      <w:pPr>
        <w:pStyle w:val="ListeParagraf"/>
        <w:numPr>
          <w:ilvl w:val="0"/>
          <w:numId w:val="44"/>
        </w:numPr>
        <w:rPr>
          <w:rFonts w:eastAsiaTheme="minorHAnsi"/>
          <w:lang w:eastAsia="en-US"/>
        </w:rPr>
      </w:pPr>
      <w:r w:rsidRPr="009C4072">
        <w:rPr>
          <w:rFonts w:eastAsiaTheme="minorHAnsi"/>
          <w:lang w:eastAsia="en-US"/>
        </w:rPr>
        <w:t>Kalan inşaatın ve programının tahmini</w:t>
      </w:r>
    </w:p>
    <w:p w14:paraId="6BC052BA" w14:textId="36190660" w:rsidR="009C4072" w:rsidRPr="009C4072" w:rsidRDefault="009C4072" w:rsidP="009C4072">
      <w:pPr>
        <w:pStyle w:val="ListeParagraf"/>
        <w:numPr>
          <w:ilvl w:val="0"/>
          <w:numId w:val="44"/>
        </w:numPr>
        <w:rPr>
          <w:rFonts w:eastAsiaTheme="minorHAnsi"/>
          <w:lang w:eastAsia="en-US"/>
        </w:rPr>
      </w:pPr>
      <w:r w:rsidRPr="009C4072">
        <w:rPr>
          <w:rFonts w:eastAsiaTheme="minorHAnsi"/>
          <w:lang w:eastAsia="en-US"/>
        </w:rPr>
        <w:t>İlgili alt projeye özgü ÇSYP Kontrol Listesi ile uyum faaliyetlerinin özeti</w:t>
      </w:r>
    </w:p>
    <w:p w14:paraId="4C32A428" w14:textId="6B9E64EF" w:rsidR="009C4072" w:rsidRPr="009C4072" w:rsidRDefault="009C4072" w:rsidP="009C4072">
      <w:pPr>
        <w:pStyle w:val="ListeParagraf"/>
        <w:numPr>
          <w:ilvl w:val="0"/>
          <w:numId w:val="44"/>
        </w:numPr>
        <w:rPr>
          <w:rFonts w:eastAsiaTheme="minorHAnsi"/>
          <w:lang w:eastAsia="en-US"/>
        </w:rPr>
      </w:pPr>
      <w:r w:rsidRPr="009C4072">
        <w:rPr>
          <w:rFonts w:eastAsiaTheme="minorHAnsi"/>
          <w:lang w:eastAsia="en-US"/>
        </w:rPr>
        <w:t xml:space="preserve">Raporlama döneminde kaydedilen uyumsuzlukların listesi ve TTK Yüklenicisine verilen önerilen düzeltici eylemler </w:t>
      </w:r>
    </w:p>
    <w:p w14:paraId="4DD06361" w14:textId="12E9F786" w:rsidR="009C4072" w:rsidRPr="009C4072" w:rsidRDefault="009C4072" w:rsidP="009C4072">
      <w:pPr>
        <w:pStyle w:val="ListeParagraf"/>
        <w:numPr>
          <w:ilvl w:val="0"/>
          <w:numId w:val="44"/>
        </w:numPr>
        <w:rPr>
          <w:rFonts w:eastAsiaTheme="minorHAnsi"/>
          <w:lang w:eastAsia="en-US"/>
        </w:rPr>
      </w:pPr>
      <w:r w:rsidRPr="009C4072">
        <w:rPr>
          <w:rFonts w:eastAsiaTheme="minorHAnsi"/>
          <w:lang w:eastAsia="en-US"/>
        </w:rPr>
        <w:t>Güncel olay kaydı ile diğer kayıtlar</w:t>
      </w:r>
    </w:p>
    <w:p w14:paraId="4E8159B4" w14:textId="306BF635" w:rsidR="009C4072" w:rsidRPr="009C4072" w:rsidRDefault="009C4072" w:rsidP="009C4072">
      <w:pPr>
        <w:pStyle w:val="ListeParagraf"/>
        <w:numPr>
          <w:ilvl w:val="0"/>
          <w:numId w:val="44"/>
        </w:numPr>
        <w:rPr>
          <w:rFonts w:eastAsiaTheme="minorHAnsi"/>
          <w:lang w:eastAsia="en-US"/>
        </w:rPr>
      </w:pPr>
      <w:r w:rsidRPr="009C4072">
        <w:rPr>
          <w:rFonts w:eastAsiaTheme="minorHAnsi"/>
          <w:lang w:eastAsia="en-US"/>
        </w:rPr>
        <w:t>TTK Yüklenicisi çalışanlarına sağlanan eğitimlerin kayıtları</w:t>
      </w:r>
    </w:p>
    <w:p w14:paraId="535B2395" w14:textId="47F7B3DC" w:rsidR="009C4072" w:rsidRPr="009C4072" w:rsidRDefault="009C4072" w:rsidP="009C4072">
      <w:pPr>
        <w:pStyle w:val="ListeParagraf"/>
        <w:numPr>
          <w:ilvl w:val="0"/>
          <w:numId w:val="44"/>
        </w:numPr>
        <w:rPr>
          <w:rFonts w:eastAsiaTheme="minorHAnsi"/>
          <w:lang w:eastAsia="en-US"/>
        </w:rPr>
      </w:pPr>
      <w:r w:rsidRPr="009C4072">
        <w:rPr>
          <w:rFonts w:eastAsiaTheme="minorHAnsi"/>
          <w:lang w:eastAsia="en-US"/>
        </w:rPr>
        <w:lastRenderedPageBreak/>
        <w:t xml:space="preserve">Raporlama döneminde yaşanan ramak kala olaylar ve İSG olaylarının kayıtları (olayların kısa açıklamaları ile </w:t>
      </w:r>
      <w:proofErr w:type="gramStart"/>
      <w:r w:rsidRPr="009C4072">
        <w:rPr>
          <w:rFonts w:eastAsiaTheme="minorHAnsi"/>
          <w:lang w:eastAsia="en-US"/>
        </w:rPr>
        <w:t>ESIRT  (</w:t>
      </w:r>
      <w:proofErr w:type="gramEnd"/>
      <w:r w:rsidRPr="009C4072">
        <w:rPr>
          <w:rFonts w:eastAsiaTheme="minorHAnsi"/>
          <w:lang w:eastAsia="en-US"/>
        </w:rPr>
        <w:t>Çevresel ve Sosyal Vakalara Müdahale Araç Seti) gerekliliklerine uygun olarak)</w:t>
      </w:r>
    </w:p>
    <w:p w14:paraId="6A70F91F" w14:textId="37156FE4" w:rsidR="009C4072" w:rsidRPr="009C4072" w:rsidRDefault="009C4072" w:rsidP="009C4072">
      <w:pPr>
        <w:pStyle w:val="ListeParagraf"/>
        <w:numPr>
          <w:ilvl w:val="0"/>
          <w:numId w:val="44"/>
        </w:numPr>
        <w:rPr>
          <w:rFonts w:eastAsiaTheme="minorHAnsi"/>
          <w:lang w:eastAsia="en-US"/>
        </w:rPr>
      </w:pPr>
      <w:r w:rsidRPr="009C4072">
        <w:rPr>
          <w:rFonts w:eastAsiaTheme="minorHAnsi"/>
          <w:lang w:eastAsia="en-US"/>
        </w:rPr>
        <w:t>Hâlâ çözülmemiş geçmiş sorunlarla ilgili takip bilgileri</w:t>
      </w:r>
    </w:p>
    <w:p w14:paraId="0B120CFB" w14:textId="56D6EC9B" w:rsidR="009C4072" w:rsidRPr="009C4072" w:rsidRDefault="009C4072" w:rsidP="009C4072">
      <w:pPr>
        <w:pStyle w:val="ListeParagraf"/>
        <w:numPr>
          <w:ilvl w:val="0"/>
          <w:numId w:val="44"/>
        </w:numPr>
        <w:rPr>
          <w:rFonts w:eastAsiaTheme="minorHAnsi"/>
          <w:lang w:eastAsia="en-US"/>
        </w:rPr>
      </w:pPr>
      <w:r w:rsidRPr="009C4072">
        <w:rPr>
          <w:rFonts w:eastAsiaTheme="minorHAnsi"/>
          <w:lang w:eastAsia="en-US"/>
        </w:rPr>
        <w:t>Alınan önlem uygulamalarına ilişkin alt proje faaliyetlerinden fotoğraflar</w:t>
      </w:r>
    </w:p>
    <w:p w14:paraId="4E88B02E" w14:textId="4382780F" w:rsidR="009C4072" w:rsidRPr="009C4072" w:rsidRDefault="009C4072" w:rsidP="009C4072">
      <w:pPr>
        <w:pStyle w:val="ListeParagraf"/>
        <w:numPr>
          <w:ilvl w:val="0"/>
          <w:numId w:val="44"/>
        </w:numPr>
        <w:rPr>
          <w:rFonts w:eastAsiaTheme="minorHAnsi"/>
          <w:lang w:eastAsia="en-US"/>
        </w:rPr>
      </w:pPr>
      <w:r w:rsidRPr="009C4072">
        <w:rPr>
          <w:rFonts w:eastAsiaTheme="minorHAnsi"/>
          <w:lang w:eastAsia="en-US"/>
        </w:rPr>
        <w:t>Saha çalışmasının gerçekleştiği her gün için günlük denetim kontrol listesi</w:t>
      </w:r>
    </w:p>
    <w:p w14:paraId="6CDBBAFC" w14:textId="0A8E6755" w:rsidR="009C4072" w:rsidRPr="009C4072" w:rsidRDefault="009C4072" w:rsidP="009C4072">
      <w:pPr>
        <w:pStyle w:val="ListeParagraf"/>
        <w:numPr>
          <w:ilvl w:val="0"/>
          <w:numId w:val="44"/>
        </w:numPr>
        <w:rPr>
          <w:rFonts w:eastAsiaTheme="minorHAnsi"/>
          <w:lang w:eastAsia="en-US"/>
        </w:rPr>
      </w:pPr>
      <w:r w:rsidRPr="009C4072">
        <w:rPr>
          <w:rFonts w:eastAsiaTheme="minorHAnsi"/>
          <w:lang w:eastAsia="en-US"/>
        </w:rPr>
        <w:t>Eksiklikler ve uyumsuzluklarla ilgili güncel eylem planları</w:t>
      </w:r>
    </w:p>
    <w:p w14:paraId="44A1536D" w14:textId="7FCEF859" w:rsidR="009C4072" w:rsidRPr="009C4072" w:rsidRDefault="009C4072" w:rsidP="009C4072">
      <w:pPr>
        <w:pStyle w:val="ListeParagraf"/>
        <w:numPr>
          <w:ilvl w:val="0"/>
          <w:numId w:val="44"/>
        </w:numPr>
        <w:rPr>
          <w:rFonts w:eastAsiaTheme="minorHAnsi"/>
          <w:lang w:eastAsia="en-US"/>
        </w:rPr>
      </w:pPr>
      <w:r w:rsidRPr="009C4072">
        <w:rPr>
          <w:rFonts w:eastAsiaTheme="minorHAnsi"/>
          <w:lang w:eastAsia="en-US"/>
        </w:rPr>
        <w:t>Gerçekleştirilen halka açık istişare faaliyetlerinin kayıtları ve paydaşlardan alınan geri bildirimler</w:t>
      </w:r>
    </w:p>
    <w:p w14:paraId="7C0A5C6D" w14:textId="08632E4D" w:rsidR="009C4072" w:rsidRPr="009C4072" w:rsidRDefault="009C4072" w:rsidP="009C4072">
      <w:pPr>
        <w:pStyle w:val="ListeParagraf"/>
        <w:numPr>
          <w:ilvl w:val="0"/>
          <w:numId w:val="44"/>
        </w:numPr>
        <w:rPr>
          <w:rFonts w:eastAsiaTheme="minorHAnsi"/>
          <w:lang w:eastAsia="en-US"/>
        </w:rPr>
      </w:pPr>
      <w:r w:rsidRPr="009C4072">
        <w:rPr>
          <w:rFonts w:eastAsiaTheme="minorHAnsi"/>
          <w:lang w:eastAsia="en-US"/>
        </w:rPr>
        <w:t xml:space="preserve">Alt proje </w:t>
      </w:r>
      <w:proofErr w:type="spellStart"/>
      <w:r w:rsidRPr="009C4072">
        <w:rPr>
          <w:rFonts w:eastAsiaTheme="minorHAnsi"/>
          <w:lang w:eastAsia="en-US"/>
        </w:rPr>
        <w:t>İYP'sine</w:t>
      </w:r>
      <w:proofErr w:type="spellEnd"/>
      <w:r w:rsidRPr="009C4072">
        <w:rPr>
          <w:rFonts w:eastAsiaTheme="minorHAnsi"/>
          <w:lang w:eastAsia="en-US"/>
        </w:rPr>
        <w:t xml:space="preserve"> uyumla ilgili bilgiler</w:t>
      </w:r>
    </w:p>
    <w:p w14:paraId="3488CE04" w14:textId="77777777" w:rsidR="009C4072" w:rsidRPr="009C4072" w:rsidRDefault="009C4072" w:rsidP="009C4072">
      <w:pPr>
        <w:rPr>
          <w:rFonts w:eastAsiaTheme="minorHAnsi"/>
          <w:lang w:eastAsia="en-US"/>
        </w:rPr>
      </w:pPr>
      <w:r w:rsidRPr="009C4072">
        <w:rPr>
          <w:rFonts w:eastAsiaTheme="minorHAnsi"/>
          <w:lang w:eastAsia="en-US"/>
        </w:rPr>
        <w:t xml:space="preserve">Kontrolörlük Danışmanı, her ayın 10’undan geç olmamak kaydıyla </w:t>
      </w:r>
      <w:proofErr w:type="spellStart"/>
      <w:r w:rsidRPr="009C4072">
        <w:rPr>
          <w:rFonts w:eastAsiaTheme="minorHAnsi"/>
          <w:lang w:eastAsia="en-US"/>
        </w:rPr>
        <w:t>PUB’a</w:t>
      </w:r>
      <w:proofErr w:type="spellEnd"/>
      <w:r w:rsidRPr="009C4072">
        <w:rPr>
          <w:rFonts w:eastAsiaTheme="minorHAnsi"/>
          <w:lang w:eastAsia="en-US"/>
        </w:rPr>
        <w:t xml:space="preserve"> Ç&amp;S Aylık İzleme Raporlarını sunacaktır. Bu raporlar şu bilgileri içermelidir:</w:t>
      </w:r>
    </w:p>
    <w:p w14:paraId="7F543236" w14:textId="70A28ACF" w:rsidR="009C4072" w:rsidRPr="007D2443" w:rsidRDefault="009C4072" w:rsidP="007D2443">
      <w:pPr>
        <w:pStyle w:val="ListeParagraf"/>
        <w:numPr>
          <w:ilvl w:val="0"/>
          <w:numId w:val="45"/>
        </w:numPr>
        <w:rPr>
          <w:rFonts w:eastAsiaTheme="minorHAnsi"/>
          <w:lang w:eastAsia="en-US"/>
        </w:rPr>
      </w:pPr>
      <w:r w:rsidRPr="007D2443">
        <w:rPr>
          <w:rFonts w:eastAsiaTheme="minorHAnsi"/>
          <w:lang w:eastAsia="en-US"/>
        </w:rPr>
        <w:t>TTK Yüklenicisinin aylık raporunun önemli noktaları</w:t>
      </w:r>
    </w:p>
    <w:p w14:paraId="5C173BC0" w14:textId="65DA48E0" w:rsidR="009C4072" w:rsidRPr="007D2443" w:rsidRDefault="009C4072" w:rsidP="007D2443">
      <w:pPr>
        <w:pStyle w:val="ListeParagraf"/>
        <w:numPr>
          <w:ilvl w:val="0"/>
          <w:numId w:val="45"/>
        </w:numPr>
        <w:rPr>
          <w:rFonts w:eastAsiaTheme="minorHAnsi"/>
          <w:lang w:eastAsia="en-US"/>
        </w:rPr>
      </w:pPr>
      <w:r w:rsidRPr="007D2443">
        <w:rPr>
          <w:rFonts w:eastAsiaTheme="minorHAnsi"/>
          <w:lang w:eastAsia="en-US"/>
        </w:rPr>
        <w:t xml:space="preserve">Olaylara neden olabilecek tehlike işareti durumları </w:t>
      </w:r>
    </w:p>
    <w:p w14:paraId="025C1197" w14:textId="3678557D" w:rsidR="009C4072" w:rsidRPr="007D2443" w:rsidRDefault="009C4072" w:rsidP="007D2443">
      <w:pPr>
        <w:pStyle w:val="ListeParagraf"/>
        <w:numPr>
          <w:ilvl w:val="0"/>
          <w:numId w:val="45"/>
        </w:numPr>
        <w:rPr>
          <w:rFonts w:eastAsiaTheme="minorHAnsi"/>
          <w:lang w:eastAsia="en-US"/>
        </w:rPr>
      </w:pPr>
      <w:r w:rsidRPr="007D2443">
        <w:rPr>
          <w:rFonts w:eastAsiaTheme="minorHAnsi"/>
          <w:lang w:eastAsia="en-US"/>
        </w:rPr>
        <w:t>Denetim bulguları, bunlara ilişkin eylemler ve durumlar</w:t>
      </w:r>
    </w:p>
    <w:p w14:paraId="211B835B" w14:textId="2C08FC81" w:rsidR="009C4072" w:rsidRPr="007D2443" w:rsidRDefault="009C4072" w:rsidP="007D2443">
      <w:pPr>
        <w:pStyle w:val="ListeParagraf"/>
        <w:numPr>
          <w:ilvl w:val="0"/>
          <w:numId w:val="45"/>
        </w:numPr>
        <w:rPr>
          <w:rFonts w:eastAsiaTheme="minorHAnsi"/>
          <w:lang w:eastAsia="en-US"/>
        </w:rPr>
      </w:pPr>
      <w:r w:rsidRPr="007D2443">
        <w:rPr>
          <w:rFonts w:eastAsiaTheme="minorHAnsi"/>
          <w:lang w:eastAsia="en-US"/>
        </w:rPr>
        <w:t>Kontrolörlük Danışmanının gözetim faaliyetlerinin çıktıları</w:t>
      </w:r>
    </w:p>
    <w:p w14:paraId="378B0810" w14:textId="0AF5D1CD" w:rsidR="009C4072" w:rsidRPr="007D2443" w:rsidRDefault="009C4072" w:rsidP="007D2443">
      <w:pPr>
        <w:pStyle w:val="ListeParagraf"/>
        <w:numPr>
          <w:ilvl w:val="0"/>
          <w:numId w:val="45"/>
        </w:numPr>
        <w:rPr>
          <w:rFonts w:eastAsiaTheme="minorHAnsi"/>
          <w:lang w:eastAsia="en-US"/>
        </w:rPr>
      </w:pPr>
      <w:r w:rsidRPr="007D2443">
        <w:rPr>
          <w:rFonts w:eastAsiaTheme="minorHAnsi"/>
          <w:lang w:eastAsia="en-US"/>
        </w:rPr>
        <w:t xml:space="preserve">Raporlama döneminde alınan </w:t>
      </w:r>
      <w:r w:rsidR="004226EA" w:rsidRPr="007D2443">
        <w:rPr>
          <w:rFonts w:eastAsiaTheme="minorHAnsi"/>
          <w:lang w:eastAsia="en-US"/>
        </w:rPr>
        <w:t>şikâyetler</w:t>
      </w:r>
      <w:r w:rsidRPr="007D2443">
        <w:rPr>
          <w:rFonts w:eastAsiaTheme="minorHAnsi"/>
          <w:lang w:eastAsia="en-US"/>
        </w:rPr>
        <w:t xml:space="preserve">/endişeler/öneriler, </w:t>
      </w:r>
      <w:r w:rsidR="004226EA" w:rsidRPr="007D2443">
        <w:rPr>
          <w:rFonts w:eastAsiaTheme="minorHAnsi"/>
          <w:lang w:eastAsia="en-US"/>
        </w:rPr>
        <w:t>şikâyetlerin</w:t>
      </w:r>
      <w:r w:rsidRPr="007D2443">
        <w:rPr>
          <w:rFonts w:eastAsiaTheme="minorHAnsi"/>
          <w:lang w:eastAsia="en-US"/>
        </w:rPr>
        <w:t xml:space="preserve"> türleri ve konuları, çözüm durumu</w:t>
      </w:r>
    </w:p>
    <w:p w14:paraId="6BC11BA9" w14:textId="2BD15453" w:rsidR="009C4072" w:rsidRPr="007D2443" w:rsidRDefault="009C4072" w:rsidP="007D2443">
      <w:pPr>
        <w:pStyle w:val="ListeParagraf"/>
        <w:numPr>
          <w:ilvl w:val="0"/>
          <w:numId w:val="45"/>
        </w:numPr>
        <w:rPr>
          <w:rFonts w:eastAsiaTheme="minorHAnsi"/>
          <w:lang w:eastAsia="en-US"/>
        </w:rPr>
      </w:pPr>
      <w:r w:rsidRPr="007D2443">
        <w:rPr>
          <w:rFonts w:eastAsiaTheme="minorHAnsi"/>
          <w:lang w:eastAsia="en-US"/>
        </w:rPr>
        <w:t>Paydaş katılımı faaliyetleri ve sonuçları</w:t>
      </w:r>
    </w:p>
    <w:p w14:paraId="4A34F12D" w14:textId="1B255010" w:rsidR="006E27A2" w:rsidRDefault="009C4072" w:rsidP="007711AC">
      <w:pPr>
        <w:rPr>
          <w:rFonts w:eastAsiaTheme="minorHAnsi"/>
          <w:lang w:eastAsia="en-US"/>
        </w:rPr>
      </w:pPr>
      <w:r w:rsidRPr="009C4072">
        <w:rPr>
          <w:rFonts w:eastAsiaTheme="minorHAnsi"/>
          <w:lang w:eastAsia="en-US"/>
        </w:rPr>
        <w:t xml:space="preserve">TTK Yüklenicisi, çevreye, etkilenen topluluklara, kamuya veya çalışanlara önemli ölçüde olumsuz etkiler yaratabilecek herhangi bir ciddi olayı (kazalar, sızıntılar, ölümler, göz ya da uzuv kaybı, iş kaybı gibi) Kontrolörlük Danışmanı aracılığıyla </w:t>
      </w:r>
      <w:proofErr w:type="spellStart"/>
      <w:r w:rsidRPr="009C4072">
        <w:rPr>
          <w:rFonts w:eastAsiaTheme="minorHAnsi"/>
          <w:lang w:eastAsia="en-US"/>
        </w:rPr>
        <w:t>PUB'a</w:t>
      </w:r>
      <w:proofErr w:type="spellEnd"/>
      <w:r w:rsidRPr="009C4072">
        <w:rPr>
          <w:rFonts w:eastAsiaTheme="minorHAnsi"/>
          <w:lang w:eastAsia="en-US"/>
        </w:rPr>
        <w:t xml:space="preserve"> derhal bildirecektir. PUB, herhangi bir ciddi olayı 1 gün içinde </w:t>
      </w:r>
      <w:proofErr w:type="spellStart"/>
      <w:r w:rsidRPr="009C4072">
        <w:rPr>
          <w:rFonts w:eastAsiaTheme="minorHAnsi"/>
          <w:lang w:eastAsia="en-US"/>
        </w:rPr>
        <w:t>DB’ye</w:t>
      </w:r>
      <w:proofErr w:type="spellEnd"/>
      <w:r w:rsidRPr="009C4072">
        <w:rPr>
          <w:rFonts w:eastAsiaTheme="minorHAnsi"/>
          <w:lang w:eastAsia="en-US"/>
        </w:rPr>
        <w:t xml:space="preserve"> bildirecek, 2 gün (48 saat) içinde </w:t>
      </w:r>
      <w:proofErr w:type="spellStart"/>
      <w:r w:rsidRPr="009C4072">
        <w:rPr>
          <w:rFonts w:eastAsiaTheme="minorHAnsi"/>
          <w:lang w:eastAsia="en-US"/>
        </w:rPr>
        <w:t>DB’ye</w:t>
      </w:r>
      <w:proofErr w:type="spellEnd"/>
      <w:r w:rsidRPr="009C4072">
        <w:rPr>
          <w:rFonts w:eastAsiaTheme="minorHAnsi"/>
          <w:lang w:eastAsia="en-US"/>
        </w:rPr>
        <w:t xml:space="preserve"> yazılı bildirim yapacak ve 30 iş günü içinde olay inceleme raporunu, kök neden analiziyle birlikte düzeltici eylem planını </w:t>
      </w:r>
      <w:proofErr w:type="spellStart"/>
      <w:r w:rsidRPr="009C4072">
        <w:rPr>
          <w:rFonts w:eastAsiaTheme="minorHAnsi"/>
          <w:lang w:eastAsia="en-US"/>
        </w:rPr>
        <w:t>DB’ye</w:t>
      </w:r>
      <w:proofErr w:type="spellEnd"/>
      <w:r w:rsidRPr="009C4072">
        <w:rPr>
          <w:rFonts w:eastAsiaTheme="minorHAnsi"/>
          <w:lang w:eastAsia="en-US"/>
        </w:rPr>
        <w:t xml:space="preserve"> gönderecektir.</w:t>
      </w:r>
    </w:p>
    <w:p w14:paraId="1FAAAD69" w14:textId="77777777" w:rsidR="006E27A2" w:rsidRDefault="006E27A2" w:rsidP="007711AC">
      <w:pPr>
        <w:rPr>
          <w:rFonts w:eastAsiaTheme="minorHAnsi"/>
          <w:lang w:eastAsia="en-US"/>
        </w:rPr>
        <w:sectPr w:rsidR="006E27A2" w:rsidSect="00D84347">
          <w:headerReference w:type="default" r:id="rId39"/>
          <w:footerReference w:type="default" r:id="rId40"/>
          <w:pgSz w:w="11906" w:h="16838"/>
          <w:pgMar w:top="1417" w:right="1417" w:bottom="1417" w:left="1417" w:header="227" w:footer="0" w:gutter="0"/>
          <w:cols w:space="708"/>
          <w:docGrid w:linePitch="360"/>
        </w:sectPr>
      </w:pPr>
    </w:p>
    <w:p w14:paraId="4B5E2D5C" w14:textId="77777777" w:rsidR="00800BF5" w:rsidRDefault="00800BF5" w:rsidP="00487B0D">
      <w:pPr>
        <w:pStyle w:val="BalkNumarasz"/>
        <w:rPr>
          <w:sz w:val="36"/>
          <w:szCs w:val="40"/>
        </w:rPr>
      </w:pPr>
      <w:bookmarkStart w:id="43" w:name="_Toc119603502"/>
      <w:bookmarkStart w:id="44" w:name="_Toc208950682"/>
      <w:r w:rsidRPr="00F162FD">
        <w:rPr>
          <w:sz w:val="36"/>
          <w:szCs w:val="40"/>
        </w:rPr>
        <w:lastRenderedPageBreak/>
        <w:t>EKLER</w:t>
      </w:r>
      <w:bookmarkEnd w:id="44"/>
    </w:p>
    <w:p w14:paraId="29853F9F" w14:textId="77777777" w:rsidR="00F162FD" w:rsidRDefault="00F162FD" w:rsidP="00F162FD">
      <w:pPr>
        <w:sectPr w:rsidR="00F162FD" w:rsidSect="00DE59D0">
          <w:pgSz w:w="11906" w:h="16838"/>
          <w:pgMar w:top="1417" w:right="1417" w:bottom="1417" w:left="1417" w:header="227" w:footer="0" w:gutter="0"/>
          <w:cols w:space="708"/>
          <w:docGrid w:linePitch="360"/>
        </w:sectPr>
      </w:pPr>
    </w:p>
    <w:bookmarkEnd w:id="43"/>
    <w:p w14:paraId="1DDFEB6E" w14:textId="64791681" w:rsidR="00F72058" w:rsidRDefault="00800BF5" w:rsidP="00800BF5">
      <w:pPr>
        <w:rPr>
          <w:rFonts w:eastAsiaTheme="minorHAnsi"/>
          <w:b/>
          <w:bCs/>
          <w:lang w:eastAsia="en-US"/>
        </w:rPr>
      </w:pPr>
      <w:r w:rsidRPr="006C24E2">
        <w:rPr>
          <w:rFonts w:eastAsiaTheme="minorHAnsi"/>
          <w:b/>
          <w:bCs/>
          <w:lang w:eastAsia="en-US"/>
        </w:rPr>
        <w:lastRenderedPageBreak/>
        <w:t>Ek 1 Haritalar</w:t>
      </w:r>
      <w:r w:rsidR="00747F19">
        <w:rPr>
          <w:rFonts w:eastAsiaTheme="minorHAnsi"/>
          <w:b/>
          <w:bCs/>
          <w:lang w:eastAsia="en-US"/>
        </w:rPr>
        <w:t xml:space="preserve">- </w:t>
      </w:r>
      <w:r w:rsidR="00F72058" w:rsidRPr="00F72058">
        <w:rPr>
          <w:rFonts w:eastAsiaTheme="minorHAnsi"/>
          <w:b/>
          <w:bCs/>
          <w:lang w:eastAsia="en-US"/>
        </w:rPr>
        <w:t>İzmir YTÜ Biyomühendislik Fak</w:t>
      </w:r>
      <w:r w:rsidR="00F72058">
        <w:rPr>
          <w:rFonts w:eastAsiaTheme="minorHAnsi"/>
          <w:b/>
          <w:bCs/>
          <w:lang w:eastAsia="en-US"/>
        </w:rPr>
        <w:t>ültesi</w:t>
      </w:r>
      <w:r w:rsidR="00F72058" w:rsidRPr="00F72058">
        <w:rPr>
          <w:rFonts w:eastAsiaTheme="minorHAnsi"/>
          <w:b/>
          <w:bCs/>
          <w:lang w:eastAsia="en-US"/>
        </w:rPr>
        <w:t xml:space="preserve"> Otoparkı</w:t>
      </w:r>
    </w:p>
    <w:p w14:paraId="6E567599" w14:textId="4ABAAD79" w:rsidR="00F72058" w:rsidRDefault="00406FAC" w:rsidP="00747F19">
      <w:pPr>
        <w:rPr>
          <w:rFonts w:eastAsiaTheme="minorHAnsi"/>
          <w:lang w:eastAsia="en-US"/>
        </w:rPr>
      </w:pPr>
      <w:r>
        <w:rPr>
          <w:rFonts w:eastAsiaTheme="minorHAnsi"/>
          <w:noProof/>
          <w:lang w:eastAsia="en-US"/>
        </w:rPr>
        <w:drawing>
          <wp:inline distT="0" distB="0" distL="0" distR="0" wp14:anchorId="36CF19E2" wp14:editId="1CEA31D7">
            <wp:extent cx="8215961" cy="4680000"/>
            <wp:effectExtent l="0" t="0" r="0" b="6350"/>
            <wp:docPr id="1208090330"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090330" name="Resim 1208090330"/>
                    <pic:cNvPicPr/>
                  </pic:nvPicPr>
                  <pic:blipFill>
                    <a:blip r:embed="rId41">
                      <a:extLst>
                        <a:ext uri="{28A0092B-C50C-407E-A947-70E740481C1C}">
                          <a14:useLocalDpi xmlns:a14="http://schemas.microsoft.com/office/drawing/2010/main" val="0"/>
                        </a:ext>
                      </a:extLst>
                    </a:blip>
                    <a:stretch>
                      <a:fillRect/>
                    </a:stretch>
                  </pic:blipFill>
                  <pic:spPr>
                    <a:xfrm>
                      <a:off x="0" y="0"/>
                      <a:ext cx="8215961" cy="4680000"/>
                    </a:xfrm>
                    <a:prstGeom prst="rect">
                      <a:avLst/>
                    </a:prstGeom>
                  </pic:spPr>
                </pic:pic>
              </a:graphicData>
            </a:graphic>
          </wp:inline>
        </w:drawing>
      </w:r>
      <w:r w:rsidR="00F72058">
        <w:rPr>
          <w:rFonts w:eastAsiaTheme="minorHAnsi"/>
          <w:lang w:eastAsia="en-US"/>
        </w:rPr>
        <w:br w:type="page"/>
      </w:r>
    </w:p>
    <w:p w14:paraId="3953E2A4" w14:textId="53E719F4" w:rsidR="00747F19" w:rsidRDefault="00747F19" w:rsidP="00747F19">
      <w:pPr>
        <w:rPr>
          <w:rFonts w:eastAsiaTheme="minorHAnsi"/>
          <w:b/>
          <w:bCs/>
          <w:lang w:eastAsia="en-US"/>
        </w:rPr>
      </w:pPr>
      <w:r w:rsidRPr="006C24E2">
        <w:rPr>
          <w:rFonts w:eastAsiaTheme="minorHAnsi"/>
          <w:b/>
          <w:bCs/>
          <w:lang w:eastAsia="en-US"/>
        </w:rPr>
        <w:lastRenderedPageBreak/>
        <w:t xml:space="preserve">Ek </w:t>
      </w:r>
      <w:r w:rsidR="00984038">
        <w:rPr>
          <w:rFonts w:eastAsiaTheme="minorHAnsi"/>
          <w:b/>
          <w:bCs/>
          <w:lang w:eastAsia="en-US"/>
        </w:rPr>
        <w:t>2</w:t>
      </w:r>
      <w:r w:rsidRPr="006C24E2">
        <w:rPr>
          <w:rFonts w:eastAsiaTheme="minorHAnsi"/>
          <w:b/>
          <w:bCs/>
          <w:lang w:eastAsia="en-US"/>
        </w:rPr>
        <w:t xml:space="preserve"> Haritalar</w:t>
      </w:r>
      <w:r>
        <w:rPr>
          <w:rFonts w:eastAsiaTheme="minorHAnsi"/>
          <w:b/>
          <w:bCs/>
          <w:lang w:eastAsia="en-US"/>
        </w:rPr>
        <w:t xml:space="preserve">- </w:t>
      </w:r>
      <w:r w:rsidRPr="00747F19">
        <w:rPr>
          <w:rFonts w:eastAsiaTheme="minorHAnsi"/>
          <w:b/>
          <w:bCs/>
          <w:lang w:eastAsia="en-US"/>
        </w:rPr>
        <w:t>İzmir YTÜ Kütüphane Otoparkı</w:t>
      </w:r>
    </w:p>
    <w:p w14:paraId="67BB134B" w14:textId="412701FE" w:rsidR="006E1898" w:rsidRDefault="00747F19" w:rsidP="006E1898">
      <w:pPr>
        <w:rPr>
          <w:rFonts w:eastAsiaTheme="minorHAnsi"/>
          <w:b/>
          <w:bCs/>
          <w:lang w:eastAsia="en-US"/>
        </w:rPr>
      </w:pPr>
      <w:r>
        <w:rPr>
          <w:rFonts w:eastAsiaTheme="minorHAnsi"/>
          <w:b/>
          <w:bCs/>
          <w:noProof/>
          <w:lang w:eastAsia="en-US"/>
        </w:rPr>
        <w:drawing>
          <wp:inline distT="0" distB="0" distL="0" distR="0" wp14:anchorId="31D97FE0" wp14:editId="65F33CC2">
            <wp:extent cx="7853651" cy="4680000"/>
            <wp:effectExtent l="0" t="0" r="0" b="6350"/>
            <wp:docPr id="536031801" name="Resim 22" descr="metin, harita, ekran görüntüsü içeren bir re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031801" name="Resim 22" descr="metin, harita, ekran görüntüsü içeren bir resim"/>
                    <pic:cNvPicPr/>
                  </pic:nvPicPr>
                  <pic:blipFill>
                    <a:blip r:embed="rId42">
                      <a:extLst>
                        <a:ext uri="{28A0092B-C50C-407E-A947-70E740481C1C}">
                          <a14:useLocalDpi xmlns:a14="http://schemas.microsoft.com/office/drawing/2010/main" val="0"/>
                        </a:ext>
                      </a:extLst>
                    </a:blip>
                    <a:stretch>
                      <a:fillRect/>
                    </a:stretch>
                  </pic:blipFill>
                  <pic:spPr>
                    <a:xfrm>
                      <a:off x="0" y="0"/>
                      <a:ext cx="7853651" cy="4680000"/>
                    </a:xfrm>
                    <a:prstGeom prst="rect">
                      <a:avLst/>
                    </a:prstGeom>
                  </pic:spPr>
                </pic:pic>
              </a:graphicData>
            </a:graphic>
          </wp:inline>
        </w:drawing>
      </w:r>
      <w:r w:rsidR="006E1898">
        <w:rPr>
          <w:rFonts w:eastAsiaTheme="minorHAnsi"/>
          <w:b/>
          <w:bCs/>
          <w:lang w:eastAsia="en-US"/>
        </w:rPr>
        <w:br w:type="page"/>
      </w:r>
    </w:p>
    <w:p w14:paraId="3E0D90AE" w14:textId="76D04230" w:rsidR="006E1898" w:rsidRDefault="006E1898" w:rsidP="006E1898">
      <w:pPr>
        <w:rPr>
          <w:rFonts w:eastAsiaTheme="minorHAnsi"/>
          <w:b/>
          <w:bCs/>
          <w:lang w:eastAsia="en-US"/>
        </w:rPr>
      </w:pPr>
      <w:r w:rsidRPr="006C24E2">
        <w:rPr>
          <w:rFonts w:eastAsiaTheme="minorHAnsi"/>
          <w:b/>
          <w:bCs/>
          <w:lang w:eastAsia="en-US"/>
        </w:rPr>
        <w:lastRenderedPageBreak/>
        <w:t xml:space="preserve">Ek </w:t>
      </w:r>
      <w:r w:rsidR="00984038">
        <w:rPr>
          <w:rFonts w:eastAsiaTheme="minorHAnsi"/>
          <w:b/>
          <w:bCs/>
          <w:lang w:eastAsia="en-US"/>
        </w:rPr>
        <w:t>3</w:t>
      </w:r>
      <w:r w:rsidRPr="006C24E2">
        <w:rPr>
          <w:rFonts w:eastAsiaTheme="minorHAnsi"/>
          <w:b/>
          <w:bCs/>
          <w:lang w:eastAsia="en-US"/>
        </w:rPr>
        <w:t xml:space="preserve"> Haritalar</w:t>
      </w:r>
      <w:r>
        <w:rPr>
          <w:rFonts w:eastAsiaTheme="minorHAnsi"/>
          <w:b/>
          <w:bCs/>
          <w:lang w:eastAsia="en-US"/>
        </w:rPr>
        <w:t xml:space="preserve">- </w:t>
      </w:r>
      <w:r w:rsidR="0076150B" w:rsidRPr="0076150B">
        <w:rPr>
          <w:rFonts w:eastAsiaTheme="minorHAnsi"/>
          <w:b/>
          <w:bCs/>
          <w:lang w:eastAsia="en-US"/>
        </w:rPr>
        <w:t>İzmir YTÜ Mimarlık Fak</w:t>
      </w:r>
      <w:r w:rsidR="0076150B">
        <w:rPr>
          <w:rFonts w:eastAsiaTheme="minorHAnsi"/>
          <w:b/>
          <w:bCs/>
          <w:lang w:eastAsia="en-US"/>
        </w:rPr>
        <w:t>ültesi</w:t>
      </w:r>
      <w:r w:rsidR="0076150B" w:rsidRPr="0076150B">
        <w:rPr>
          <w:rFonts w:eastAsiaTheme="minorHAnsi"/>
          <w:b/>
          <w:bCs/>
          <w:lang w:eastAsia="en-US"/>
        </w:rPr>
        <w:t xml:space="preserve"> Otoparkı</w:t>
      </w:r>
    </w:p>
    <w:p w14:paraId="1CE8569E" w14:textId="725796F4" w:rsidR="00984038" w:rsidRDefault="00984038" w:rsidP="00984038">
      <w:pPr>
        <w:rPr>
          <w:rFonts w:eastAsiaTheme="minorHAnsi"/>
          <w:b/>
          <w:bCs/>
          <w:lang w:eastAsia="en-US"/>
        </w:rPr>
      </w:pPr>
      <w:r>
        <w:rPr>
          <w:rFonts w:eastAsiaTheme="minorHAnsi"/>
          <w:b/>
          <w:bCs/>
          <w:noProof/>
          <w:lang w:eastAsia="en-US"/>
        </w:rPr>
        <w:drawing>
          <wp:inline distT="0" distB="0" distL="0" distR="0" wp14:anchorId="520B2885" wp14:editId="121EF7A6">
            <wp:extent cx="7102024" cy="4680000"/>
            <wp:effectExtent l="0" t="0" r="3810" b="6350"/>
            <wp:docPr id="1285852874"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852874" name="Resim 1285852874"/>
                    <pic:cNvPicPr/>
                  </pic:nvPicPr>
                  <pic:blipFill>
                    <a:blip r:embed="rId43">
                      <a:extLst>
                        <a:ext uri="{28A0092B-C50C-407E-A947-70E740481C1C}">
                          <a14:useLocalDpi xmlns:a14="http://schemas.microsoft.com/office/drawing/2010/main" val="0"/>
                        </a:ext>
                      </a:extLst>
                    </a:blip>
                    <a:stretch>
                      <a:fillRect/>
                    </a:stretch>
                  </pic:blipFill>
                  <pic:spPr>
                    <a:xfrm>
                      <a:off x="0" y="0"/>
                      <a:ext cx="7102024" cy="4680000"/>
                    </a:xfrm>
                    <a:prstGeom prst="rect">
                      <a:avLst/>
                    </a:prstGeom>
                  </pic:spPr>
                </pic:pic>
              </a:graphicData>
            </a:graphic>
          </wp:inline>
        </w:drawing>
      </w:r>
      <w:r>
        <w:rPr>
          <w:rFonts w:eastAsiaTheme="minorHAnsi"/>
          <w:b/>
          <w:bCs/>
          <w:lang w:eastAsia="en-US"/>
        </w:rPr>
        <w:br w:type="page"/>
      </w:r>
    </w:p>
    <w:p w14:paraId="391EA2FA" w14:textId="5EC79F0C" w:rsidR="00984038" w:rsidRDefault="00984038" w:rsidP="00984038">
      <w:pPr>
        <w:rPr>
          <w:rFonts w:eastAsiaTheme="minorHAnsi"/>
          <w:b/>
          <w:bCs/>
          <w:lang w:eastAsia="en-US"/>
        </w:rPr>
      </w:pPr>
      <w:r w:rsidRPr="006C24E2">
        <w:rPr>
          <w:rFonts w:eastAsiaTheme="minorHAnsi"/>
          <w:b/>
          <w:bCs/>
          <w:lang w:eastAsia="en-US"/>
        </w:rPr>
        <w:lastRenderedPageBreak/>
        <w:t xml:space="preserve">Ek </w:t>
      </w:r>
      <w:r>
        <w:rPr>
          <w:rFonts w:eastAsiaTheme="minorHAnsi"/>
          <w:b/>
          <w:bCs/>
          <w:lang w:eastAsia="en-US"/>
        </w:rPr>
        <w:t>4</w:t>
      </w:r>
      <w:r w:rsidRPr="006C24E2">
        <w:rPr>
          <w:rFonts w:eastAsiaTheme="minorHAnsi"/>
          <w:b/>
          <w:bCs/>
          <w:lang w:eastAsia="en-US"/>
        </w:rPr>
        <w:t xml:space="preserve"> Haritalar</w:t>
      </w:r>
      <w:r>
        <w:rPr>
          <w:rFonts w:eastAsiaTheme="minorHAnsi"/>
          <w:b/>
          <w:bCs/>
          <w:lang w:eastAsia="en-US"/>
        </w:rPr>
        <w:t xml:space="preserve">- </w:t>
      </w:r>
      <w:r w:rsidR="007E7C97" w:rsidRPr="007E7C97">
        <w:rPr>
          <w:rFonts w:eastAsiaTheme="minorHAnsi"/>
          <w:b/>
          <w:bCs/>
          <w:lang w:eastAsia="en-US"/>
        </w:rPr>
        <w:t>İzmir YTÜ Fen Fak Otoparkı</w:t>
      </w:r>
    </w:p>
    <w:p w14:paraId="19ABDB66" w14:textId="41011D6A" w:rsidR="007E7C97" w:rsidRDefault="007E7C97" w:rsidP="007E7C97">
      <w:pPr>
        <w:rPr>
          <w:rFonts w:eastAsiaTheme="minorHAnsi"/>
          <w:b/>
          <w:bCs/>
          <w:lang w:eastAsia="en-US"/>
        </w:rPr>
      </w:pPr>
      <w:r>
        <w:rPr>
          <w:rFonts w:eastAsiaTheme="minorHAnsi"/>
          <w:b/>
          <w:bCs/>
          <w:noProof/>
          <w:lang w:eastAsia="en-US"/>
        </w:rPr>
        <w:drawing>
          <wp:inline distT="0" distB="0" distL="0" distR="0" wp14:anchorId="74608F3E" wp14:editId="63A21B79">
            <wp:extent cx="6320992" cy="4680000"/>
            <wp:effectExtent l="0" t="0" r="3810" b="6350"/>
            <wp:docPr id="710219613"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219613" name="Resim 710219613"/>
                    <pic:cNvPicPr/>
                  </pic:nvPicPr>
                  <pic:blipFill>
                    <a:blip r:embed="rId44">
                      <a:extLst>
                        <a:ext uri="{28A0092B-C50C-407E-A947-70E740481C1C}">
                          <a14:useLocalDpi xmlns:a14="http://schemas.microsoft.com/office/drawing/2010/main" val="0"/>
                        </a:ext>
                      </a:extLst>
                    </a:blip>
                    <a:stretch>
                      <a:fillRect/>
                    </a:stretch>
                  </pic:blipFill>
                  <pic:spPr>
                    <a:xfrm>
                      <a:off x="0" y="0"/>
                      <a:ext cx="6320992" cy="4680000"/>
                    </a:xfrm>
                    <a:prstGeom prst="rect">
                      <a:avLst/>
                    </a:prstGeom>
                  </pic:spPr>
                </pic:pic>
              </a:graphicData>
            </a:graphic>
          </wp:inline>
        </w:drawing>
      </w:r>
      <w:r>
        <w:rPr>
          <w:rFonts w:eastAsiaTheme="minorHAnsi"/>
          <w:b/>
          <w:bCs/>
          <w:lang w:eastAsia="en-US"/>
        </w:rPr>
        <w:br w:type="page"/>
      </w:r>
    </w:p>
    <w:p w14:paraId="4088E01F" w14:textId="4AB5B3F6" w:rsidR="007E7C97" w:rsidRDefault="007E7C97" w:rsidP="007E7C97">
      <w:pPr>
        <w:rPr>
          <w:rFonts w:eastAsiaTheme="minorHAnsi"/>
          <w:b/>
          <w:bCs/>
          <w:lang w:eastAsia="en-US"/>
        </w:rPr>
      </w:pPr>
      <w:r w:rsidRPr="006C24E2">
        <w:rPr>
          <w:rFonts w:eastAsiaTheme="minorHAnsi"/>
          <w:b/>
          <w:bCs/>
          <w:lang w:eastAsia="en-US"/>
        </w:rPr>
        <w:lastRenderedPageBreak/>
        <w:t xml:space="preserve">Ek </w:t>
      </w:r>
      <w:r>
        <w:rPr>
          <w:rFonts w:eastAsiaTheme="minorHAnsi"/>
          <w:b/>
          <w:bCs/>
          <w:lang w:eastAsia="en-US"/>
        </w:rPr>
        <w:t>5</w:t>
      </w:r>
      <w:r w:rsidRPr="006C24E2">
        <w:rPr>
          <w:rFonts w:eastAsiaTheme="minorHAnsi"/>
          <w:b/>
          <w:bCs/>
          <w:lang w:eastAsia="en-US"/>
        </w:rPr>
        <w:t xml:space="preserve"> Haritalar</w:t>
      </w:r>
      <w:r>
        <w:rPr>
          <w:rFonts w:eastAsiaTheme="minorHAnsi"/>
          <w:b/>
          <w:bCs/>
          <w:lang w:eastAsia="en-US"/>
        </w:rPr>
        <w:t xml:space="preserve">- </w:t>
      </w:r>
      <w:r w:rsidR="00D85431" w:rsidRPr="00D85431">
        <w:rPr>
          <w:rFonts w:eastAsiaTheme="minorHAnsi"/>
          <w:b/>
          <w:bCs/>
          <w:lang w:eastAsia="en-US"/>
        </w:rPr>
        <w:t>İzmir YTÜ spor Kompleksi Otoparkı</w:t>
      </w:r>
    </w:p>
    <w:p w14:paraId="36C4CE12" w14:textId="27729521" w:rsidR="00DF47A3" w:rsidRDefault="00D85431" w:rsidP="00800BF5">
      <w:pPr>
        <w:rPr>
          <w:rFonts w:eastAsiaTheme="minorHAnsi"/>
          <w:b/>
          <w:bCs/>
          <w:lang w:eastAsia="en-US"/>
        </w:rPr>
      </w:pPr>
      <w:r>
        <w:rPr>
          <w:rFonts w:eastAsiaTheme="minorHAnsi"/>
          <w:b/>
          <w:bCs/>
          <w:noProof/>
          <w:lang w:eastAsia="en-US"/>
        </w:rPr>
        <w:drawing>
          <wp:inline distT="0" distB="0" distL="0" distR="0" wp14:anchorId="587EEAAB" wp14:editId="54273A7B">
            <wp:extent cx="6019206" cy="4680000"/>
            <wp:effectExtent l="0" t="0" r="635" b="6350"/>
            <wp:docPr id="1830845005" name="Resim 25" descr="metin, harita, ekran görüntüsü, Hava fotoğrafçılığı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845005" name="Resim 25" descr="metin, harita, ekran görüntüsü, Hava fotoğrafçılığı içeren bir resim&#10;&#10;Yapay zeka tarafından oluşturulmuş içerik yanlış olabilir."/>
                    <pic:cNvPicPr/>
                  </pic:nvPicPr>
                  <pic:blipFill>
                    <a:blip r:embed="rId45">
                      <a:extLst>
                        <a:ext uri="{28A0092B-C50C-407E-A947-70E740481C1C}">
                          <a14:useLocalDpi xmlns:a14="http://schemas.microsoft.com/office/drawing/2010/main" val="0"/>
                        </a:ext>
                      </a:extLst>
                    </a:blip>
                    <a:stretch>
                      <a:fillRect/>
                    </a:stretch>
                  </pic:blipFill>
                  <pic:spPr>
                    <a:xfrm>
                      <a:off x="0" y="0"/>
                      <a:ext cx="6019206" cy="4680000"/>
                    </a:xfrm>
                    <a:prstGeom prst="rect">
                      <a:avLst/>
                    </a:prstGeom>
                  </pic:spPr>
                </pic:pic>
              </a:graphicData>
            </a:graphic>
          </wp:inline>
        </w:drawing>
      </w:r>
    </w:p>
    <w:p w14:paraId="623A87C0" w14:textId="77777777" w:rsidR="00DF47A3" w:rsidRDefault="00DF47A3" w:rsidP="00800BF5">
      <w:pPr>
        <w:rPr>
          <w:rFonts w:eastAsiaTheme="minorHAnsi"/>
          <w:b/>
          <w:bCs/>
          <w:lang w:eastAsia="en-US"/>
        </w:rPr>
        <w:sectPr w:rsidR="00DF47A3" w:rsidSect="00D84347">
          <w:headerReference w:type="default" r:id="rId46"/>
          <w:footerReference w:type="default" r:id="rId47"/>
          <w:pgSz w:w="16838" w:h="11906" w:orient="landscape"/>
          <w:pgMar w:top="1417" w:right="1417" w:bottom="1417" w:left="1417" w:header="227" w:footer="0" w:gutter="0"/>
          <w:cols w:space="708"/>
          <w:docGrid w:linePitch="360"/>
        </w:sectPr>
      </w:pPr>
    </w:p>
    <w:p w14:paraId="7975E96D" w14:textId="051CE9C2" w:rsidR="001F19B1" w:rsidRDefault="00800BF5" w:rsidP="008D74BA">
      <w:pPr>
        <w:rPr>
          <w:rFonts w:eastAsiaTheme="minorHAnsi"/>
          <w:lang w:eastAsia="en-US"/>
        </w:rPr>
      </w:pPr>
      <w:r w:rsidRPr="006C24E2">
        <w:rPr>
          <w:rFonts w:eastAsiaTheme="minorHAnsi"/>
          <w:b/>
          <w:bCs/>
          <w:lang w:eastAsia="en-US"/>
        </w:rPr>
        <w:lastRenderedPageBreak/>
        <w:t xml:space="preserve">Ek </w:t>
      </w:r>
      <w:r w:rsidR="001F19B1">
        <w:rPr>
          <w:rFonts w:eastAsiaTheme="minorHAnsi"/>
          <w:b/>
          <w:bCs/>
          <w:lang w:eastAsia="en-US"/>
        </w:rPr>
        <w:t>6</w:t>
      </w:r>
      <w:r w:rsidRPr="006C24E2">
        <w:rPr>
          <w:rFonts w:eastAsiaTheme="minorHAnsi"/>
          <w:b/>
          <w:bCs/>
          <w:lang w:eastAsia="en-US"/>
        </w:rPr>
        <w:t xml:space="preserve"> </w:t>
      </w:r>
      <w:r w:rsidR="00DB3812" w:rsidRPr="006C24E2">
        <w:rPr>
          <w:rFonts w:eastAsiaTheme="minorHAnsi"/>
          <w:b/>
          <w:bCs/>
          <w:lang w:eastAsia="en-US"/>
        </w:rPr>
        <w:t>Aplikasyon Krokisi</w:t>
      </w:r>
      <w:r w:rsidR="001F19B1">
        <w:rPr>
          <w:rFonts w:eastAsiaTheme="minorHAnsi"/>
          <w:b/>
          <w:bCs/>
          <w:lang w:eastAsia="en-US"/>
        </w:rPr>
        <w:t xml:space="preserve"> </w:t>
      </w:r>
      <w:r w:rsidR="005F490D">
        <w:rPr>
          <w:rFonts w:eastAsiaTheme="minorHAnsi"/>
          <w:b/>
          <w:bCs/>
          <w:noProof/>
          <w:lang w:eastAsia="en-US"/>
        </w:rPr>
        <w:drawing>
          <wp:inline distT="0" distB="0" distL="0" distR="0" wp14:anchorId="4B225FF6" wp14:editId="7897BAED">
            <wp:extent cx="5859101" cy="7920000"/>
            <wp:effectExtent l="0" t="0" r="8890" b="5080"/>
            <wp:docPr id="132445918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59101" cy="7920000"/>
                    </a:xfrm>
                    <a:prstGeom prst="rect">
                      <a:avLst/>
                    </a:prstGeom>
                    <a:noFill/>
                    <a:ln>
                      <a:noFill/>
                    </a:ln>
                  </pic:spPr>
                </pic:pic>
              </a:graphicData>
            </a:graphic>
          </wp:inline>
        </w:drawing>
      </w:r>
    </w:p>
    <w:p w14:paraId="305FE7B5" w14:textId="2DDD6D3D" w:rsidR="00DC211B" w:rsidRPr="006C24E2" w:rsidRDefault="00434FB4" w:rsidP="00DC211B">
      <w:pPr>
        <w:pStyle w:val="ResimTablo"/>
        <w:rPr>
          <w:rFonts w:eastAsiaTheme="minorHAnsi"/>
          <w:lang w:eastAsia="en-US"/>
        </w:rPr>
      </w:pPr>
      <w:r>
        <w:rPr>
          <w:rFonts w:eastAsiaTheme="minorHAnsi"/>
          <w:lang w:eastAsia="en-US"/>
        </w:rPr>
        <w:lastRenderedPageBreak/>
        <w:drawing>
          <wp:inline distT="0" distB="0" distL="0" distR="0" wp14:anchorId="4604DC77" wp14:editId="6B8DA1F4">
            <wp:extent cx="4041058" cy="8037023"/>
            <wp:effectExtent l="0" t="0" r="0" b="2540"/>
            <wp:docPr id="1296600137"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046882" cy="8048606"/>
                    </a:xfrm>
                    <a:prstGeom prst="rect">
                      <a:avLst/>
                    </a:prstGeom>
                    <a:noFill/>
                    <a:ln>
                      <a:noFill/>
                    </a:ln>
                  </pic:spPr>
                </pic:pic>
              </a:graphicData>
            </a:graphic>
          </wp:inline>
        </w:drawing>
      </w:r>
    </w:p>
    <w:sectPr w:rsidR="00DC211B" w:rsidRPr="006C24E2" w:rsidSect="00DF47A3">
      <w:headerReference w:type="default" r:id="rId50"/>
      <w:footerReference w:type="default" r:id="rId51"/>
      <w:pgSz w:w="11906" w:h="16838"/>
      <w:pgMar w:top="1417" w:right="1417" w:bottom="1417" w:left="1417" w:header="227"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40DD3A7" w14:textId="77777777" w:rsidR="003E6D7A" w:rsidRDefault="003E6D7A" w:rsidP="000E42A9">
      <w:r>
        <w:separator/>
      </w:r>
    </w:p>
  </w:endnote>
  <w:endnote w:type="continuationSeparator" w:id="0">
    <w:p w14:paraId="16DE623F" w14:textId="77777777" w:rsidR="003E6D7A" w:rsidRDefault="003E6D7A" w:rsidP="000E42A9">
      <w:r>
        <w:continuationSeparator/>
      </w:r>
    </w:p>
  </w:endnote>
  <w:endnote w:type="continuationNotice" w:id="1">
    <w:p w14:paraId="7FCB60EA" w14:textId="77777777" w:rsidR="003E6D7A" w:rsidRDefault="003E6D7A">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A2"/>
    <w:family w:val="swiss"/>
    <w:pitch w:val="variable"/>
    <w:sig w:usb0="00000287" w:usb1="00000800" w:usb2="00000000" w:usb3="00000000" w:csb0="0000009F" w:csb1="00000000"/>
  </w:font>
  <w:font w:name="Cambria">
    <w:altName w:val="Cambria"/>
    <w:panose1 w:val="02040503050406030204"/>
    <w:charset w:val="A2"/>
    <w:family w:val="roman"/>
    <w:pitch w:val="variable"/>
    <w:sig w:usb0="E00006FF" w:usb1="420024FF" w:usb2="02000000" w:usb3="00000000" w:csb0="0000019F" w:csb1="00000000"/>
  </w:font>
  <w:font w:name="Calibri">
    <w:panose1 w:val="020F0502020204030204"/>
    <w:charset w:val="A2"/>
    <w:family w:val="swiss"/>
    <w:pitch w:val="variable"/>
    <w:sig w:usb0="E4002EFF" w:usb1="C2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Calibri Light">
    <w:panose1 w:val="020F0302020204030204"/>
    <w:charset w:val="A2"/>
    <w:family w:val="swiss"/>
    <w:pitch w:val="variable"/>
    <w:sig w:usb0="E4002EFF" w:usb1="C2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Consolas">
    <w:panose1 w:val="020B0609020204030204"/>
    <w:charset w:val="A2"/>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029D16" w14:textId="2D1A6CA5" w:rsidR="001F1671" w:rsidRPr="00101CB4" w:rsidRDefault="001F1671" w:rsidP="00101CB4">
    <w:pPr>
      <w:rPr>
        <w:sz w:val="20"/>
      </w:rPr>
    </w:pPr>
    <w:r w:rsidRPr="003738BB">
      <w:rPr>
        <w:sz w:val="20"/>
      </w:rPr>
      <w:t>Dünya Bankası tarafından finanse edilen, Çevre, Şehircilik ve İklim Değişikliği Bakanlığı Yapı İşleri Genel Müdürlüğü tarafından yürütülen Kamu ve Belediye Yenilenebilir Enerji Projesi (KAYEP) kapsamında hazırlanmıştır.</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605629" w14:textId="77777777" w:rsidR="001F1671" w:rsidRPr="00757E3A" w:rsidRDefault="001F1671" w:rsidP="008F6013">
    <w:pPr>
      <w:pStyle w:val="AltBilgi"/>
      <w:pBdr>
        <w:top w:val="single" w:sz="8" w:space="1" w:color="0070C0"/>
      </w:pBdr>
      <w:rPr>
        <w:sz w:val="10"/>
        <w:szCs w:val="10"/>
      </w:rPr>
    </w:pPr>
  </w:p>
  <w:p w14:paraId="53D65AEE" w14:textId="77777777" w:rsidR="001F1671" w:rsidRPr="00004279" w:rsidRDefault="001F1671" w:rsidP="008F6013">
    <w:pPr>
      <w:pStyle w:val="AltBilgi"/>
      <w:jc w:val="center"/>
      <w:rPr>
        <w:i/>
        <w:iCs/>
        <w:sz w:val="18"/>
        <w:szCs w:val="18"/>
      </w:rPr>
    </w:pPr>
    <w:r w:rsidRPr="00004279">
      <w:rPr>
        <w:i/>
        <w:iCs/>
        <w:sz w:val="18"/>
        <w:szCs w:val="18"/>
      </w:rPr>
      <w:t>RAST</w:t>
    </w:r>
    <w:r>
      <w:rPr>
        <w:i/>
        <w:iCs/>
        <w:sz w:val="18"/>
        <w:szCs w:val="18"/>
      </w:rPr>
      <w:t xml:space="preserve"> Mühendislik Ltd.</w:t>
    </w:r>
  </w:p>
  <w:p w14:paraId="616B35D9" w14:textId="3CF00E29" w:rsidR="001F1671" w:rsidRPr="00E463B0" w:rsidRDefault="001F1671" w:rsidP="008F6013">
    <w:pPr>
      <w:pStyle w:val="AltBilgi"/>
      <w:jc w:val="right"/>
      <w:rPr>
        <w:sz w:val="18"/>
        <w:szCs w:val="18"/>
      </w:rPr>
    </w:pPr>
    <w:r w:rsidRPr="00E463B0">
      <w:rPr>
        <w:sz w:val="18"/>
        <w:szCs w:val="18"/>
      </w:rPr>
      <w:fldChar w:fldCharType="begin"/>
    </w:r>
    <w:r w:rsidRPr="00E463B0">
      <w:rPr>
        <w:sz w:val="18"/>
        <w:szCs w:val="18"/>
      </w:rPr>
      <w:instrText xml:space="preserve"> PAGE  \* Arabic  \* MERGEFORMAT </w:instrText>
    </w:r>
    <w:r w:rsidRPr="00E463B0">
      <w:rPr>
        <w:sz w:val="18"/>
        <w:szCs w:val="18"/>
      </w:rPr>
      <w:fldChar w:fldCharType="separate"/>
    </w:r>
    <w:r>
      <w:rPr>
        <w:noProof/>
        <w:sz w:val="18"/>
        <w:szCs w:val="18"/>
      </w:rPr>
      <w:t>65</w:t>
    </w:r>
    <w:r w:rsidRPr="00E463B0">
      <w:rPr>
        <w:sz w:val="18"/>
        <w:szCs w:val="18"/>
      </w:rPr>
      <w:fldChar w:fldCharType="end"/>
    </w:r>
    <w:r w:rsidRPr="00E463B0">
      <w:rPr>
        <w:sz w:val="18"/>
        <w:szCs w:val="18"/>
      </w:rPr>
      <w:t xml:space="preserve"> / </w:t>
    </w:r>
    <w:r w:rsidRPr="00E463B0">
      <w:rPr>
        <w:sz w:val="18"/>
        <w:szCs w:val="18"/>
      </w:rPr>
      <w:fldChar w:fldCharType="begin"/>
    </w:r>
    <w:r w:rsidRPr="00E463B0">
      <w:rPr>
        <w:sz w:val="18"/>
        <w:szCs w:val="18"/>
      </w:rPr>
      <w:instrText xml:space="preserve"> PAGEREF  lastpage1 \# "0" \* Arabic  \* MERGEFORMAT </w:instrText>
    </w:r>
    <w:r w:rsidRPr="00E463B0">
      <w:rPr>
        <w:sz w:val="18"/>
        <w:szCs w:val="18"/>
      </w:rPr>
      <w:fldChar w:fldCharType="separate"/>
    </w:r>
    <w:r w:rsidRPr="00ED6E86">
      <w:rPr>
        <w:b/>
        <w:bCs/>
        <w:noProof/>
        <w:sz w:val="18"/>
        <w:szCs w:val="18"/>
      </w:rPr>
      <w:t>93</w:t>
    </w:r>
    <w:r w:rsidRPr="00E463B0">
      <w:rPr>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9904917"/>
      <w:docPartObj>
        <w:docPartGallery w:val="Page Numbers (Bottom of Page)"/>
        <w:docPartUnique/>
      </w:docPartObj>
    </w:sdtPr>
    <w:sdtEndPr/>
    <w:sdtContent>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26"/>
          <w:gridCol w:w="1266"/>
          <w:gridCol w:w="3660"/>
          <w:gridCol w:w="1795"/>
          <w:gridCol w:w="415"/>
        </w:tblGrid>
        <w:tr w:rsidR="001F1671" w14:paraId="25C28323" w14:textId="615503C4" w:rsidTr="00C776DE">
          <w:trPr>
            <w:trHeight w:val="567"/>
          </w:trPr>
          <w:tc>
            <w:tcPr>
              <w:tcW w:w="1926" w:type="dxa"/>
              <w:vAlign w:val="bottom"/>
            </w:tcPr>
            <w:p w14:paraId="540DA7E0" w14:textId="68608B44" w:rsidR="001F1671" w:rsidRDefault="001F1671" w:rsidP="00AE31B3">
              <w:pPr>
                <w:pStyle w:val="AltBilgi"/>
                <w:spacing w:after="0"/>
                <w:jc w:val="center"/>
              </w:pPr>
              <w:r>
                <w:rPr>
                  <w:noProof/>
                </w:rPr>
                <w:drawing>
                  <wp:inline distT="0" distB="0" distL="0" distR="0" wp14:anchorId="77E3C1AC" wp14:editId="5C62117A">
                    <wp:extent cx="1083927" cy="360000"/>
                    <wp:effectExtent l="0" t="0" r="2540" b="2540"/>
                    <wp:docPr id="418878509" name="Resim 8" descr="yazı tipi, metin, grafik, ekran görüntüsü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526801" name="Resim 8" descr="yazı tipi, metin, grafik, ekran görüntüsü içeren bir resim&#10;&#10;Yapay zeka tarafından oluşturulan içerik yanlış olabilir."/>
                            <pic:cNvPicPr/>
                          </pic:nvPicPr>
                          <pic:blipFill>
                            <a:blip r:embed="rId1">
                              <a:extLst>
                                <a:ext uri="{28A0092B-C50C-407E-A947-70E740481C1C}">
                                  <a14:useLocalDpi xmlns:a14="http://schemas.microsoft.com/office/drawing/2010/main" val="0"/>
                                </a:ext>
                              </a:extLst>
                            </a:blip>
                            <a:stretch>
                              <a:fillRect/>
                            </a:stretch>
                          </pic:blipFill>
                          <pic:spPr>
                            <a:xfrm>
                              <a:off x="0" y="0"/>
                              <a:ext cx="1083927" cy="360000"/>
                            </a:xfrm>
                            <a:prstGeom prst="rect">
                              <a:avLst/>
                            </a:prstGeom>
                          </pic:spPr>
                        </pic:pic>
                      </a:graphicData>
                    </a:graphic>
                  </wp:inline>
                </w:drawing>
              </w:r>
            </w:p>
          </w:tc>
          <w:tc>
            <w:tcPr>
              <w:tcW w:w="1266" w:type="dxa"/>
              <w:vAlign w:val="bottom"/>
            </w:tcPr>
            <w:p w14:paraId="2AEE2820" w14:textId="57ECCE7E" w:rsidR="001F1671" w:rsidRDefault="001F1671" w:rsidP="00AE31B3">
              <w:pPr>
                <w:pStyle w:val="AltBilgi"/>
                <w:spacing w:after="0"/>
                <w:jc w:val="center"/>
              </w:pPr>
              <w:r>
                <w:rPr>
                  <w:noProof/>
                </w:rPr>
                <w:drawing>
                  <wp:inline distT="0" distB="0" distL="0" distR="0" wp14:anchorId="32BA907D" wp14:editId="31DE54D4">
                    <wp:extent cx="665480" cy="457200"/>
                    <wp:effectExtent l="0" t="0" r="1270" b="0"/>
                    <wp:docPr id="398371463" name="Resim 9" descr="sarı, simge, sembol, grafik, yazı tipi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06879" name="Resim 9" descr="sarı, simge, sembol, grafik, yazı tipi içeren bir resim&#10;&#10;Yapay zeka tarafından oluşturulan içerik yanlış olabilir."/>
                            <pic:cNvPicPr/>
                          </pic:nvPicPr>
                          <pic:blipFill rotWithShape="1">
                            <a:blip r:embed="rId2">
                              <a:extLst>
                                <a:ext uri="{28A0092B-C50C-407E-A947-70E740481C1C}">
                                  <a14:useLocalDpi xmlns:a14="http://schemas.microsoft.com/office/drawing/2010/main" val="0"/>
                                </a:ext>
                              </a:extLst>
                            </a:blip>
                            <a:srcRect b="15284"/>
                            <a:stretch/>
                          </pic:blipFill>
                          <pic:spPr bwMode="auto">
                            <a:xfrm>
                              <a:off x="0" y="0"/>
                              <a:ext cx="665865" cy="457465"/>
                            </a:xfrm>
                            <a:prstGeom prst="rect">
                              <a:avLst/>
                            </a:prstGeom>
                            <a:ln>
                              <a:noFill/>
                            </a:ln>
                            <a:extLst>
                              <a:ext uri="{53640926-AAD7-44D8-BBD7-CCE9431645EC}">
                                <a14:shadowObscured xmlns:a14="http://schemas.microsoft.com/office/drawing/2010/main"/>
                              </a:ext>
                            </a:extLst>
                          </pic:spPr>
                        </pic:pic>
                      </a:graphicData>
                    </a:graphic>
                  </wp:inline>
                </w:drawing>
              </w:r>
            </w:p>
          </w:tc>
          <w:tc>
            <w:tcPr>
              <w:tcW w:w="3660" w:type="dxa"/>
              <w:vAlign w:val="bottom"/>
            </w:tcPr>
            <w:p w14:paraId="0D860EBF" w14:textId="765744B5" w:rsidR="001F1671" w:rsidRPr="00C776DE" w:rsidRDefault="004E42B2" w:rsidP="00AE31B3">
              <w:pPr>
                <w:pStyle w:val="AltBilgi"/>
                <w:spacing w:after="0"/>
                <w:jc w:val="center"/>
                <w:rPr>
                  <w:b/>
                  <w:bCs/>
                  <w:sz w:val="18"/>
                  <w:szCs w:val="18"/>
                </w:rPr>
              </w:pPr>
              <w:r w:rsidRPr="004E42B2">
                <w:rPr>
                  <w:b/>
                  <w:bCs/>
                  <w:sz w:val="18"/>
                  <w:szCs w:val="18"/>
                </w:rPr>
                <w:t>İzmir Yüksek Teknoloji Enstitüsü</w:t>
              </w:r>
              <w:r w:rsidR="001F1671" w:rsidRPr="004E42B2">
                <w:rPr>
                  <w:b/>
                  <w:bCs/>
                  <w:sz w:val="18"/>
                  <w:szCs w:val="18"/>
                </w:rPr>
                <w:br/>
              </w:r>
              <w:r w:rsidRPr="004E42B2">
                <w:rPr>
                  <w:b/>
                  <w:bCs/>
                  <w:sz w:val="18"/>
                  <w:szCs w:val="18"/>
                </w:rPr>
                <w:t xml:space="preserve">Otopark </w:t>
              </w:r>
              <w:r w:rsidR="001F1671" w:rsidRPr="004E42B2">
                <w:rPr>
                  <w:b/>
                  <w:bCs/>
                  <w:sz w:val="18"/>
                  <w:szCs w:val="18"/>
                </w:rPr>
                <w:t>Tipi GES Projesi</w:t>
              </w:r>
            </w:p>
          </w:tc>
          <w:tc>
            <w:tcPr>
              <w:tcW w:w="1795" w:type="dxa"/>
              <w:vAlign w:val="bottom"/>
            </w:tcPr>
            <w:p w14:paraId="6AF074EC" w14:textId="2B62A8AD" w:rsidR="001F1671" w:rsidRDefault="001F1671" w:rsidP="00AE31B3">
              <w:pPr>
                <w:pStyle w:val="AltBilgi"/>
                <w:spacing w:after="0"/>
                <w:jc w:val="center"/>
              </w:pPr>
              <w:r w:rsidRPr="00B93D8C">
                <w:rPr>
                  <w:rFonts w:ascii="Calibri" w:eastAsia="Calibri" w:hAnsi="Calibri"/>
                  <w:noProof/>
                  <w:sz w:val="22"/>
                  <w:szCs w:val="22"/>
                </w:rPr>
                <w:drawing>
                  <wp:inline distT="0" distB="0" distL="0" distR="0" wp14:anchorId="02EDC0C1" wp14:editId="3916B865">
                    <wp:extent cx="628280" cy="540000"/>
                    <wp:effectExtent l="0" t="0" r="635" b="0"/>
                    <wp:docPr id="269630964" name="Resim 269630964" descr="tasarım, yazı tipi, grafik, grafik tasarım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350850" name="Resim 534350850" descr="tasarım, yazı tipi, grafik, grafik tasarım içeren bir resim&#10;&#10;Yapay zeka tarafından oluşturulan içerik yanlış olabilir."/>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628280" cy="540000"/>
                            </a:xfrm>
                            <a:prstGeom prst="rect">
                              <a:avLst/>
                            </a:prstGeom>
                            <a:noFill/>
                            <a:ln>
                              <a:noFill/>
                            </a:ln>
                          </pic:spPr>
                        </pic:pic>
                      </a:graphicData>
                    </a:graphic>
                  </wp:inline>
                </w:drawing>
              </w:r>
            </w:p>
          </w:tc>
          <w:tc>
            <w:tcPr>
              <w:tcW w:w="415" w:type="dxa"/>
              <w:vAlign w:val="bottom"/>
            </w:tcPr>
            <w:p w14:paraId="157E5B6F" w14:textId="374D30B8" w:rsidR="001F1671" w:rsidRPr="00B93D8C" w:rsidRDefault="001F1671" w:rsidP="00AE31B3">
              <w:pPr>
                <w:pStyle w:val="AltBilgi"/>
                <w:spacing w:after="0"/>
                <w:jc w:val="right"/>
                <w:rPr>
                  <w:rFonts w:ascii="Calibri" w:eastAsia="Calibri" w:hAnsi="Calibri"/>
                  <w:noProof/>
                  <w:sz w:val="22"/>
                  <w:szCs w:val="22"/>
                </w:rPr>
              </w:pPr>
              <w:r>
                <w:fldChar w:fldCharType="begin"/>
              </w:r>
              <w:r>
                <w:instrText>PAGE   \* MERGEFORMAT</w:instrText>
              </w:r>
              <w:r>
                <w:fldChar w:fldCharType="separate"/>
              </w:r>
              <w:r w:rsidR="003F36B1">
                <w:rPr>
                  <w:noProof/>
                </w:rPr>
                <w:t>12</w:t>
              </w:r>
              <w:r>
                <w:fldChar w:fldCharType="end"/>
              </w:r>
            </w:p>
          </w:tc>
        </w:tr>
      </w:tbl>
      <w:p w14:paraId="62C2B720" w14:textId="35421C89" w:rsidR="001F1671" w:rsidRDefault="00434FB4" w:rsidP="00C776DE">
        <w:pPr>
          <w:pStyle w:val="AltBilgi"/>
          <w:tabs>
            <w:tab w:val="clear" w:pos="4536"/>
            <w:tab w:val="clear" w:pos="9072"/>
            <w:tab w:val="left" w:pos="975"/>
          </w:tabs>
        </w:pP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38085731"/>
      <w:docPartObj>
        <w:docPartGallery w:val="Page Numbers (Bottom of Page)"/>
        <w:docPartUnique/>
      </w:docPartObj>
    </w:sdtPr>
    <w:sdtEndPr/>
    <w:sdtContent>
      <w:tbl>
        <w:tblPr>
          <w:tblStyle w:val="TabloKlavuzu"/>
          <w:tblW w:w="14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3"/>
          <w:gridCol w:w="1980"/>
          <w:gridCol w:w="5725"/>
          <w:gridCol w:w="2808"/>
          <w:gridCol w:w="649"/>
        </w:tblGrid>
        <w:tr w:rsidR="001F1671" w14:paraId="76337AC8" w14:textId="77777777" w:rsidTr="002E41F3">
          <w:trPr>
            <w:trHeight w:val="567"/>
          </w:trPr>
          <w:tc>
            <w:tcPr>
              <w:tcW w:w="1926" w:type="dxa"/>
              <w:vAlign w:val="bottom"/>
            </w:tcPr>
            <w:p w14:paraId="5D2CACF1" w14:textId="77777777" w:rsidR="001F1671" w:rsidRDefault="001F1671" w:rsidP="00A8392E">
              <w:pPr>
                <w:pStyle w:val="AltBilgi"/>
                <w:spacing w:after="0"/>
                <w:jc w:val="center"/>
              </w:pPr>
              <w:r>
                <w:rPr>
                  <w:noProof/>
                </w:rPr>
                <w:drawing>
                  <wp:inline distT="0" distB="0" distL="0" distR="0" wp14:anchorId="2E2E01A8" wp14:editId="36024E11">
                    <wp:extent cx="1083927" cy="360000"/>
                    <wp:effectExtent l="0" t="0" r="2540" b="2540"/>
                    <wp:docPr id="1417294097" name="Resim 8" descr="yazı tipi, metin, grafik, ekran görüntüsü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526801" name="Resim 8" descr="yazı tipi, metin, grafik, ekran görüntüsü içeren bir resim&#10;&#10;Yapay zeka tarafından oluşturulan içerik yanlış olabilir."/>
                            <pic:cNvPicPr/>
                          </pic:nvPicPr>
                          <pic:blipFill>
                            <a:blip r:embed="rId1">
                              <a:extLst>
                                <a:ext uri="{28A0092B-C50C-407E-A947-70E740481C1C}">
                                  <a14:useLocalDpi xmlns:a14="http://schemas.microsoft.com/office/drawing/2010/main" val="0"/>
                                </a:ext>
                              </a:extLst>
                            </a:blip>
                            <a:stretch>
                              <a:fillRect/>
                            </a:stretch>
                          </pic:blipFill>
                          <pic:spPr>
                            <a:xfrm>
                              <a:off x="0" y="0"/>
                              <a:ext cx="1083927" cy="360000"/>
                            </a:xfrm>
                            <a:prstGeom prst="rect">
                              <a:avLst/>
                            </a:prstGeom>
                          </pic:spPr>
                        </pic:pic>
                      </a:graphicData>
                    </a:graphic>
                  </wp:inline>
                </w:drawing>
              </w:r>
            </w:p>
          </w:tc>
          <w:tc>
            <w:tcPr>
              <w:tcW w:w="1266" w:type="dxa"/>
              <w:vAlign w:val="bottom"/>
            </w:tcPr>
            <w:p w14:paraId="15F37D6F" w14:textId="77777777" w:rsidR="001F1671" w:rsidRDefault="001F1671" w:rsidP="00A8392E">
              <w:pPr>
                <w:pStyle w:val="AltBilgi"/>
                <w:spacing w:after="0"/>
                <w:jc w:val="center"/>
              </w:pPr>
              <w:r>
                <w:rPr>
                  <w:noProof/>
                </w:rPr>
                <w:drawing>
                  <wp:inline distT="0" distB="0" distL="0" distR="0" wp14:anchorId="1179B952" wp14:editId="05C73BC9">
                    <wp:extent cx="665480" cy="457200"/>
                    <wp:effectExtent l="0" t="0" r="1270" b="0"/>
                    <wp:docPr id="1979389935" name="Resim 9" descr="sarı, simge, sembol, grafik, yazı tipi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06879" name="Resim 9" descr="sarı, simge, sembol, grafik, yazı tipi içeren bir resim&#10;&#10;Yapay zeka tarafından oluşturulan içerik yanlış olabilir."/>
                            <pic:cNvPicPr/>
                          </pic:nvPicPr>
                          <pic:blipFill rotWithShape="1">
                            <a:blip r:embed="rId2">
                              <a:extLst>
                                <a:ext uri="{28A0092B-C50C-407E-A947-70E740481C1C}">
                                  <a14:useLocalDpi xmlns:a14="http://schemas.microsoft.com/office/drawing/2010/main" val="0"/>
                                </a:ext>
                              </a:extLst>
                            </a:blip>
                            <a:srcRect b="15284"/>
                            <a:stretch/>
                          </pic:blipFill>
                          <pic:spPr bwMode="auto">
                            <a:xfrm>
                              <a:off x="0" y="0"/>
                              <a:ext cx="665865" cy="457465"/>
                            </a:xfrm>
                            <a:prstGeom prst="rect">
                              <a:avLst/>
                            </a:prstGeom>
                            <a:ln>
                              <a:noFill/>
                            </a:ln>
                            <a:extLst>
                              <a:ext uri="{53640926-AAD7-44D8-BBD7-CCE9431645EC}">
                                <a14:shadowObscured xmlns:a14="http://schemas.microsoft.com/office/drawing/2010/main"/>
                              </a:ext>
                            </a:extLst>
                          </pic:spPr>
                        </pic:pic>
                      </a:graphicData>
                    </a:graphic>
                  </wp:inline>
                </w:drawing>
              </w:r>
            </w:p>
          </w:tc>
          <w:tc>
            <w:tcPr>
              <w:tcW w:w="3660" w:type="dxa"/>
              <w:vAlign w:val="bottom"/>
            </w:tcPr>
            <w:p w14:paraId="391FC3AC" w14:textId="293DEE6B" w:rsidR="001F1671" w:rsidRPr="00C776DE" w:rsidRDefault="004E42B2" w:rsidP="00A8392E">
              <w:pPr>
                <w:pStyle w:val="AltBilgi"/>
                <w:spacing w:after="0"/>
                <w:jc w:val="center"/>
                <w:rPr>
                  <w:b/>
                  <w:bCs/>
                  <w:sz w:val="18"/>
                  <w:szCs w:val="18"/>
                </w:rPr>
              </w:pPr>
              <w:r w:rsidRPr="004E42B2">
                <w:rPr>
                  <w:b/>
                  <w:bCs/>
                  <w:sz w:val="18"/>
                  <w:szCs w:val="18"/>
                </w:rPr>
                <w:t>İzmir Yüksek Teknoloji Enstitüsü</w:t>
              </w:r>
              <w:r w:rsidRPr="004E42B2">
                <w:rPr>
                  <w:b/>
                  <w:bCs/>
                  <w:sz w:val="18"/>
                  <w:szCs w:val="18"/>
                </w:rPr>
                <w:br/>
                <w:t>Otopark Tipi GES Projesi</w:t>
              </w:r>
            </w:p>
          </w:tc>
          <w:tc>
            <w:tcPr>
              <w:tcW w:w="1795" w:type="dxa"/>
              <w:vAlign w:val="bottom"/>
            </w:tcPr>
            <w:p w14:paraId="12A267BE" w14:textId="77777777" w:rsidR="001F1671" w:rsidRDefault="001F1671" w:rsidP="00A8392E">
              <w:pPr>
                <w:pStyle w:val="AltBilgi"/>
                <w:spacing w:after="0"/>
                <w:jc w:val="center"/>
              </w:pPr>
              <w:r w:rsidRPr="00B93D8C">
                <w:rPr>
                  <w:rFonts w:ascii="Calibri" w:eastAsia="Calibri" w:hAnsi="Calibri"/>
                  <w:noProof/>
                  <w:sz w:val="22"/>
                  <w:szCs w:val="22"/>
                </w:rPr>
                <w:drawing>
                  <wp:inline distT="0" distB="0" distL="0" distR="0" wp14:anchorId="474D3BF3" wp14:editId="7901C060">
                    <wp:extent cx="628280" cy="540000"/>
                    <wp:effectExtent l="0" t="0" r="635" b="0"/>
                    <wp:docPr id="1495165685" name="Resim 1495165685" descr="tasarım, yazı tipi, grafik, grafik tasarım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350850" name="Resim 534350850" descr="tasarım, yazı tipi, grafik, grafik tasarım içeren bir resim&#10;&#10;Yapay zeka tarafından oluşturulan içerik yanlış olabilir."/>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628280" cy="540000"/>
                            </a:xfrm>
                            <a:prstGeom prst="rect">
                              <a:avLst/>
                            </a:prstGeom>
                            <a:noFill/>
                            <a:ln>
                              <a:noFill/>
                            </a:ln>
                          </pic:spPr>
                        </pic:pic>
                      </a:graphicData>
                    </a:graphic>
                  </wp:inline>
                </w:drawing>
              </w:r>
            </w:p>
          </w:tc>
          <w:tc>
            <w:tcPr>
              <w:tcW w:w="415" w:type="dxa"/>
              <w:vAlign w:val="bottom"/>
            </w:tcPr>
            <w:p w14:paraId="7B7297B8" w14:textId="18396831" w:rsidR="001F1671" w:rsidRPr="00B93D8C" w:rsidRDefault="001F1671" w:rsidP="00A8392E">
              <w:pPr>
                <w:pStyle w:val="AltBilgi"/>
                <w:spacing w:after="0"/>
                <w:jc w:val="right"/>
                <w:rPr>
                  <w:rFonts w:ascii="Calibri" w:eastAsia="Calibri" w:hAnsi="Calibri"/>
                  <w:noProof/>
                  <w:sz w:val="22"/>
                  <w:szCs w:val="22"/>
                </w:rPr>
              </w:pPr>
              <w:r>
                <w:fldChar w:fldCharType="begin"/>
              </w:r>
              <w:r>
                <w:instrText>PAGE   \* MERGEFORMAT</w:instrText>
              </w:r>
              <w:r>
                <w:fldChar w:fldCharType="separate"/>
              </w:r>
              <w:r w:rsidR="003F36B1">
                <w:rPr>
                  <w:noProof/>
                </w:rPr>
                <w:t>18</w:t>
              </w:r>
              <w:r>
                <w:fldChar w:fldCharType="end"/>
              </w:r>
            </w:p>
          </w:tc>
        </w:tr>
      </w:tbl>
      <w:p w14:paraId="2FFA3E1F" w14:textId="77777777" w:rsidR="001F1671" w:rsidRDefault="00434FB4" w:rsidP="00C776DE">
        <w:pPr>
          <w:pStyle w:val="AltBilgi"/>
          <w:tabs>
            <w:tab w:val="clear" w:pos="4536"/>
            <w:tab w:val="clear" w:pos="9072"/>
            <w:tab w:val="left" w:pos="975"/>
          </w:tabs>
        </w:pP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3788572"/>
      <w:docPartObj>
        <w:docPartGallery w:val="Page Numbers (Bottom of Page)"/>
        <w:docPartUnique/>
      </w:docPartObj>
    </w:sdtPr>
    <w:sdtEndPr/>
    <w:sdtContent>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26"/>
          <w:gridCol w:w="1266"/>
          <w:gridCol w:w="3660"/>
          <w:gridCol w:w="1795"/>
          <w:gridCol w:w="415"/>
        </w:tblGrid>
        <w:tr w:rsidR="001F1671" w:rsidRPr="00B1214D" w14:paraId="2AB82A03" w14:textId="77777777" w:rsidTr="00C776DE">
          <w:trPr>
            <w:trHeight w:val="567"/>
          </w:trPr>
          <w:tc>
            <w:tcPr>
              <w:tcW w:w="1926" w:type="dxa"/>
              <w:vAlign w:val="bottom"/>
            </w:tcPr>
            <w:p w14:paraId="3384600F" w14:textId="77777777" w:rsidR="001F1671" w:rsidRPr="00B1214D" w:rsidRDefault="001F1671" w:rsidP="00C776DE">
              <w:pPr>
                <w:pStyle w:val="AltBilgi"/>
                <w:jc w:val="center"/>
              </w:pPr>
              <w:r w:rsidRPr="00B1214D">
                <w:rPr>
                  <w:noProof/>
                </w:rPr>
                <w:drawing>
                  <wp:inline distT="0" distB="0" distL="0" distR="0" wp14:anchorId="3ECE5ECF" wp14:editId="0E17F276">
                    <wp:extent cx="1083927" cy="360000"/>
                    <wp:effectExtent l="0" t="0" r="2540" b="2540"/>
                    <wp:docPr id="2041703072" name="Resim 8" descr="yazı tipi, metin, grafik, ekran görüntüsü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526801" name="Resim 8" descr="yazı tipi, metin, grafik, ekran görüntüsü içeren bir resim&#10;&#10;Yapay zeka tarafından oluşturulan içerik yanlış olabilir."/>
                            <pic:cNvPicPr/>
                          </pic:nvPicPr>
                          <pic:blipFill>
                            <a:blip r:embed="rId1">
                              <a:extLst>
                                <a:ext uri="{28A0092B-C50C-407E-A947-70E740481C1C}">
                                  <a14:useLocalDpi xmlns:a14="http://schemas.microsoft.com/office/drawing/2010/main" val="0"/>
                                </a:ext>
                              </a:extLst>
                            </a:blip>
                            <a:stretch>
                              <a:fillRect/>
                            </a:stretch>
                          </pic:blipFill>
                          <pic:spPr>
                            <a:xfrm>
                              <a:off x="0" y="0"/>
                              <a:ext cx="1083927" cy="360000"/>
                            </a:xfrm>
                            <a:prstGeom prst="rect">
                              <a:avLst/>
                            </a:prstGeom>
                          </pic:spPr>
                        </pic:pic>
                      </a:graphicData>
                    </a:graphic>
                  </wp:inline>
                </w:drawing>
              </w:r>
            </w:p>
          </w:tc>
          <w:tc>
            <w:tcPr>
              <w:tcW w:w="1266" w:type="dxa"/>
              <w:vAlign w:val="bottom"/>
            </w:tcPr>
            <w:p w14:paraId="7865EB47" w14:textId="77777777" w:rsidR="001F1671" w:rsidRPr="00B1214D" w:rsidRDefault="001F1671" w:rsidP="00C776DE">
              <w:pPr>
                <w:pStyle w:val="AltBilgi"/>
                <w:jc w:val="center"/>
              </w:pPr>
              <w:r w:rsidRPr="00B1214D">
                <w:rPr>
                  <w:noProof/>
                </w:rPr>
                <w:drawing>
                  <wp:inline distT="0" distB="0" distL="0" distR="0" wp14:anchorId="47BD4261" wp14:editId="42A84ED7">
                    <wp:extent cx="665480" cy="457200"/>
                    <wp:effectExtent l="0" t="0" r="1270" b="0"/>
                    <wp:docPr id="1747286233" name="Resim 9" descr="sarı, simge, sembol, grafik, yazı tipi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06879" name="Resim 9" descr="sarı, simge, sembol, grafik, yazı tipi içeren bir resim&#10;&#10;Yapay zeka tarafından oluşturulan içerik yanlış olabilir."/>
                            <pic:cNvPicPr/>
                          </pic:nvPicPr>
                          <pic:blipFill rotWithShape="1">
                            <a:blip r:embed="rId2">
                              <a:extLst>
                                <a:ext uri="{28A0092B-C50C-407E-A947-70E740481C1C}">
                                  <a14:useLocalDpi xmlns:a14="http://schemas.microsoft.com/office/drawing/2010/main" val="0"/>
                                </a:ext>
                              </a:extLst>
                            </a:blip>
                            <a:srcRect b="15284"/>
                            <a:stretch/>
                          </pic:blipFill>
                          <pic:spPr bwMode="auto">
                            <a:xfrm>
                              <a:off x="0" y="0"/>
                              <a:ext cx="665865" cy="457465"/>
                            </a:xfrm>
                            <a:prstGeom prst="rect">
                              <a:avLst/>
                            </a:prstGeom>
                            <a:ln>
                              <a:noFill/>
                            </a:ln>
                            <a:extLst>
                              <a:ext uri="{53640926-AAD7-44D8-BBD7-CCE9431645EC}">
                                <a14:shadowObscured xmlns:a14="http://schemas.microsoft.com/office/drawing/2010/main"/>
                              </a:ext>
                            </a:extLst>
                          </pic:spPr>
                        </pic:pic>
                      </a:graphicData>
                    </a:graphic>
                  </wp:inline>
                </w:drawing>
              </w:r>
            </w:p>
          </w:tc>
          <w:tc>
            <w:tcPr>
              <w:tcW w:w="3660" w:type="dxa"/>
              <w:vAlign w:val="bottom"/>
            </w:tcPr>
            <w:p w14:paraId="78FFECBD" w14:textId="2AABC032" w:rsidR="001F1671" w:rsidRPr="00B1214D" w:rsidRDefault="004E42B2" w:rsidP="00C776DE">
              <w:pPr>
                <w:pStyle w:val="AltBilgi"/>
                <w:jc w:val="center"/>
                <w:rPr>
                  <w:b/>
                  <w:bCs/>
                  <w:sz w:val="18"/>
                  <w:szCs w:val="18"/>
                </w:rPr>
              </w:pPr>
              <w:r w:rsidRPr="004E42B2">
                <w:rPr>
                  <w:b/>
                  <w:bCs/>
                  <w:sz w:val="18"/>
                  <w:szCs w:val="18"/>
                </w:rPr>
                <w:t>İzmir Yüksek Teknoloji Enstitüsü</w:t>
              </w:r>
              <w:r w:rsidRPr="004E42B2">
                <w:rPr>
                  <w:b/>
                  <w:bCs/>
                  <w:sz w:val="18"/>
                  <w:szCs w:val="18"/>
                </w:rPr>
                <w:br/>
                <w:t>Otopark Tipi GES Projesi</w:t>
              </w:r>
            </w:p>
          </w:tc>
          <w:tc>
            <w:tcPr>
              <w:tcW w:w="1795" w:type="dxa"/>
              <w:vAlign w:val="bottom"/>
            </w:tcPr>
            <w:p w14:paraId="0D2A08DF" w14:textId="77777777" w:rsidR="001F1671" w:rsidRPr="00B1214D" w:rsidRDefault="001F1671" w:rsidP="00C776DE">
              <w:pPr>
                <w:pStyle w:val="AltBilgi"/>
                <w:jc w:val="center"/>
              </w:pPr>
              <w:r w:rsidRPr="00B1214D">
                <w:rPr>
                  <w:rFonts w:ascii="Calibri" w:eastAsia="Calibri" w:hAnsi="Calibri"/>
                  <w:noProof/>
                  <w:sz w:val="22"/>
                  <w:szCs w:val="22"/>
                </w:rPr>
                <w:drawing>
                  <wp:inline distT="0" distB="0" distL="0" distR="0" wp14:anchorId="4DE57282" wp14:editId="7666CE59">
                    <wp:extent cx="628280" cy="540000"/>
                    <wp:effectExtent l="0" t="0" r="635" b="0"/>
                    <wp:docPr id="706973013" name="Resim 706973013" descr="tasarım, yazı tipi, grafik, grafik tasarım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350850" name="Resim 534350850" descr="tasarım, yazı tipi, grafik, grafik tasarım içeren bir resim&#10;&#10;Yapay zeka tarafından oluşturulan içerik yanlış olabilir."/>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628280" cy="540000"/>
                            </a:xfrm>
                            <a:prstGeom prst="rect">
                              <a:avLst/>
                            </a:prstGeom>
                            <a:noFill/>
                            <a:ln>
                              <a:noFill/>
                            </a:ln>
                          </pic:spPr>
                        </pic:pic>
                      </a:graphicData>
                    </a:graphic>
                  </wp:inline>
                </w:drawing>
              </w:r>
            </w:p>
          </w:tc>
          <w:tc>
            <w:tcPr>
              <w:tcW w:w="415" w:type="dxa"/>
              <w:vAlign w:val="bottom"/>
            </w:tcPr>
            <w:p w14:paraId="20A31061" w14:textId="356C75CB" w:rsidR="001F1671" w:rsidRPr="00B1214D" w:rsidRDefault="001F1671" w:rsidP="00C776DE">
              <w:pPr>
                <w:pStyle w:val="AltBilgi"/>
                <w:jc w:val="right"/>
                <w:rPr>
                  <w:rFonts w:ascii="Calibri" w:eastAsia="Calibri" w:hAnsi="Calibri"/>
                  <w:noProof/>
                  <w:sz w:val="22"/>
                  <w:szCs w:val="22"/>
                </w:rPr>
              </w:pPr>
              <w:r w:rsidRPr="00B1214D">
                <w:fldChar w:fldCharType="begin"/>
              </w:r>
              <w:r w:rsidRPr="00B1214D">
                <w:instrText>PAGE   \* MERGEFORMAT</w:instrText>
              </w:r>
              <w:r w:rsidRPr="00B1214D">
                <w:fldChar w:fldCharType="separate"/>
              </w:r>
              <w:r w:rsidR="003F36B1">
                <w:rPr>
                  <w:noProof/>
                </w:rPr>
                <w:t>47</w:t>
              </w:r>
              <w:r w:rsidRPr="00B1214D">
                <w:fldChar w:fldCharType="end"/>
              </w:r>
            </w:p>
          </w:tc>
        </w:tr>
      </w:tbl>
      <w:p w14:paraId="76308795" w14:textId="77777777" w:rsidR="001F1671" w:rsidRDefault="00434FB4" w:rsidP="00C776DE">
        <w:pPr>
          <w:pStyle w:val="AltBilgi"/>
          <w:tabs>
            <w:tab w:val="clear" w:pos="4536"/>
            <w:tab w:val="clear" w:pos="9072"/>
            <w:tab w:val="left" w:pos="975"/>
          </w:tabs>
        </w:pP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91576120"/>
      <w:docPartObj>
        <w:docPartGallery w:val="Page Numbers (Bottom of Page)"/>
        <w:docPartUnique/>
      </w:docPartObj>
    </w:sdtPr>
    <w:sdtEndPr/>
    <w:sdtContent>
      <w:tbl>
        <w:tblPr>
          <w:tblStyle w:val="TabloKlavuzu"/>
          <w:tblW w:w="14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3"/>
          <w:gridCol w:w="1980"/>
          <w:gridCol w:w="5725"/>
          <w:gridCol w:w="2808"/>
          <w:gridCol w:w="649"/>
        </w:tblGrid>
        <w:tr w:rsidR="00581B99" w:rsidRPr="00B1214D" w14:paraId="0DCEEBBC" w14:textId="77777777" w:rsidTr="006C24E2">
          <w:trPr>
            <w:trHeight w:val="567"/>
          </w:trPr>
          <w:tc>
            <w:tcPr>
              <w:tcW w:w="1926" w:type="dxa"/>
              <w:vAlign w:val="bottom"/>
            </w:tcPr>
            <w:p w14:paraId="387A9568" w14:textId="77777777" w:rsidR="00581B99" w:rsidRPr="00B1214D" w:rsidRDefault="00581B99" w:rsidP="00C776DE">
              <w:pPr>
                <w:pStyle w:val="AltBilgi"/>
                <w:jc w:val="center"/>
              </w:pPr>
              <w:r w:rsidRPr="00B1214D">
                <w:rPr>
                  <w:noProof/>
                </w:rPr>
                <w:drawing>
                  <wp:inline distT="0" distB="0" distL="0" distR="0" wp14:anchorId="7A1BA336" wp14:editId="11514203">
                    <wp:extent cx="1083927" cy="360000"/>
                    <wp:effectExtent l="0" t="0" r="2540" b="2540"/>
                    <wp:docPr id="822774615" name="Resim 8" descr="yazı tipi, metin, grafik, ekran görüntüsü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526801" name="Resim 8" descr="yazı tipi, metin, grafik, ekran görüntüsü içeren bir resim&#10;&#10;Yapay zeka tarafından oluşturulan içerik yanlış olabilir."/>
                            <pic:cNvPicPr/>
                          </pic:nvPicPr>
                          <pic:blipFill>
                            <a:blip r:embed="rId1">
                              <a:extLst>
                                <a:ext uri="{28A0092B-C50C-407E-A947-70E740481C1C}">
                                  <a14:useLocalDpi xmlns:a14="http://schemas.microsoft.com/office/drawing/2010/main" val="0"/>
                                </a:ext>
                              </a:extLst>
                            </a:blip>
                            <a:stretch>
                              <a:fillRect/>
                            </a:stretch>
                          </pic:blipFill>
                          <pic:spPr>
                            <a:xfrm>
                              <a:off x="0" y="0"/>
                              <a:ext cx="1083927" cy="360000"/>
                            </a:xfrm>
                            <a:prstGeom prst="rect">
                              <a:avLst/>
                            </a:prstGeom>
                          </pic:spPr>
                        </pic:pic>
                      </a:graphicData>
                    </a:graphic>
                  </wp:inline>
                </w:drawing>
              </w:r>
            </w:p>
          </w:tc>
          <w:tc>
            <w:tcPr>
              <w:tcW w:w="1266" w:type="dxa"/>
              <w:vAlign w:val="bottom"/>
            </w:tcPr>
            <w:p w14:paraId="51C28C93" w14:textId="77777777" w:rsidR="00581B99" w:rsidRPr="00B1214D" w:rsidRDefault="00581B99" w:rsidP="00C776DE">
              <w:pPr>
                <w:pStyle w:val="AltBilgi"/>
                <w:jc w:val="center"/>
              </w:pPr>
              <w:r w:rsidRPr="00B1214D">
                <w:rPr>
                  <w:noProof/>
                </w:rPr>
                <w:drawing>
                  <wp:inline distT="0" distB="0" distL="0" distR="0" wp14:anchorId="755E1613" wp14:editId="3581BE74">
                    <wp:extent cx="665480" cy="457200"/>
                    <wp:effectExtent l="0" t="0" r="1270" b="0"/>
                    <wp:docPr id="1245470004" name="Resim 9" descr="sarı, simge, sembol, grafik, yazı tipi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06879" name="Resim 9" descr="sarı, simge, sembol, grafik, yazı tipi içeren bir resim&#10;&#10;Yapay zeka tarafından oluşturulan içerik yanlış olabilir."/>
                            <pic:cNvPicPr/>
                          </pic:nvPicPr>
                          <pic:blipFill rotWithShape="1">
                            <a:blip r:embed="rId2">
                              <a:extLst>
                                <a:ext uri="{28A0092B-C50C-407E-A947-70E740481C1C}">
                                  <a14:useLocalDpi xmlns:a14="http://schemas.microsoft.com/office/drawing/2010/main" val="0"/>
                                </a:ext>
                              </a:extLst>
                            </a:blip>
                            <a:srcRect b="15284"/>
                            <a:stretch/>
                          </pic:blipFill>
                          <pic:spPr bwMode="auto">
                            <a:xfrm>
                              <a:off x="0" y="0"/>
                              <a:ext cx="665865" cy="457465"/>
                            </a:xfrm>
                            <a:prstGeom prst="rect">
                              <a:avLst/>
                            </a:prstGeom>
                            <a:ln>
                              <a:noFill/>
                            </a:ln>
                            <a:extLst>
                              <a:ext uri="{53640926-AAD7-44D8-BBD7-CCE9431645EC}">
                                <a14:shadowObscured xmlns:a14="http://schemas.microsoft.com/office/drawing/2010/main"/>
                              </a:ext>
                            </a:extLst>
                          </pic:spPr>
                        </pic:pic>
                      </a:graphicData>
                    </a:graphic>
                  </wp:inline>
                </w:drawing>
              </w:r>
            </w:p>
          </w:tc>
          <w:tc>
            <w:tcPr>
              <w:tcW w:w="3660" w:type="dxa"/>
              <w:vAlign w:val="bottom"/>
            </w:tcPr>
            <w:p w14:paraId="2F97BC6B" w14:textId="6FC3E4FD" w:rsidR="00581B99" w:rsidRPr="00B1214D" w:rsidRDefault="004E42B2" w:rsidP="00C776DE">
              <w:pPr>
                <w:pStyle w:val="AltBilgi"/>
                <w:jc w:val="center"/>
                <w:rPr>
                  <w:b/>
                  <w:bCs/>
                  <w:sz w:val="18"/>
                  <w:szCs w:val="18"/>
                </w:rPr>
              </w:pPr>
              <w:r w:rsidRPr="004E42B2">
                <w:rPr>
                  <w:b/>
                  <w:bCs/>
                  <w:sz w:val="18"/>
                  <w:szCs w:val="18"/>
                </w:rPr>
                <w:t>İzmir Yüksek Teknoloji Enstitüsü</w:t>
              </w:r>
              <w:r w:rsidRPr="004E42B2">
                <w:rPr>
                  <w:b/>
                  <w:bCs/>
                  <w:sz w:val="18"/>
                  <w:szCs w:val="18"/>
                </w:rPr>
                <w:br/>
                <w:t>Otopark Tipi GES Projesi</w:t>
              </w:r>
            </w:p>
          </w:tc>
          <w:tc>
            <w:tcPr>
              <w:tcW w:w="1795" w:type="dxa"/>
              <w:vAlign w:val="bottom"/>
            </w:tcPr>
            <w:p w14:paraId="6B24269E" w14:textId="77777777" w:rsidR="00581B99" w:rsidRPr="00B1214D" w:rsidRDefault="00581B99" w:rsidP="00C776DE">
              <w:pPr>
                <w:pStyle w:val="AltBilgi"/>
                <w:jc w:val="center"/>
              </w:pPr>
              <w:r w:rsidRPr="00B1214D">
                <w:rPr>
                  <w:rFonts w:ascii="Calibri" w:eastAsia="Calibri" w:hAnsi="Calibri"/>
                  <w:noProof/>
                  <w:sz w:val="22"/>
                  <w:szCs w:val="22"/>
                </w:rPr>
                <w:drawing>
                  <wp:inline distT="0" distB="0" distL="0" distR="0" wp14:anchorId="4D74432E" wp14:editId="004209CA">
                    <wp:extent cx="628280" cy="540000"/>
                    <wp:effectExtent l="0" t="0" r="635" b="0"/>
                    <wp:docPr id="781829372" name="Resim 781829372" descr="tasarım, yazı tipi, grafik, grafik tasarım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350850" name="Resim 534350850" descr="tasarım, yazı tipi, grafik, grafik tasarım içeren bir resim&#10;&#10;Yapay zeka tarafından oluşturulan içerik yanlış olabilir."/>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628280" cy="540000"/>
                            </a:xfrm>
                            <a:prstGeom prst="rect">
                              <a:avLst/>
                            </a:prstGeom>
                            <a:noFill/>
                            <a:ln>
                              <a:noFill/>
                            </a:ln>
                          </pic:spPr>
                        </pic:pic>
                      </a:graphicData>
                    </a:graphic>
                  </wp:inline>
                </w:drawing>
              </w:r>
            </w:p>
          </w:tc>
          <w:tc>
            <w:tcPr>
              <w:tcW w:w="415" w:type="dxa"/>
              <w:vAlign w:val="bottom"/>
            </w:tcPr>
            <w:p w14:paraId="64EA5BC1" w14:textId="77777777" w:rsidR="00581B99" w:rsidRPr="00B1214D" w:rsidRDefault="00581B99" w:rsidP="00C776DE">
              <w:pPr>
                <w:pStyle w:val="AltBilgi"/>
                <w:jc w:val="right"/>
                <w:rPr>
                  <w:rFonts w:ascii="Calibri" w:eastAsia="Calibri" w:hAnsi="Calibri"/>
                  <w:noProof/>
                  <w:sz w:val="22"/>
                  <w:szCs w:val="22"/>
                </w:rPr>
              </w:pPr>
              <w:r w:rsidRPr="00B1214D">
                <w:fldChar w:fldCharType="begin"/>
              </w:r>
              <w:r w:rsidRPr="00B1214D">
                <w:instrText>PAGE   \* MERGEFORMAT</w:instrText>
              </w:r>
              <w:r w:rsidRPr="00B1214D">
                <w:fldChar w:fldCharType="separate"/>
              </w:r>
              <w:r>
                <w:rPr>
                  <w:noProof/>
                </w:rPr>
                <w:t>47</w:t>
              </w:r>
              <w:r w:rsidRPr="00B1214D">
                <w:fldChar w:fldCharType="end"/>
              </w:r>
            </w:p>
          </w:tc>
        </w:tr>
      </w:tbl>
      <w:p w14:paraId="56363EFF" w14:textId="77777777" w:rsidR="00581B99" w:rsidRDefault="00434FB4" w:rsidP="00C776DE">
        <w:pPr>
          <w:pStyle w:val="AltBilgi"/>
          <w:tabs>
            <w:tab w:val="clear" w:pos="4536"/>
            <w:tab w:val="clear" w:pos="9072"/>
            <w:tab w:val="left" w:pos="975"/>
          </w:tabs>
        </w:pP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60018760"/>
      <w:docPartObj>
        <w:docPartGallery w:val="Page Numbers (Bottom of Page)"/>
        <w:docPartUnique/>
      </w:docPartObj>
    </w:sdtPr>
    <w:sdtEndPr/>
    <w:sdtContent>
      <w:tbl>
        <w:tblPr>
          <w:tblStyle w:val="TabloKlavuzu"/>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29"/>
          <w:gridCol w:w="1267"/>
          <w:gridCol w:w="3664"/>
          <w:gridCol w:w="1797"/>
          <w:gridCol w:w="415"/>
        </w:tblGrid>
        <w:tr w:rsidR="00DF47A3" w:rsidRPr="00B1214D" w14:paraId="495106A0" w14:textId="77777777" w:rsidTr="00DF47A3">
          <w:trPr>
            <w:trHeight w:val="567"/>
          </w:trPr>
          <w:tc>
            <w:tcPr>
              <w:tcW w:w="1926" w:type="dxa"/>
              <w:vAlign w:val="bottom"/>
            </w:tcPr>
            <w:p w14:paraId="249B3D4E" w14:textId="77777777" w:rsidR="00DF47A3" w:rsidRPr="00B1214D" w:rsidRDefault="00DF47A3" w:rsidP="00C776DE">
              <w:pPr>
                <w:pStyle w:val="AltBilgi"/>
                <w:jc w:val="center"/>
              </w:pPr>
              <w:r w:rsidRPr="00B1214D">
                <w:rPr>
                  <w:noProof/>
                </w:rPr>
                <w:drawing>
                  <wp:inline distT="0" distB="0" distL="0" distR="0" wp14:anchorId="4B3AEF0A" wp14:editId="2EF133F7">
                    <wp:extent cx="1083927" cy="360000"/>
                    <wp:effectExtent l="0" t="0" r="2540" b="2540"/>
                    <wp:docPr id="858636400" name="Resim 8" descr="yazı tipi, metin, grafik, ekran görüntüsü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526801" name="Resim 8" descr="yazı tipi, metin, grafik, ekran görüntüsü içeren bir resim&#10;&#10;Yapay zeka tarafından oluşturulan içerik yanlış olabilir."/>
                            <pic:cNvPicPr/>
                          </pic:nvPicPr>
                          <pic:blipFill>
                            <a:blip r:embed="rId1">
                              <a:extLst>
                                <a:ext uri="{28A0092B-C50C-407E-A947-70E740481C1C}">
                                  <a14:useLocalDpi xmlns:a14="http://schemas.microsoft.com/office/drawing/2010/main" val="0"/>
                                </a:ext>
                              </a:extLst>
                            </a:blip>
                            <a:stretch>
                              <a:fillRect/>
                            </a:stretch>
                          </pic:blipFill>
                          <pic:spPr>
                            <a:xfrm>
                              <a:off x="0" y="0"/>
                              <a:ext cx="1083927" cy="360000"/>
                            </a:xfrm>
                            <a:prstGeom prst="rect">
                              <a:avLst/>
                            </a:prstGeom>
                          </pic:spPr>
                        </pic:pic>
                      </a:graphicData>
                    </a:graphic>
                  </wp:inline>
                </w:drawing>
              </w:r>
            </w:p>
          </w:tc>
          <w:tc>
            <w:tcPr>
              <w:tcW w:w="1266" w:type="dxa"/>
              <w:vAlign w:val="bottom"/>
            </w:tcPr>
            <w:p w14:paraId="728B9FFE" w14:textId="77777777" w:rsidR="00DF47A3" w:rsidRPr="00B1214D" w:rsidRDefault="00DF47A3" w:rsidP="00C776DE">
              <w:pPr>
                <w:pStyle w:val="AltBilgi"/>
                <w:jc w:val="center"/>
              </w:pPr>
              <w:r w:rsidRPr="00B1214D">
                <w:rPr>
                  <w:noProof/>
                </w:rPr>
                <w:drawing>
                  <wp:inline distT="0" distB="0" distL="0" distR="0" wp14:anchorId="766362B1" wp14:editId="5DCE29F1">
                    <wp:extent cx="665480" cy="457200"/>
                    <wp:effectExtent l="0" t="0" r="1270" b="0"/>
                    <wp:docPr id="268440912" name="Resim 9" descr="sarı, simge, sembol, grafik, yazı tipi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06879" name="Resim 9" descr="sarı, simge, sembol, grafik, yazı tipi içeren bir resim&#10;&#10;Yapay zeka tarafından oluşturulan içerik yanlış olabilir."/>
                            <pic:cNvPicPr/>
                          </pic:nvPicPr>
                          <pic:blipFill rotWithShape="1">
                            <a:blip r:embed="rId2">
                              <a:extLst>
                                <a:ext uri="{28A0092B-C50C-407E-A947-70E740481C1C}">
                                  <a14:useLocalDpi xmlns:a14="http://schemas.microsoft.com/office/drawing/2010/main" val="0"/>
                                </a:ext>
                              </a:extLst>
                            </a:blip>
                            <a:srcRect b="15284"/>
                            <a:stretch/>
                          </pic:blipFill>
                          <pic:spPr bwMode="auto">
                            <a:xfrm>
                              <a:off x="0" y="0"/>
                              <a:ext cx="665865" cy="457465"/>
                            </a:xfrm>
                            <a:prstGeom prst="rect">
                              <a:avLst/>
                            </a:prstGeom>
                            <a:ln>
                              <a:noFill/>
                            </a:ln>
                            <a:extLst>
                              <a:ext uri="{53640926-AAD7-44D8-BBD7-CCE9431645EC}">
                                <a14:shadowObscured xmlns:a14="http://schemas.microsoft.com/office/drawing/2010/main"/>
                              </a:ext>
                            </a:extLst>
                          </pic:spPr>
                        </pic:pic>
                      </a:graphicData>
                    </a:graphic>
                  </wp:inline>
                </w:drawing>
              </w:r>
            </w:p>
          </w:tc>
          <w:tc>
            <w:tcPr>
              <w:tcW w:w="3660" w:type="dxa"/>
              <w:vAlign w:val="bottom"/>
            </w:tcPr>
            <w:p w14:paraId="7185B820" w14:textId="675537D6" w:rsidR="00DF47A3" w:rsidRPr="00B1214D" w:rsidRDefault="004E42B2" w:rsidP="00C776DE">
              <w:pPr>
                <w:pStyle w:val="AltBilgi"/>
                <w:jc w:val="center"/>
                <w:rPr>
                  <w:b/>
                  <w:bCs/>
                  <w:sz w:val="18"/>
                  <w:szCs w:val="18"/>
                </w:rPr>
              </w:pPr>
              <w:r w:rsidRPr="004E42B2">
                <w:rPr>
                  <w:b/>
                  <w:bCs/>
                  <w:sz w:val="18"/>
                  <w:szCs w:val="18"/>
                </w:rPr>
                <w:t>İzmir Yüksek Teknoloji Enstitüsü</w:t>
              </w:r>
              <w:r w:rsidRPr="004E42B2">
                <w:rPr>
                  <w:b/>
                  <w:bCs/>
                  <w:sz w:val="18"/>
                  <w:szCs w:val="18"/>
                </w:rPr>
                <w:br/>
                <w:t>Otopark Tipi GES Projesi</w:t>
              </w:r>
            </w:p>
          </w:tc>
          <w:tc>
            <w:tcPr>
              <w:tcW w:w="1795" w:type="dxa"/>
              <w:vAlign w:val="bottom"/>
            </w:tcPr>
            <w:p w14:paraId="31F59059" w14:textId="77777777" w:rsidR="00DF47A3" w:rsidRPr="00B1214D" w:rsidRDefault="00DF47A3" w:rsidP="00C776DE">
              <w:pPr>
                <w:pStyle w:val="AltBilgi"/>
                <w:jc w:val="center"/>
              </w:pPr>
              <w:r w:rsidRPr="00B1214D">
                <w:rPr>
                  <w:rFonts w:ascii="Calibri" w:eastAsia="Calibri" w:hAnsi="Calibri"/>
                  <w:noProof/>
                  <w:sz w:val="22"/>
                  <w:szCs w:val="22"/>
                </w:rPr>
                <w:drawing>
                  <wp:inline distT="0" distB="0" distL="0" distR="0" wp14:anchorId="492BF651" wp14:editId="36954D41">
                    <wp:extent cx="628280" cy="540000"/>
                    <wp:effectExtent l="0" t="0" r="635" b="0"/>
                    <wp:docPr id="1959948477" name="Resim 1959948477" descr="tasarım, yazı tipi, grafik, grafik tasarım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350850" name="Resim 534350850" descr="tasarım, yazı tipi, grafik, grafik tasarım içeren bir resim&#10;&#10;Yapay zeka tarafından oluşturulan içerik yanlış olabilir."/>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628280" cy="540000"/>
                            </a:xfrm>
                            <a:prstGeom prst="rect">
                              <a:avLst/>
                            </a:prstGeom>
                            <a:noFill/>
                            <a:ln>
                              <a:noFill/>
                            </a:ln>
                          </pic:spPr>
                        </pic:pic>
                      </a:graphicData>
                    </a:graphic>
                  </wp:inline>
                </w:drawing>
              </w:r>
            </w:p>
          </w:tc>
          <w:tc>
            <w:tcPr>
              <w:tcW w:w="415" w:type="dxa"/>
              <w:vAlign w:val="bottom"/>
            </w:tcPr>
            <w:p w14:paraId="34AF6F63" w14:textId="77777777" w:rsidR="00DF47A3" w:rsidRPr="00B1214D" w:rsidRDefault="00DF47A3" w:rsidP="00C776DE">
              <w:pPr>
                <w:pStyle w:val="AltBilgi"/>
                <w:jc w:val="right"/>
                <w:rPr>
                  <w:rFonts w:ascii="Calibri" w:eastAsia="Calibri" w:hAnsi="Calibri"/>
                  <w:noProof/>
                  <w:sz w:val="22"/>
                  <w:szCs w:val="22"/>
                </w:rPr>
              </w:pPr>
              <w:r w:rsidRPr="00B1214D">
                <w:fldChar w:fldCharType="begin"/>
              </w:r>
              <w:r w:rsidRPr="00B1214D">
                <w:instrText>PAGE   \* MERGEFORMAT</w:instrText>
              </w:r>
              <w:r w:rsidRPr="00B1214D">
                <w:fldChar w:fldCharType="separate"/>
              </w:r>
              <w:r>
                <w:rPr>
                  <w:noProof/>
                </w:rPr>
                <w:t>47</w:t>
              </w:r>
              <w:r w:rsidRPr="00B1214D">
                <w:fldChar w:fldCharType="end"/>
              </w:r>
            </w:p>
          </w:tc>
        </w:tr>
      </w:tbl>
      <w:p w14:paraId="447803EA" w14:textId="77777777" w:rsidR="00DF47A3" w:rsidRDefault="00434FB4" w:rsidP="00C776DE">
        <w:pPr>
          <w:pStyle w:val="AltBilgi"/>
          <w:tabs>
            <w:tab w:val="clear" w:pos="4536"/>
            <w:tab w:val="clear" w:pos="9072"/>
            <w:tab w:val="left" w:pos="975"/>
          </w:tabs>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FFACAA5" w14:textId="77777777" w:rsidR="003E6D7A" w:rsidRDefault="003E6D7A" w:rsidP="000E42A9">
      <w:r>
        <w:separator/>
      </w:r>
    </w:p>
  </w:footnote>
  <w:footnote w:type="continuationSeparator" w:id="0">
    <w:p w14:paraId="2423D18A" w14:textId="77777777" w:rsidR="003E6D7A" w:rsidRDefault="003E6D7A" w:rsidP="000E42A9">
      <w:r>
        <w:continuationSeparator/>
      </w:r>
    </w:p>
  </w:footnote>
  <w:footnote w:type="continuationNotice" w:id="1">
    <w:p w14:paraId="2BEB3EC6" w14:textId="77777777" w:rsidR="003E6D7A" w:rsidRDefault="003E6D7A">
      <w:pPr>
        <w:spacing w:after="0"/>
      </w:pPr>
    </w:p>
  </w:footnote>
  <w:footnote w:id="2">
    <w:p w14:paraId="5F0344B4" w14:textId="0840D883" w:rsidR="001F1671" w:rsidRDefault="001F1671" w:rsidP="007152C9">
      <w:pPr>
        <w:pStyle w:val="DipnotMetni"/>
        <w:spacing w:after="0"/>
      </w:pPr>
      <w:r>
        <w:rPr>
          <w:rStyle w:val="DipnotBavurusu"/>
        </w:rPr>
        <w:footnoteRef/>
      </w:r>
      <w:r>
        <w:t xml:space="preserve"> Türkiye Ulusal Elektrik Şebekesi Emisyon Faktörü Bilgi Formu -</w:t>
      </w:r>
    </w:p>
    <w:p w14:paraId="76DB9A31" w14:textId="74167681" w:rsidR="001F1671" w:rsidRDefault="001F1671" w:rsidP="007152C9">
      <w:pPr>
        <w:pStyle w:val="DipnotMetni"/>
        <w:spacing w:after="0"/>
      </w:pPr>
      <w:r>
        <w:t>Doküman No: ETKB-EVÇED-FRM-039 Rev.03, Revizyon/Yayın Tarihi 12.03.2024</w:t>
      </w:r>
    </w:p>
  </w:footnote>
  <w:footnote w:id="3">
    <w:p w14:paraId="56107946" w14:textId="77777777" w:rsidR="001F1671" w:rsidRDefault="001F1671" w:rsidP="00654593">
      <w:pPr>
        <w:pStyle w:val="DipnotMetni"/>
      </w:pPr>
      <w:r w:rsidRPr="003D6310">
        <w:rPr>
          <w:rStyle w:val="DipnotBavurusu"/>
        </w:rPr>
        <w:footnoteRef/>
      </w:r>
      <w:r w:rsidRPr="003D6310">
        <w:t xml:space="preserve"> </w:t>
      </w:r>
      <w:r w:rsidRPr="003D6310">
        <w:rPr>
          <w:rFonts w:ascii="Arial Narrow" w:hAnsi="Arial Narrow"/>
          <w:sz w:val="18"/>
        </w:rPr>
        <w:t>Ciddi olaylar; yangınlar, ciddi yaralanmalara yol açan kazalar, toprak veya su kaynaklarını kirleten tehlikeli madde dökülmeleri, denetim organı tarafından verilen iyileştirme emirlerine veya bildirimlerine, azal</w:t>
      </w:r>
      <w:r>
        <w:rPr>
          <w:rFonts w:ascii="Arial Narrow" w:hAnsi="Arial Narrow"/>
          <w:sz w:val="18"/>
        </w:rPr>
        <w:t xml:space="preserve">tma tedbirlerine </w:t>
      </w:r>
      <w:r w:rsidRPr="0064708C">
        <w:rPr>
          <w:rFonts w:ascii="Arial Narrow" w:hAnsi="Arial Narrow"/>
          <w:sz w:val="18"/>
        </w:rPr>
        <w:t xml:space="preserve">uyulmaması, </w:t>
      </w:r>
      <w:r w:rsidRPr="00F6296B">
        <w:rPr>
          <w:rFonts w:ascii="Arial Narrow" w:hAnsi="Arial Narrow"/>
          <w:sz w:val="18"/>
        </w:rPr>
        <w:t>CSİ/</w:t>
      </w:r>
      <w:r w:rsidRPr="0064708C">
        <w:rPr>
          <w:rFonts w:ascii="Arial Narrow" w:hAnsi="Arial Narrow"/>
          <w:sz w:val="18"/>
        </w:rPr>
        <w:t>CT ve/veya</w:t>
      </w:r>
      <w:r w:rsidRPr="003D6310">
        <w:rPr>
          <w:rFonts w:ascii="Arial Narrow" w:hAnsi="Arial Narrow"/>
          <w:sz w:val="18"/>
        </w:rPr>
        <w:t xml:space="preserve"> TCDŞ vakaları, yerel toplulukla yaşanan fiziksel veya sözlü çatışmalar olabilir.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438C63" w14:textId="5CB8644C" w:rsidR="001F1671" w:rsidRPr="008A63B8" w:rsidRDefault="001F1671" w:rsidP="007165F4">
    <w:pPr>
      <w:pStyle w:val="stBilgi"/>
      <w:rPr>
        <w:sz w:val="20"/>
        <w:szCs w:val="20"/>
        <w14:textOutline w14:w="9525" w14:cap="rnd" w14:cmpd="sng" w14:algn="ctr">
          <w14:solidFill>
            <w14:schemeClr w14:val="accent1">
              <w14:alpha w14:val="100000"/>
            </w14:schemeClr>
          </w14:solidFill>
          <w14:prstDash w14:val="solid"/>
          <w14:bevel/>
        </w14:textOutline>
      </w:rPr>
    </w:pPr>
    <w:r w:rsidRPr="00A15244">
      <w:rPr>
        <w:b/>
        <w:noProof/>
        <w:sz w:val="20"/>
        <w:szCs w:val="20"/>
        <w14:textOutline w14:w="9525" w14:cap="rnd" w14:cmpd="sng" w14:algn="ctr">
          <w14:solidFill>
            <w14:schemeClr w14:val="accent1">
              <w14:alpha w14:val="100000"/>
            </w14:schemeClr>
          </w14:solidFill>
          <w14:prstDash w14:val="solid"/>
          <w14:bevel/>
        </w14:textOutline>
      </w:rPr>
      <w:t>Ceynak - Liman Kapasite Artışı Dip Tarama Projesi</w:t>
    </w:r>
    <w:r w:rsidRPr="008A63B8">
      <w:rPr>
        <w:sz w:val="20"/>
        <w:szCs w:val="20"/>
        <w14:textOutline w14:w="9525" w14:cap="rnd" w14:cmpd="sng" w14:algn="ctr">
          <w14:solidFill>
            <w14:schemeClr w14:val="accent1">
              <w14:alpha w14:val="100000"/>
            </w14:schemeClr>
          </w14:solidFill>
          <w14:prstDash w14:val="solid"/>
          <w14:bevel/>
        </w14:textOutline>
      </w:rPr>
      <w:t xml:space="preserve"> </w:t>
    </w:r>
    <w:r w:rsidRPr="008A63B8">
      <w:rPr>
        <w:sz w:val="20"/>
        <w:szCs w:val="20"/>
        <w14:textOutline w14:w="9525" w14:cap="rnd" w14:cmpd="sng" w14:algn="ctr">
          <w14:solidFill>
            <w14:schemeClr w14:val="accent1">
              <w14:alpha w14:val="100000"/>
            </w14:schemeClr>
          </w14:solidFill>
          <w14:prstDash w14:val="solid"/>
          <w14:bevel/>
        </w14:textOutline>
      </w:rPr>
      <w:ptab w:relativeTo="margin" w:alignment="right" w:leader="none"/>
    </w:r>
    <w:r w:rsidRPr="008A63B8">
      <w:rPr>
        <w:b/>
        <w:noProof/>
        <w:sz w:val="20"/>
        <w:szCs w:val="20"/>
        <w14:textOutline w14:w="9525" w14:cap="rnd" w14:cmpd="sng" w14:algn="ctr">
          <w14:solidFill>
            <w14:schemeClr w14:val="accent1">
              <w14:alpha w14:val="100000"/>
            </w14:schemeClr>
          </w14:solidFill>
          <w14:prstDash w14:val="solid"/>
          <w14:bevel/>
        </w14:textOutline>
      </w:rPr>
      <w:t>Proje Etkileri ve Ekosistem Değerlendirme Raporu</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80"/>
      <w:gridCol w:w="5103"/>
      <w:gridCol w:w="1848"/>
    </w:tblGrid>
    <w:tr w:rsidR="001F1671" w14:paraId="6960F87A" w14:textId="77777777" w:rsidTr="00C776DE">
      <w:tc>
        <w:tcPr>
          <w:tcW w:w="1980" w:type="dxa"/>
          <w:vAlign w:val="center"/>
        </w:tcPr>
        <w:p w14:paraId="366AD266" w14:textId="21BCB794" w:rsidR="001F1671" w:rsidRDefault="001F1671" w:rsidP="00101CB4">
          <w:pPr>
            <w:pStyle w:val="stBilgi"/>
            <w:jc w:val="left"/>
            <w:rPr>
              <w:b/>
              <w:noProof/>
              <w:sz w:val="20"/>
              <w:szCs w:val="20"/>
              <w14:textOutline w14:w="9525" w14:cap="rnd" w14:cmpd="sng" w14:algn="ctr">
                <w14:solidFill>
                  <w14:schemeClr w14:val="accent1">
                    <w14:alpha w14:val="100000"/>
                  </w14:schemeClr>
                </w14:solidFill>
                <w14:prstDash w14:val="solid"/>
                <w14:bevel/>
              </w14:textOutline>
            </w:rPr>
          </w:pPr>
          <w:r w:rsidRPr="00101CB4">
            <w:rPr>
              <w:noProof/>
            </w:rPr>
            <w:drawing>
              <wp:inline distT="0" distB="0" distL="0" distR="0" wp14:anchorId="5FDB78B6" wp14:editId="11D20818">
                <wp:extent cx="1080000" cy="391541"/>
                <wp:effectExtent l="0" t="0" r="6350" b="8890"/>
                <wp:docPr id="1960104743" name="Resim 1960104743" descr="metin, logo, yazı tipi, dair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esim 29" descr="metin, logo, yazı tipi, daire içeren bir resim&#10;&#10;Açıklama otomatik olarak oluşturuldu"/>
                        <pic:cNvPicPr/>
                      </pic:nvPicPr>
                      <pic:blipFill rotWithShape="1">
                        <a:blip r:embed="rId1" cstate="print">
                          <a:extLst>
                            <a:ext uri="{28A0092B-C50C-407E-A947-70E740481C1C}">
                              <a14:useLocalDpi xmlns:a14="http://schemas.microsoft.com/office/drawing/2010/main" val="0"/>
                            </a:ext>
                          </a:extLst>
                        </a:blip>
                        <a:srcRect t="18446" b="10723"/>
                        <a:stretch/>
                      </pic:blipFill>
                      <pic:spPr bwMode="auto">
                        <a:xfrm>
                          <a:off x="0" y="0"/>
                          <a:ext cx="1080000" cy="391541"/>
                        </a:xfrm>
                        <a:prstGeom prst="rect">
                          <a:avLst/>
                        </a:prstGeom>
                        <a:ln>
                          <a:noFill/>
                        </a:ln>
                        <a:extLst>
                          <a:ext uri="{53640926-AAD7-44D8-BBD7-CCE9431645EC}">
                            <a14:shadowObscured xmlns:a14="http://schemas.microsoft.com/office/drawing/2010/main"/>
                          </a:ext>
                        </a:extLst>
                      </pic:spPr>
                    </pic:pic>
                  </a:graphicData>
                </a:graphic>
              </wp:inline>
            </w:drawing>
          </w:r>
        </w:p>
      </w:tc>
      <w:tc>
        <w:tcPr>
          <w:tcW w:w="5103" w:type="dxa"/>
          <w:vAlign w:val="center"/>
        </w:tcPr>
        <w:p w14:paraId="3B166002" w14:textId="40D4AB43" w:rsidR="001F1671" w:rsidRPr="00101CB4" w:rsidRDefault="001F1671" w:rsidP="00101CB4">
          <w:pPr>
            <w:pStyle w:val="stBilgi"/>
            <w:jc w:val="center"/>
            <w:rPr>
              <w:b/>
              <w:noProof/>
              <w:sz w:val="16"/>
              <w:szCs w:val="16"/>
              <w14:textOutline w14:w="9525" w14:cap="rnd" w14:cmpd="sng" w14:algn="ctr">
                <w14:solidFill>
                  <w14:schemeClr w14:val="accent1">
                    <w14:alpha w14:val="100000"/>
                  </w14:schemeClr>
                </w14:solidFill>
                <w14:prstDash w14:val="solid"/>
                <w14:bevel/>
              </w14:textOutline>
            </w:rPr>
          </w:pPr>
          <w:r w:rsidRPr="00101CB4">
            <w:rPr>
              <w:b/>
              <w:noProof/>
              <w:sz w:val="16"/>
              <w:szCs w:val="16"/>
              <w14:textOutline w14:w="9525" w14:cap="rnd" w14:cmpd="sng" w14:algn="ctr">
                <w14:solidFill>
                  <w14:schemeClr w14:val="accent1">
                    <w14:alpha w14:val="100000"/>
                  </w14:schemeClr>
                </w14:solidFill>
                <w14:prstDash w14:val="solid"/>
                <w14:bevel/>
              </w14:textOutline>
            </w:rPr>
            <w:t>Kamu Binalarında Yenilenebilir Enerji Tesislerine Ait Fizibilite Çalışmalarının Hazırlanmasına İlişkin Danışmanlık Hizmetleri İşi</w:t>
          </w:r>
        </w:p>
      </w:tc>
      <w:tc>
        <w:tcPr>
          <w:tcW w:w="1848" w:type="dxa"/>
          <w:vAlign w:val="center"/>
        </w:tcPr>
        <w:p w14:paraId="646DF51B" w14:textId="2896CE45" w:rsidR="001F1671" w:rsidRDefault="001F1671" w:rsidP="00101CB4">
          <w:pPr>
            <w:pStyle w:val="stBilgi"/>
            <w:jc w:val="right"/>
            <w:rPr>
              <w:b/>
              <w:noProof/>
              <w:sz w:val="20"/>
              <w:szCs w:val="20"/>
              <w14:textOutline w14:w="9525" w14:cap="rnd" w14:cmpd="sng" w14:algn="ctr">
                <w14:solidFill>
                  <w14:schemeClr w14:val="accent1">
                    <w14:alpha w14:val="100000"/>
                  </w14:schemeClr>
                </w14:solidFill>
                <w14:prstDash w14:val="solid"/>
                <w14:bevel/>
              </w14:textOutline>
            </w:rPr>
          </w:pPr>
          <w:r>
            <w:rPr>
              <w:b/>
              <w:noProof/>
              <w:sz w:val="20"/>
              <w:szCs w:val="20"/>
            </w:rPr>
            <w:drawing>
              <wp:inline distT="0" distB="0" distL="0" distR="0" wp14:anchorId="3C73FFF0" wp14:editId="0B83345E">
                <wp:extent cx="1080000" cy="218095"/>
                <wp:effectExtent l="0" t="0" r="6350" b="0"/>
                <wp:docPr id="1334291093" name="Resim 7" descr="grafik, logo, yazı tipi, grafik tasarım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869840" name="Resim 7" descr="grafik, logo, yazı tipi, grafik tasarım içeren bir resim&#10;&#10;Yapay zeka tarafından oluşturulan içerik yanlış olabilir."/>
                        <pic:cNvPicPr/>
                      </pic:nvPicPr>
                      <pic:blipFill>
                        <a:blip r:embed="rId2">
                          <a:extLst>
                            <a:ext uri="{28A0092B-C50C-407E-A947-70E740481C1C}">
                              <a14:useLocalDpi xmlns:a14="http://schemas.microsoft.com/office/drawing/2010/main" val="0"/>
                            </a:ext>
                          </a:extLst>
                        </a:blip>
                        <a:stretch>
                          <a:fillRect/>
                        </a:stretch>
                      </pic:blipFill>
                      <pic:spPr>
                        <a:xfrm>
                          <a:off x="0" y="0"/>
                          <a:ext cx="1080000" cy="218095"/>
                        </a:xfrm>
                        <a:prstGeom prst="rect">
                          <a:avLst/>
                        </a:prstGeom>
                      </pic:spPr>
                    </pic:pic>
                  </a:graphicData>
                </a:graphic>
              </wp:inline>
            </w:drawing>
          </w:r>
        </w:p>
      </w:tc>
    </w:tr>
  </w:tbl>
  <w:p w14:paraId="2ED3D678" w14:textId="3011B307" w:rsidR="001F1671" w:rsidRDefault="001F1671" w:rsidP="00AE31B3">
    <w:pPr>
      <w:pStyle w:val="stBilgi"/>
      <w:spacing w:after="0"/>
      <w:jc w:val="left"/>
      <w:rPr>
        <w:b/>
        <w:noProof/>
        <w:sz w:val="20"/>
        <w:szCs w:val="20"/>
        <w14:textOutline w14:w="9525" w14:cap="rnd" w14:cmpd="sng" w14:algn="ctr">
          <w14:solidFill>
            <w14:schemeClr w14:val="accent1">
              <w14:alpha w14:val="100000"/>
            </w14:schemeClr>
          </w14:solidFill>
          <w14:prstDash w14:val="solid"/>
          <w14:bevel/>
        </w14:textOutlin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oKlavuzu"/>
      <w:tblW w:w="14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43"/>
      <w:gridCol w:w="8099"/>
      <w:gridCol w:w="2933"/>
    </w:tblGrid>
    <w:tr w:rsidR="001F1671" w14:paraId="2E438FB8" w14:textId="77777777" w:rsidTr="002E41F3">
      <w:tc>
        <w:tcPr>
          <w:tcW w:w="1980" w:type="dxa"/>
          <w:vAlign w:val="center"/>
        </w:tcPr>
        <w:p w14:paraId="301DD942" w14:textId="77777777" w:rsidR="001F1671" w:rsidRDefault="001F1671" w:rsidP="00A8392E">
          <w:pPr>
            <w:pStyle w:val="stBilgi"/>
            <w:spacing w:after="0"/>
            <w:jc w:val="left"/>
            <w:rPr>
              <w:b/>
              <w:noProof/>
              <w:sz w:val="20"/>
              <w:szCs w:val="20"/>
              <w14:textOutline w14:w="9525" w14:cap="rnd" w14:cmpd="sng" w14:algn="ctr">
                <w14:solidFill>
                  <w14:schemeClr w14:val="accent1">
                    <w14:alpha w14:val="100000"/>
                  </w14:schemeClr>
                </w14:solidFill>
                <w14:prstDash w14:val="solid"/>
                <w14:bevel/>
              </w14:textOutline>
            </w:rPr>
          </w:pPr>
          <w:r w:rsidRPr="00101CB4">
            <w:rPr>
              <w:noProof/>
            </w:rPr>
            <w:drawing>
              <wp:inline distT="0" distB="0" distL="0" distR="0" wp14:anchorId="59691D31" wp14:editId="3091BA0B">
                <wp:extent cx="1080000" cy="391541"/>
                <wp:effectExtent l="0" t="0" r="6350" b="8890"/>
                <wp:docPr id="136121998" name="Resim 136121998" descr="metin, logo, yazı tipi, dair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esim 29" descr="metin, logo, yazı tipi, daire içeren bir resim&#10;&#10;Açıklama otomatik olarak oluşturuldu"/>
                        <pic:cNvPicPr/>
                      </pic:nvPicPr>
                      <pic:blipFill rotWithShape="1">
                        <a:blip r:embed="rId1" cstate="print">
                          <a:extLst>
                            <a:ext uri="{28A0092B-C50C-407E-A947-70E740481C1C}">
                              <a14:useLocalDpi xmlns:a14="http://schemas.microsoft.com/office/drawing/2010/main" val="0"/>
                            </a:ext>
                          </a:extLst>
                        </a:blip>
                        <a:srcRect t="18446" b="10723"/>
                        <a:stretch/>
                      </pic:blipFill>
                      <pic:spPr bwMode="auto">
                        <a:xfrm>
                          <a:off x="0" y="0"/>
                          <a:ext cx="1080000" cy="391541"/>
                        </a:xfrm>
                        <a:prstGeom prst="rect">
                          <a:avLst/>
                        </a:prstGeom>
                        <a:ln>
                          <a:noFill/>
                        </a:ln>
                        <a:extLst>
                          <a:ext uri="{53640926-AAD7-44D8-BBD7-CCE9431645EC}">
                            <a14:shadowObscured xmlns:a14="http://schemas.microsoft.com/office/drawing/2010/main"/>
                          </a:ext>
                        </a:extLst>
                      </pic:spPr>
                    </pic:pic>
                  </a:graphicData>
                </a:graphic>
              </wp:inline>
            </w:drawing>
          </w:r>
        </w:p>
      </w:tc>
      <w:tc>
        <w:tcPr>
          <w:tcW w:w="5103" w:type="dxa"/>
          <w:vAlign w:val="center"/>
        </w:tcPr>
        <w:p w14:paraId="04248808" w14:textId="77777777" w:rsidR="001F1671" w:rsidRPr="00101CB4" w:rsidRDefault="001F1671" w:rsidP="00A8392E">
          <w:pPr>
            <w:pStyle w:val="stBilgi"/>
            <w:spacing w:after="0"/>
            <w:jc w:val="center"/>
            <w:rPr>
              <w:b/>
              <w:noProof/>
              <w:sz w:val="16"/>
              <w:szCs w:val="16"/>
              <w14:textOutline w14:w="9525" w14:cap="rnd" w14:cmpd="sng" w14:algn="ctr">
                <w14:solidFill>
                  <w14:schemeClr w14:val="accent1">
                    <w14:alpha w14:val="100000"/>
                  </w14:schemeClr>
                </w14:solidFill>
                <w14:prstDash w14:val="solid"/>
                <w14:bevel/>
              </w14:textOutline>
            </w:rPr>
          </w:pPr>
          <w:r w:rsidRPr="00101CB4">
            <w:rPr>
              <w:b/>
              <w:noProof/>
              <w:sz w:val="16"/>
              <w:szCs w:val="16"/>
              <w14:textOutline w14:w="9525" w14:cap="rnd" w14:cmpd="sng" w14:algn="ctr">
                <w14:solidFill>
                  <w14:schemeClr w14:val="accent1">
                    <w14:alpha w14:val="100000"/>
                  </w14:schemeClr>
                </w14:solidFill>
                <w14:prstDash w14:val="solid"/>
                <w14:bevel/>
              </w14:textOutline>
            </w:rPr>
            <w:t>Kamu Binalarında Yenilenebilir Enerji Tesislerine Ait Fizibilite Çalışmalarının Hazırlanmasına İlişkin Danışmanlık Hizmetleri İşi</w:t>
          </w:r>
        </w:p>
      </w:tc>
      <w:tc>
        <w:tcPr>
          <w:tcW w:w="1848" w:type="dxa"/>
          <w:vAlign w:val="center"/>
        </w:tcPr>
        <w:p w14:paraId="08834039" w14:textId="77777777" w:rsidR="001F1671" w:rsidRDefault="001F1671" w:rsidP="00A8392E">
          <w:pPr>
            <w:pStyle w:val="stBilgi"/>
            <w:spacing w:after="0"/>
            <w:jc w:val="right"/>
            <w:rPr>
              <w:b/>
              <w:noProof/>
              <w:sz w:val="20"/>
              <w:szCs w:val="20"/>
              <w14:textOutline w14:w="9525" w14:cap="rnd" w14:cmpd="sng" w14:algn="ctr">
                <w14:solidFill>
                  <w14:schemeClr w14:val="accent1">
                    <w14:alpha w14:val="100000"/>
                  </w14:schemeClr>
                </w14:solidFill>
                <w14:prstDash w14:val="solid"/>
                <w14:bevel/>
              </w14:textOutline>
            </w:rPr>
          </w:pPr>
          <w:r>
            <w:rPr>
              <w:b/>
              <w:noProof/>
              <w:sz w:val="20"/>
              <w:szCs w:val="20"/>
            </w:rPr>
            <w:drawing>
              <wp:inline distT="0" distB="0" distL="0" distR="0" wp14:anchorId="619AF848" wp14:editId="1133DC84">
                <wp:extent cx="1080000" cy="218095"/>
                <wp:effectExtent l="0" t="0" r="6350" b="0"/>
                <wp:docPr id="1154619447" name="Resim 7" descr="grafik, logo, yazı tipi, grafik tasarım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869840" name="Resim 7" descr="grafik, logo, yazı tipi, grafik tasarım içeren bir resim&#10;&#10;Yapay zeka tarafından oluşturulan içerik yanlış olabilir."/>
                        <pic:cNvPicPr/>
                      </pic:nvPicPr>
                      <pic:blipFill>
                        <a:blip r:embed="rId2">
                          <a:extLst>
                            <a:ext uri="{28A0092B-C50C-407E-A947-70E740481C1C}">
                              <a14:useLocalDpi xmlns:a14="http://schemas.microsoft.com/office/drawing/2010/main" val="0"/>
                            </a:ext>
                          </a:extLst>
                        </a:blip>
                        <a:stretch>
                          <a:fillRect/>
                        </a:stretch>
                      </pic:blipFill>
                      <pic:spPr>
                        <a:xfrm>
                          <a:off x="0" y="0"/>
                          <a:ext cx="1080000" cy="218095"/>
                        </a:xfrm>
                        <a:prstGeom prst="rect">
                          <a:avLst/>
                        </a:prstGeom>
                      </pic:spPr>
                    </pic:pic>
                  </a:graphicData>
                </a:graphic>
              </wp:inline>
            </w:drawing>
          </w:r>
        </w:p>
      </w:tc>
    </w:tr>
  </w:tbl>
  <w:p w14:paraId="70ED447B" w14:textId="77777777" w:rsidR="001F1671" w:rsidRDefault="001F1671" w:rsidP="00A8392E">
    <w:pPr>
      <w:pStyle w:val="stBilgi"/>
      <w:jc w:val="left"/>
      <w:rPr>
        <w:b/>
        <w:noProof/>
        <w:sz w:val="20"/>
        <w:szCs w:val="20"/>
        <w14:textOutline w14:w="9525" w14:cap="rnd" w14:cmpd="sng" w14:algn="ctr">
          <w14:solidFill>
            <w14:schemeClr w14:val="accent1">
              <w14:alpha w14:val="100000"/>
            </w14:schemeClr>
          </w14:solidFill>
          <w14:prstDash w14:val="solid"/>
          <w14:bevel/>
        </w14:textOutlin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oKlavuzu"/>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11"/>
      <w:gridCol w:w="5184"/>
      <w:gridCol w:w="1877"/>
    </w:tblGrid>
    <w:tr w:rsidR="001F1671" w14:paraId="3B32CBE3" w14:textId="77777777" w:rsidTr="00DF47A3">
      <w:tc>
        <w:tcPr>
          <w:tcW w:w="1980" w:type="dxa"/>
          <w:vAlign w:val="center"/>
        </w:tcPr>
        <w:p w14:paraId="65577C9B" w14:textId="77777777" w:rsidR="001F1671" w:rsidRDefault="001F1671" w:rsidP="00101CB4">
          <w:pPr>
            <w:pStyle w:val="stBilgi"/>
            <w:jc w:val="left"/>
            <w:rPr>
              <w:b/>
              <w:noProof/>
              <w:sz w:val="20"/>
              <w:szCs w:val="20"/>
              <w14:textOutline w14:w="9525" w14:cap="rnd" w14:cmpd="sng" w14:algn="ctr">
                <w14:solidFill>
                  <w14:schemeClr w14:val="accent1">
                    <w14:alpha w14:val="100000"/>
                  </w14:schemeClr>
                </w14:solidFill>
                <w14:prstDash w14:val="solid"/>
                <w14:bevel/>
              </w14:textOutline>
            </w:rPr>
          </w:pPr>
          <w:r w:rsidRPr="00101CB4">
            <w:rPr>
              <w:noProof/>
            </w:rPr>
            <w:drawing>
              <wp:inline distT="0" distB="0" distL="0" distR="0" wp14:anchorId="5DE52140" wp14:editId="3A397FEC">
                <wp:extent cx="1080000" cy="391541"/>
                <wp:effectExtent l="0" t="0" r="6350" b="8890"/>
                <wp:docPr id="860399661" name="Resim 860399661" descr="metin, logo, yazı tipi, dair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esim 29" descr="metin, logo, yazı tipi, daire içeren bir resim&#10;&#10;Açıklama otomatik olarak oluşturuldu"/>
                        <pic:cNvPicPr/>
                      </pic:nvPicPr>
                      <pic:blipFill rotWithShape="1">
                        <a:blip r:embed="rId1" cstate="print">
                          <a:extLst>
                            <a:ext uri="{28A0092B-C50C-407E-A947-70E740481C1C}">
                              <a14:useLocalDpi xmlns:a14="http://schemas.microsoft.com/office/drawing/2010/main" val="0"/>
                            </a:ext>
                          </a:extLst>
                        </a:blip>
                        <a:srcRect t="18446" b="10723"/>
                        <a:stretch/>
                      </pic:blipFill>
                      <pic:spPr bwMode="auto">
                        <a:xfrm>
                          <a:off x="0" y="0"/>
                          <a:ext cx="1080000" cy="391541"/>
                        </a:xfrm>
                        <a:prstGeom prst="rect">
                          <a:avLst/>
                        </a:prstGeom>
                        <a:ln>
                          <a:noFill/>
                        </a:ln>
                        <a:extLst>
                          <a:ext uri="{53640926-AAD7-44D8-BBD7-CCE9431645EC}">
                            <a14:shadowObscured xmlns:a14="http://schemas.microsoft.com/office/drawing/2010/main"/>
                          </a:ext>
                        </a:extLst>
                      </pic:spPr>
                    </pic:pic>
                  </a:graphicData>
                </a:graphic>
              </wp:inline>
            </w:drawing>
          </w:r>
        </w:p>
      </w:tc>
      <w:tc>
        <w:tcPr>
          <w:tcW w:w="5103" w:type="dxa"/>
          <w:vAlign w:val="center"/>
        </w:tcPr>
        <w:p w14:paraId="68542790" w14:textId="77777777" w:rsidR="001F1671" w:rsidRPr="00101CB4" w:rsidRDefault="001F1671" w:rsidP="00101CB4">
          <w:pPr>
            <w:pStyle w:val="stBilgi"/>
            <w:jc w:val="center"/>
            <w:rPr>
              <w:b/>
              <w:noProof/>
              <w:sz w:val="16"/>
              <w:szCs w:val="16"/>
              <w14:textOutline w14:w="9525" w14:cap="rnd" w14:cmpd="sng" w14:algn="ctr">
                <w14:solidFill>
                  <w14:schemeClr w14:val="accent1">
                    <w14:alpha w14:val="100000"/>
                  </w14:schemeClr>
                </w14:solidFill>
                <w14:prstDash w14:val="solid"/>
                <w14:bevel/>
              </w14:textOutline>
            </w:rPr>
          </w:pPr>
          <w:r w:rsidRPr="00101CB4">
            <w:rPr>
              <w:b/>
              <w:noProof/>
              <w:sz w:val="16"/>
              <w:szCs w:val="16"/>
              <w14:textOutline w14:w="9525" w14:cap="rnd" w14:cmpd="sng" w14:algn="ctr">
                <w14:solidFill>
                  <w14:schemeClr w14:val="accent1">
                    <w14:alpha w14:val="100000"/>
                  </w14:schemeClr>
                </w14:solidFill>
                <w14:prstDash w14:val="solid"/>
                <w14:bevel/>
              </w14:textOutline>
            </w:rPr>
            <w:t>Kamu Binalarında Yenilenebilir Enerji Tesislerine Ait Fizibilite Çalışmalarının Hazırlanmasına İlişkin Danışmanlık Hizmetleri İşi</w:t>
          </w:r>
        </w:p>
      </w:tc>
      <w:tc>
        <w:tcPr>
          <w:tcW w:w="1848" w:type="dxa"/>
          <w:vAlign w:val="center"/>
        </w:tcPr>
        <w:p w14:paraId="7F7EB6AB" w14:textId="77777777" w:rsidR="001F1671" w:rsidRDefault="001F1671" w:rsidP="00101CB4">
          <w:pPr>
            <w:pStyle w:val="stBilgi"/>
            <w:jc w:val="right"/>
            <w:rPr>
              <w:b/>
              <w:noProof/>
              <w:sz w:val="20"/>
              <w:szCs w:val="20"/>
              <w14:textOutline w14:w="9525" w14:cap="rnd" w14:cmpd="sng" w14:algn="ctr">
                <w14:solidFill>
                  <w14:schemeClr w14:val="accent1">
                    <w14:alpha w14:val="100000"/>
                  </w14:schemeClr>
                </w14:solidFill>
                <w14:prstDash w14:val="solid"/>
                <w14:bevel/>
              </w14:textOutline>
            </w:rPr>
          </w:pPr>
          <w:r>
            <w:rPr>
              <w:b/>
              <w:noProof/>
              <w:sz w:val="20"/>
              <w:szCs w:val="20"/>
            </w:rPr>
            <w:drawing>
              <wp:inline distT="0" distB="0" distL="0" distR="0" wp14:anchorId="4AED5B3F" wp14:editId="0ED269EA">
                <wp:extent cx="1080000" cy="218095"/>
                <wp:effectExtent l="0" t="0" r="6350" b="0"/>
                <wp:docPr id="1765686715" name="Resim 7" descr="grafik, logo, yazı tipi, grafik tasarım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869840" name="Resim 7" descr="grafik, logo, yazı tipi, grafik tasarım içeren bir resim&#10;&#10;Yapay zeka tarafından oluşturulan içerik yanlış olabilir."/>
                        <pic:cNvPicPr/>
                      </pic:nvPicPr>
                      <pic:blipFill>
                        <a:blip r:embed="rId2">
                          <a:extLst>
                            <a:ext uri="{28A0092B-C50C-407E-A947-70E740481C1C}">
                              <a14:useLocalDpi xmlns:a14="http://schemas.microsoft.com/office/drawing/2010/main" val="0"/>
                            </a:ext>
                          </a:extLst>
                        </a:blip>
                        <a:stretch>
                          <a:fillRect/>
                        </a:stretch>
                      </pic:blipFill>
                      <pic:spPr>
                        <a:xfrm>
                          <a:off x="0" y="0"/>
                          <a:ext cx="1080000" cy="218095"/>
                        </a:xfrm>
                        <a:prstGeom prst="rect">
                          <a:avLst/>
                        </a:prstGeom>
                      </pic:spPr>
                    </pic:pic>
                  </a:graphicData>
                </a:graphic>
              </wp:inline>
            </w:drawing>
          </w:r>
        </w:p>
      </w:tc>
    </w:tr>
  </w:tbl>
  <w:p w14:paraId="26C4906B" w14:textId="77777777" w:rsidR="001F1671" w:rsidRDefault="001F1671" w:rsidP="00C776DE">
    <w:pPr>
      <w:pStyle w:val="stBilgi"/>
      <w:jc w:val="left"/>
      <w:rPr>
        <w:b/>
        <w:noProof/>
        <w:sz w:val="20"/>
        <w:szCs w:val="20"/>
        <w14:textOutline w14:w="9525" w14:cap="rnd" w14:cmpd="sng" w14:algn="ctr">
          <w14:solidFill>
            <w14:schemeClr w14:val="accent1">
              <w14:alpha w14:val="100000"/>
            </w14:schemeClr>
          </w14:solidFill>
          <w14:prstDash w14:val="solid"/>
          <w14:bevel/>
        </w14:textOutline>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oKlavuzu"/>
      <w:tblW w:w="14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43"/>
      <w:gridCol w:w="8099"/>
      <w:gridCol w:w="2933"/>
    </w:tblGrid>
    <w:tr w:rsidR="00DF47A3" w14:paraId="63FDB36D" w14:textId="77777777" w:rsidTr="00DF47A3">
      <w:tc>
        <w:tcPr>
          <w:tcW w:w="1980" w:type="dxa"/>
          <w:vAlign w:val="center"/>
        </w:tcPr>
        <w:p w14:paraId="39D0008B" w14:textId="77777777" w:rsidR="00DF47A3" w:rsidRDefault="00DF47A3" w:rsidP="00101CB4">
          <w:pPr>
            <w:pStyle w:val="stBilgi"/>
            <w:jc w:val="left"/>
            <w:rPr>
              <w:b/>
              <w:noProof/>
              <w:sz w:val="20"/>
              <w:szCs w:val="20"/>
              <w14:textOutline w14:w="9525" w14:cap="rnd" w14:cmpd="sng" w14:algn="ctr">
                <w14:solidFill>
                  <w14:schemeClr w14:val="accent1">
                    <w14:alpha w14:val="100000"/>
                  </w14:schemeClr>
                </w14:solidFill>
                <w14:prstDash w14:val="solid"/>
                <w14:bevel/>
              </w14:textOutline>
            </w:rPr>
          </w:pPr>
          <w:r w:rsidRPr="00101CB4">
            <w:rPr>
              <w:noProof/>
            </w:rPr>
            <w:drawing>
              <wp:inline distT="0" distB="0" distL="0" distR="0" wp14:anchorId="2B067EF1" wp14:editId="3340A244">
                <wp:extent cx="1080000" cy="391541"/>
                <wp:effectExtent l="0" t="0" r="6350" b="8890"/>
                <wp:docPr id="1871108063" name="Resim 1871108063" descr="metin, logo, yazı tipi, dair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esim 29" descr="metin, logo, yazı tipi, daire içeren bir resim&#10;&#10;Açıklama otomatik olarak oluşturuldu"/>
                        <pic:cNvPicPr/>
                      </pic:nvPicPr>
                      <pic:blipFill rotWithShape="1">
                        <a:blip r:embed="rId1" cstate="print">
                          <a:extLst>
                            <a:ext uri="{28A0092B-C50C-407E-A947-70E740481C1C}">
                              <a14:useLocalDpi xmlns:a14="http://schemas.microsoft.com/office/drawing/2010/main" val="0"/>
                            </a:ext>
                          </a:extLst>
                        </a:blip>
                        <a:srcRect t="18446" b="10723"/>
                        <a:stretch/>
                      </pic:blipFill>
                      <pic:spPr bwMode="auto">
                        <a:xfrm>
                          <a:off x="0" y="0"/>
                          <a:ext cx="1080000" cy="391541"/>
                        </a:xfrm>
                        <a:prstGeom prst="rect">
                          <a:avLst/>
                        </a:prstGeom>
                        <a:ln>
                          <a:noFill/>
                        </a:ln>
                        <a:extLst>
                          <a:ext uri="{53640926-AAD7-44D8-BBD7-CCE9431645EC}">
                            <a14:shadowObscured xmlns:a14="http://schemas.microsoft.com/office/drawing/2010/main"/>
                          </a:ext>
                        </a:extLst>
                      </pic:spPr>
                    </pic:pic>
                  </a:graphicData>
                </a:graphic>
              </wp:inline>
            </w:drawing>
          </w:r>
        </w:p>
      </w:tc>
      <w:tc>
        <w:tcPr>
          <w:tcW w:w="5103" w:type="dxa"/>
          <w:vAlign w:val="center"/>
        </w:tcPr>
        <w:p w14:paraId="7BB1B5E6" w14:textId="77777777" w:rsidR="00DF47A3" w:rsidRPr="00101CB4" w:rsidRDefault="00DF47A3" w:rsidP="00101CB4">
          <w:pPr>
            <w:pStyle w:val="stBilgi"/>
            <w:jc w:val="center"/>
            <w:rPr>
              <w:b/>
              <w:noProof/>
              <w:sz w:val="16"/>
              <w:szCs w:val="16"/>
              <w14:textOutline w14:w="9525" w14:cap="rnd" w14:cmpd="sng" w14:algn="ctr">
                <w14:solidFill>
                  <w14:schemeClr w14:val="accent1">
                    <w14:alpha w14:val="100000"/>
                  </w14:schemeClr>
                </w14:solidFill>
                <w14:prstDash w14:val="solid"/>
                <w14:bevel/>
              </w14:textOutline>
            </w:rPr>
          </w:pPr>
          <w:r w:rsidRPr="00101CB4">
            <w:rPr>
              <w:b/>
              <w:noProof/>
              <w:sz w:val="16"/>
              <w:szCs w:val="16"/>
              <w14:textOutline w14:w="9525" w14:cap="rnd" w14:cmpd="sng" w14:algn="ctr">
                <w14:solidFill>
                  <w14:schemeClr w14:val="accent1">
                    <w14:alpha w14:val="100000"/>
                  </w14:schemeClr>
                </w14:solidFill>
                <w14:prstDash w14:val="solid"/>
                <w14:bevel/>
              </w14:textOutline>
            </w:rPr>
            <w:t>Kamu Binalarında Yenilenebilir Enerji Tesislerine Ait Fizibilite Çalışmalarının Hazırlanmasına İlişkin Danışmanlık Hizmetleri İşi</w:t>
          </w:r>
        </w:p>
      </w:tc>
      <w:tc>
        <w:tcPr>
          <w:tcW w:w="1848" w:type="dxa"/>
          <w:vAlign w:val="center"/>
        </w:tcPr>
        <w:p w14:paraId="6B9C3DDA" w14:textId="77777777" w:rsidR="00DF47A3" w:rsidRDefault="00DF47A3" w:rsidP="00101CB4">
          <w:pPr>
            <w:pStyle w:val="stBilgi"/>
            <w:jc w:val="right"/>
            <w:rPr>
              <w:b/>
              <w:noProof/>
              <w:sz w:val="20"/>
              <w:szCs w:val="20"/>
              <w14:textOutline w14:w="9525" w14:cap="rnd" w14:cmpd="sng" w14:algn="ctr">
                <w14:solidFill>
                  <w14:schemeClr w14:val="accent1">
                    <w14:alpha w14:val="100000"/>
                  </w14:schemeClr>
                </w14:solidFill>
                <w14:prstDash w14:val="solid"/>
                <w14:bevel/>
              </w14:textOutline>
            </w:rPr>
          </w:pPr>
          <w:r>
            <w:rPr>
              <w:b/>
              <w:noProof/>
              <w:sz w:val="20"/>
              <w:szCs w:val="20"/>
            </w:rPr>
            <w:drawing>
              <wp:inline distT="0" distB="0" distL="0" distR="0" wp14:anchorId="519DE5D1" wp14:editId="318657F8">
                <wp:extent cx="1080000" cy="218095"/>
                <wp:effectExtent l="0" t="0" r="6350" b="0"/>
                <wp:docPr id="1068062684" name="Resim 7" descr="grafik, logo, yazı tipi, grafik tasarım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869840" name="Resim 7" descr="grafik, logo, yazı tipi, grafik tasarım içeren bir resim&#10;&#10;Yapay zeka tarafından oluşturulan içerik yanlış olabilir."/>
                        <pic:cNvPicPr/>
                      </pic:nvPicPr>
                      <pic:blipFill>
                        <a:blip r:embed="rId2">
                          <a:extLst>
                            <a:ext uri="{28A0092B-C50C-407E-A947-70E740481C1C}">
                              <a14:useLocalDpi xmlns:a14="http://schemas.microsoft.com/office/drawing/2010/main" val="0"/>
                            </a:ext>
                          </a:extLst>
                        </a:blip>
                        <a:stretch>
                          <a:fillRect/>
                        </a:stretch>
                      </pic:blipFill>
                      <pic:spPr>
                        <a:xfrm>
                          <a:off x="0" y="0"/>
                          <a:ext cx="1080000" cy="218095"/>
                        </a:xfrm>
                        <a:prstGeom prst="rect">
                          <a:avLst/>
                        </a:prstGeom>
                      </pic:spPr>
                    </pic:pic>
                  </a:graphicData>
                </a:graphic>
              </wp:inline>
            </w:drawing>
          </w:r>
        </w:p>
      </w:tc>
    </w:tr>
  </w:tbl>
  <w:p w14:paraId="16D957B5" w14:textId="77777777" w:rsidR="00DF47A3" w:rsidRDefault="00DF47A3" w:rsidP="00C776DE">
    <w:pPr>
      <w:pStyle w:val="stBilgi"/>
      <w:jc w:val="left"/>
      <w:rPr>
        <w:b/>
        <w:noProof/>
        <w:sz w:val="20"/>
        <w:szCs w:val="20"/>
        <w14:textOutline w14:w="9525" w14:cap="rnd" w14:cmpd="sng" w14:algn="ctr">
          <w14:solidFill>
            <w14:schemeClr w14:val="accent1">
              <w14:alpha w14:val="100000"/>
            </w14:schemeClr>
          </w14:solidFill>
          <w14:prstDash w14:val="solid"/>
          <w14:bevel/>
        </w14:textOutlin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oKlavuzu"/>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11"/>
      <w:gridCol w:w="5184"/>
      <w:gridCol w:w="1877"/>
    </w:tblGrid>
    <w:tr w:rsidR="00DF47A3" w14:paraId="2F559FF8" w14:textId="77777777" w:rsidTr="00DF47A3">
      <w:tc>
        <w:tcPr>
          <w:tcW w:w="1980" w:type="dxa"/>
          <w:vAlign w:val="center"/>
        </w:tcPr>
        <w:p w14:paraId="35DC2473" w14:textId="77777777" w:rsidR="00DF47A3" w:rsidRDefault="00DF47A3" w:rsidP="00101CB4">
          <w:pPr>
            <w:pStyle w:val="stBilgi"/>
            <w:jc w:val="left"/>
            <w:rPr>
              <w:b/>
              <w:noProof/>
              <w:sz w:val="20"/>
              <w:szCs w:val="20"/>
              <w14:textOutline w14:w="9525" w14:cap="rnd" w14:cmpd="sng" w14:algn="ctr">
                <w14:solidFill>
                  <w14:schemeClr w14:val="accent1">
                    <w14:alpha w14:val="100000"/>
                  </w14:schemeClr>
                </w14:solidFill>
                <w14:prstDash w14:val="solid"/>
                <w14:bevel/>
              </w14:textOutline>
            </w:rPr>
          </w:pPr>
          <w:r w:rsidRPr="00101CB4">
            <w:rPr>
              <w:noProof/>
            </w:rPr>
            <w:drawing>
              <wp:inline distT="0" distB="0" distL="0" distR="0" wp14:anchorId="6AE90ACE" wp14:editId="095064B9">
                <wp:extent cx="1080000" cy="391541"/>
                <wp:effectExtent l="0" t="0" r="6350" b="8890"/>
                <wp:docPr id="365098243" name="Resim 365098243" descr="metin, logo, yazı tipi, dair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esim 29" descr="metin, logo, yazı tipi, daire içeren bir resim&#10;&#10;Açıklama otomatik olarak oluşturuldu"/>
                        <pic:cNvPicPr/>
                      </pic:nvPicPr>
                      <pic:blipFill rotWithShape="1">
                        <a:blip r:embed="rId1" cstate="print">
                          <a:extLst>
                            <a:ext uri="{28A0092B-C50C-407E-A947-70E740481C1C}">
                              <a14:useLocalDpi xmlns:a14="http://schemas.microsoft.com/office/drawing/2010/main" val="0"/>
                            </a:ext>
                          </a:extLst>
                        </a:blip>
                        <a:srcRect t="18446" b="10723"/>
                        <a:stretch/>
                      </pic:blipFill>
                      <pic:spPr bwMode="auto">
                        <a:xfrm>
                          <a:off x="0" y="0"/>
                          <a:ext cx="1080000" cy="391541"/>
                        </a:xfrm>
                        <a:prstGeom prst="rect">
                          <a:avLst/>
                        </a:prstGeom>
                        <a:ln>
                          <a:noFill/>
                        </a:ln>
                        <a:extLst>
                          <a:ext uri="{53640926-AAD7-44D8-BBD7-CCE9431645EC}">
                            <a14:shadowObscured xmlns:a14="http://schemas.microsoft.com/office/drawing/2010/main"/>
                          </a:ext>
                        </a:extLst>
                      </pic:spPr>
                    </pic:pic>
                  </a:graphicData>
                </a:graphic>
              </wp:inline>
            </w:drawing>
          </w:r>
        </w:p>
      </w:tc>
      <w:tc>
        <w:tcPr>
          <w:tcW w:w="5103" w:type="dxa"/>
          <w:vAlign w:val="center"/>
        </w:tcPr>
        <w:p w14:paraId="596F1D41" w14:textId="77777777" w:rsidR="00DF47A3" w:rsidRPr="00101CB4" w:rsidRDefault="00DF47A3" w:rsidP="00101CB4">
          <w:pPr>
            <w:pStyle w:val="stBilgi"/>
            <w:jc w:val="center"/>
            <w:rPr>
              <w:b/>
              <w:noProof/>
              <w:sz w:val="16"/>
              <w:szCs w:val="16"/>
              <w14:textOutline w14:w="9525" w14:cap="rnd" w14:cmpd="sng" w14:algn="ctr">
                <w14:solidFill>
                  <w14:schemeClr w14:val="accent1">
                    <w14:alpha w14:val="100000"/>
                  </w14:schemeClr>
                </w14:solidFill>
                <w14:prstDash w14:val="solid"/>
                <w14:bevel/>
              </w14:textOutline>
            </w:rPr>
          </w:pPr>
          <w:r w:rsidRPr="00101CB4">
            <w:rPr>
              <w:b/>
              <w:noProof/>
              <w:sz w:val="16"/>
              <w:szCs w:val="16"/>
              <w14:textOutline w14:w="9525" w14:cap="rnd" w14:cmpd="sng" w14:algn="ctr">
                <w14:solidFill>
                  <w14:schemeClr w14:val="accent1">
                    <w14:alpha w14:val="100000"/>
                  </w14:schemeClr>
                </w14:solidFill>
                <w14:prstDash w14:val="solid"/>
                <w14:bevel/>
              </w14:textOutline>
            </w:rPr>
            <w:t>Kamu Binalarında Yenilenebilir Enerji Tesislerine Ait Fizibilite Çalışmalarının Hazırlanmasına İlişkin Danışmanlık Hizmetleri İşi</w:t>
          </w:r>
        </w:p>
      </w:tc>
      <w:tc>
        <w:tcPr>
          <w:tcW w:w="1848" w:type="dxa"/>
          <w:vAlign w:val="center"/>
        </w:tcPr>
        <w:p w14:paraId="16C21969" w14:textId="77777777" w:rsidR="00DF47A3" w:rsidRDefault="00DF47A3" w:rsidP="00101CB4">
          <w:pPr>
            <w:pStyle w:val="stBilgi"/>
            <w:jc w:val="right"/>
            <w:rPr>
              <w:b/>
              <w:noProof/>
              <w:sz w:val="20"/>
              <w:szCs w:val="20"/>
              <w14:textOutline w14:w="9525" w14:cap="rnd" w14:cmpd="sng" w14:algn="ctr">
                <w14:solidFill>
                  <w14:schemeClr w14:val="accent1">
                    <w14:alpha w14:val="100000"/>
                  </w14:schemeClr>
                </w14:solidFill>
                <w14:prstDash w14:val="solid"/>
                <w14:bevel/>
              </w14:textOutline>
            </w:rPr>
          </w:pPr>
          <w:r>
            <w:rPr>
              <w:b/>
              <w:noProof/>
              <w:sz w:val="20"/>
              <w:szCs w:val="20"/>
            </w:rPr>
            <w:drawing>
              <wp:inline distT="0" distB="0" distL="0" distR="0" wp14:anchorId="6C34B631" wp14:editId="3D3E5D5A">
                <wp:extent cx="1080000" cy="218095"/>
                <wp:effectExtent l="0" t="0" r="6350" b="0"/>
                <wp:docPr id="1454454677" name="Resim 7" descr="grafik, logo, yazı tipi, grafik tasarım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869840" name="Resim 7" descr="grafik, logo, yazı tipi, grafik tasarım içeren bir resim&#10;&#10;Yapay zeka tarafından oluşturulan içerik yanlış olabilir."/>
                        <pic:cNvPicPr/>
                      </pic:nvPicPr>
                      <pic:blipFill>
                        <a:blip r:embed="rId2">
                          <a:extLst>
                            <a:ext uri="{28A0092B-C50C-407E-A947-70E740481C1C}">
                              <a14:useLocalDpi xmlns:a14="http://schemas.microsoft.com/office/drawing/2010/main" val="0"/>
                            </a:ext>
                          </a:extLst>
                        </a:blip>
                        <a:stretch>
                          <a:fillRect/>
                        </a:stretch>
                      </pic:blipFill>
                      <pic:spPr>
                        <a:xfrm>
                          <a:off x="0" y="0"/>
                          <a:ext cx="1080000" cy="218095"/>
                        </a:xfrm>
                        <a:prstGeom prst="rect">
                          <a:avLst/>
                        </a:prstGeom>
                      </pic:spPr>
                    </pic:pic>
                  </a:graphicData>
                </a:graphic>
              </wp:inline>
            </w:drawing>
          </w:r>
        </w:p>
      </w:tc>
    </w:tr>
  </w:tbl>
  <w:p w14:paraId="02E6CA3C" w14:textId="77777777" w:rsidR="00DF47A3" w:rsidRDefault="00DF47A3" w:rsidP="00C776DE">
    <w:pPr>
      <w:pStyle w:val="stBilgi"/>
      <w:jc w:val="left"/>
      <w:rPr>
        <w:b/>
        <w:noProof/>
        <w:sz w:val="20"/>
        <w:szCs w:val="20"/>
        <w14:textOutline w14:w="9525" w14:cap="rnd" w14:cmpd="sng" w14:algn="ctr">
          <w14:solidFill>
            <w14:schemeClr w14:val="accent1">
              <w14:alpha w14:val="100000"/>
            </w14:schemeClr>
          </w14:solidFill>
          <w14:prstDash w14:val="solid"/>
          <w14:bevel/>
        </w14:textOutlin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873A6558"/>
    <w:lvl w:ilvl="0">
      <w:start w:val="1"/>
      <w:numFmt w:val="decimal"/>
      <w:pStyle w:val="ListeNumaras5"/>
      <w:lvlText w:val="%1."/>
      <w:lvlJc w:val="left"/>
      <w:pPr>
        <w:tabs>
          <w:tab w:val="num" w:pos="1492"/>
        </w:tabs>
        <w:ind w:left="1492" w:hanging="360"/>
      </w:pPr>
    </w:lvl>
  </w:abstractNum>
  <w:abstractNum w:abstractNumId="1" w15:restartNumberingAfterBreak="0">
    <w:nsid w:val="FFFFFF7D"/>
    <w:multiLevelType w:val="singleLevel"/>
    <w:tmpl w:val="4B9C0EF4"/>
    <w:lvl w:ilvl="0">
      <w:start w:val="1"/>
      <w:numFmt w:val="decimal"/>
      <w:pStyle w:val="ListeNumaras4"/>
      <w:lvlText w:val="%1."/>
      <w:lvlJc w:val="left"/>
      <w:pPr>
        <w:tabs>
          <w:tab w:val="num" w:pos="1209"/>
        </w:tabs>
        <w:ind w:left="1209" w:hanging="360"/>
      </w:pPr>
    </w:lvl>
  </w:abstractNum>
  <w:abstractNum w:abstractNumId="2" w15:restartNumberingAfterBreak="0">
    <w:nsid w:val="FFFFFF7E"/>
    <w:multiLevelType w:val="singleLevel"/>
    <w:tmpl w:val="8432E602"/>
    <w:lvl w:ilvl="0">
      <w:start w:val="1"/>
      <w:numFmt w:val="decimal"/>
      <w:pStyle w:val="ListeNumaras3"/>
      <w:lvlText w:val="%1."/>
      <w:lvlJc w:val="left"/>
      <w:pPr>
        <w:tabs>
          <w:tab w:val="num" w:pos="926"/>
        </w:tabs>
        <w:ind w:left="926" w:hanging="360"/>
      </w:pPr>
    </w:lvl>
  </w:abstractNum>
  <w:abstractNum w:abstractNumId="3" w15:restartNumberingAfterBreak="0">
    <w:nsid w:val="FFFFFF7F"/>
    <w:multiLevelType w:val="singleLevel"/>
    <w:tmpl w:val="92D22E86"/>
    <w:lvl w:ilvl="0">
      <w:start w:val="1"/>
      <w:numFmt w:val="decimal"/>
      <w:pStyle w:val="ListeNumaras2"/>
      <w:lvlText w:val="%1."/>
      <w:lvlJc w:val="left"/>
      <w:pPr>
        <w:tabs>
          <w:tab w:val="num" w:pos="643"/>
        </w:tabs>
        <w:ind w:left="643" w:hanging="360"/>
      </w:pPr>
    </w:lvl>
  </w:abstractNum>
  <w:abstractNum w:abstractNumId="4" w15:restartNumberingAfterBreak="0">
    <w:nsid w:val="FFFFFF80"/>
    <w:multiLevelType w:val="singleLevel"/>
    <w:tmpl w:val="6AE65A6C"/>
    <w:lvl w:ilvl="0">
      <w:start w:val="1"/>
      <w:numFmt w:val="bullet"/>
      <w:pStyle w:val="ListeMaddemi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F3DE17B8"/>
    <w:lvl w:ilvl="0">
      <w:start w:val="1"/>
      <w:numFmt w:val="bullet"/>
      <w:pStyle w:val="ListeMaddemi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A741E44"/>
    <w:lvl w:ilvl="0">
      <w:start w:val="1"/>
      <w:numFmt w:val="bullet"/>
      <w:pStyle w:val="ListeMaddemi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8034A90C"/>
    <w:lvl w:ilvl="0">
      <w:start w:val="1"/>
      <w:numFmt w:val="bullet"/>
      <w:pStyle w:val="ListeMaddemi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6D665372"/>
    <w:lvl w:ilvl="0">
      <w:start w:val="1"/>
      <w:numFmt w:val="decimal"/>
      <w:pStyle w:val="ListeNumaras"/>
      <w:lvlText w:val="%1."/>
      <w:lvlJc w:val="left"/>
      <w:pPr>
        <w:tabs>
          <w:tab w:val="num" w:pos="360"/>
        </w:tabs>
        <w:ind w:left="360" w:hanging="360"/>
      </w:pPr>
    </w:lvl>
  </w:abstractNum>
  <w:abstractNum w:abstractNumId="9" w15:restartNumberingAfterBreak="0">
    <w:nsid w:val="FFFFFF89"/>
    <w:multiLevelType w:val="singleLevel"/>
    <w:tmpl w:val="DAEAFF1E"/>
    <w:lvl w:ilvl="0">
      <w:start w:val="1"/>
      <w:numFmt w:val="bullet"/>
      <w:pStyle w:val="ListeMaddemi"/>
      <w:lvlText w:val=""/>
      <w:lvlJc w:val="left"/>
      <w:pPr>
        <w:tabs>
          <w:tab w:val="num" w:pos="360"/>
        </w:tabs>
        <w:ind w:left="360" w:hanging="360"/>
      </w:pPr>
      <w:rPr>
        <w:rFonts w:ascii="Symbol" w:hAnsi="Symbol" w:hint="default"/>
      </w:rPr>
    </w:lvl>
  </w:abstractNum>
  <w:abstractNum w:abstractNumId="10" w15:restartNumberingAfterBreak="0">
    <w:nsid w:val="00740636"/>
    <w:multiLevelType w:val="hybridMultilevel"/>
    <w:tmpl w:val="E1F28808"/>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1" w15:restartNumberingAfterBreak="0">
    <w:nsid w:val="01967F8C"/>
    <w:multiLevelType w:val="hybridMultilevel"/>
    <w:tmpl w:val="BF1C2DE8"/>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2" w15:restartNumberingAfterBreak="0">
    <w:nsid w:val="062F769C"/>
    <w:multiLevelType w:val="multilevel"/>
    <w:tmpl w:val="4698942C"/>
    <w:lvl w:ilvl="0">
      <w:start w:val="1"/>
      <w:numFmt w:val="upperRoman"/>
      <w:pStyle w:val="Balk1"/>
      <w:lvlText w:val="BÖLÜM %1."/>
      <w:lvlJc w:val="left"/>
      <w:pPr>
        <w:tabs>
          <w:tab w:val="num" w:pos="432"/>
        </w:tabs>
        <w:ind w:left="432" w:hanging="432"/>
      </w:pPr>
      <w:rPr>
        <w:rFonts w:cs="Times New Roman" w:hint="default"/>
      </w:rPr>
    </w:lvl>
    <w:lvl w:ilvl="1">
      <w:start w:val="1"/>
      <w:numFmt w:val="decimal"/>
      <w:pStyle w:val="Balk2"/>
      <w:lvlText w:val="%1.%2"/>
      <w:lvlJc w:val="left"/>
      <w:pPr>
        <w:tabs>
          <w:tab w:val="num" w:pos="576"/>
        </w:tabs>
        <w:ind w:left="576" w:hanging="576"/>
      </w:pPr>
      <w:rPr>
        <w:rFonts w:cs="Times New Roman" w:hint="default"/>
      </w:rPr>
    </w:lvl>
    <w:lvl w:ilvl="2">
      <w:start w:val="1"/>
      <w:numFmt w:val="decimal"/>
      <w:pStyle w:val="Balk3"/>
      <w:lvlText w:val="%1.%2.%3"/>
      <w:lvlJc w:val="left"/>
      <w:pPr>
        <w:tabs>
          <w:tab w:val="num" w:pos="720"/>
        </w:tabs>
        <w:ind w:left="720" w:hanging="720"/>
      </w:pPr>
      <w:rPr>
        <w:rFonts w:cs="Times New Roman" w:hint="default"/>
      </w:rPr>
    </w:lvl>
    <w:lvl w:ilvl="3">
      <w:start w:val="1"/>
      <w:numFmt w:val="decimal"/>
      <w:pStyle w:val="Balk4"/>
      <w:lvlText w:val="%1.%2.%3.%4"/>
      <w:lvlJc w:val="left"/>
      <w:pPr>
        <w:tabs>
          <w:tab w:val="num" w:pos="864"/>
        </w:tabs>
        <w:ind w:left="864" w:hanging="864"/>
      </w:pPr>
      <w:rPr>
        <w:rFonts w:cs="Times New Roman" w:hint="default"/>
      </w:rPr>
    </w:lvl>
    <w:lvl w:ilvl="4">
      <w:start w:val="1"/>
      <w:numFmt w:val="decimal"/>
      <w:pStyle w:val="Balk5"/>
      <w:lvlText w:val="%1.%2.%3.%4.%5"/>
      <w:lvlJc w:val="left"/>
      <w:pPr>
        <w:tabs>
          <w:tab w:val="num" w:pos="1008"/>
        </w:tabs>
        <w:ind w:left="1008" w:hanging="1008"/>
      </w:pPr>
      <w:rPr>
        <w:rFonts w:cs="Times New Roman" w:hint="default"/>
      </w:rPr>
    </w:lvl>
    <w:lvl w:ilvl="5">
      <w:start w:val="1"/>
      <w:numFmt w:val="decimal"/>
      <w:pStyle w:val="Balk6"/>
      <w:lvlText w:val="%1.%2.%3.%4.%5.%6"/>
      <w:lvlJc w:val="left"/>
      <w:pPr>
        <w:tabs>
          <w:tab w:val="num" w:pos="1152"/>
        </w:tabs>
        <w:ind w:left="1152" w:hanging="1152"/>
      </w:pPr>
      <w:rPr>
        <w:rFonts w:cs="Times New Roman" w:hint="default"/>
      </w:rPr>
    </w:lvl>
    <w:lvl w:ilvl="6">
      <w:start w:val="1"/>
      <w:numFmt w:val="decimal"/>
      <w:pStyle w:val="Balk7"/>
      <w:lvlText w:val="%1.%2.%3.%4.%5.%6.%7"/>
      <w:lvlJc w:val="left"/>
      <w:pPr>
        <w:tabs>
          <w:tab w:val="num" w:pos="1296"/>
        </w:tabs>
        <w:ind w:left="1296" w:hanging="1296"/>
      </w:pPr>
      <w:rPr>
        <w:rFonts w:cs="Times New Roman" w:hint="default"/>
      </w:rPr>
    </w:lvl>
    <w:lvl w:ilvl="7">
      <w:start w:val="1"/>
      <w:numFmt w:val="decimal"/>
      <w:pStyle w:val="Balk8"/>
      <w:lvlText w:val="%1.%2.%3.%4.%5.%6.%7.%8"/>
      <w:lvlJc w:val="left"/>
      <w:pPr>
        <w:tabs>
          <w:tab w:val="num" w:pos="1440"/>
        </w:tabs>
        <w:ind w:left="1440" w:hanging="1440"/>
      </w:pPr>
      <w:rPr>
        <w:rFonts w:cs="Times New Roman" w:hint="default"/>
      </w:rPr>
    </w:lvl>
    <w:lvl w:ilvl="8">
      <w:start w:val="1"/>
      <w:numFmt w:val="decimal"/>
      <w:pStyle w:val="Balk9"/>
      <w:lvlText w:val="%1.%2.%3.%4.%5.%6.%7.%8.%9"/>
      <w:lvlJc w:val="left"/>
      <w:pPr>
        <w:tabs>
          <w:tab w:val="num" w:pos="1584"/>
        </w:tabs>
        <w:ind w:left="1584" w:hanging="1584"/>
      </w:pPr>
      <w:rPr>
        <w:rFonts w:cs="Times New Roman" w:hint="default"/>
      </w:rPr>
    </w:lvl>
  </w:abstractNum>
  <w:abstractNum w:abstractNumId="13" w15:restartNumberingAfterBreak="0">
    <w:nsid w:val="07476297"/>
    <w:multiLevelType w:val="hybridMultilevel"/>
    <w:tmpl w:val="2F704924"/>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4" w15:restartNumberingAfterBreak="0">
    <w:nsid w:val="076A21DC"/>
    <w:multiLevelType w:val="hybridMultilevel"/>
    <w:tmpl w:val="56A6966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09245E8E"/>
    <w:multiLevelType w:val="hybridMultilevel"/>
    <w:tmpl w:val="7270AFA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13EC045A"/>
    <w:multiLevelType w:val="hybridMultilevel"/>
    <w:tmpl w:val="52CA912E"/>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7" w15:restartNumberingAfterBreak="0">
    <w:nsid w:val="14971BBB"/>
    <w:multiLevelType w:val="hybridMultilevel"/>
    <w:tmpl w:val="18C6EA48"/>
    <w:lvl w:ilvl="0" w:tplc="041F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3132D720">
      <w:numFmt w:val="bullet"/>
      <w:lvlText w:val="•"/>
      <w:lvlJc w:val="left"/>
      <w:pPr>
        <w:ind w:left="2145" w:hanging="705"/>
      </w:pPr>
      <w:rPr>
        <w:rFonts w:ascii="Arial Narrow" w:eastAsia="Times New Roman" w:hAnsi="Arial Narrow" w:cs="Times New Roman" w:hint="default"/>
      </w:rPr>
    </w:lvl>
    <w:lvl w:ilvl="3" w:tplc="938CCB66">
      <w:numFmt w:val="bullet"/>
      <w:lvlText w:val="-"/>
      <w:lvlJc w:val="left"/>
      <w:pPr>
        <w:ind w:left="2865" w:hanging="705"/>
      </w:pPr>
      <w:rPr>
        <w:rFonts w:ascii="Arial Narrow" w:eastAsia="Times New Roman" w:hAnsi="Arial Narrow" w:cs="Times New Roman"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 w15:restartNumberingAfterBreak="0">
    <w:nsid w:val="19173304"/>
    <w:multiLevelType w:val="multilevel"/>
    <w:tmpl w:val="99D4F1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AE31BE8"/>
    <w:multiLevelType w:val="multilevel"/>
    <w:tmpl w:val="72523E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BB81BB8"/>
    <w:multiLevelType w:val="hybridMultilevel"/>
    <w:tmpl w:val="444EBF72"/>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21" w15:restartNumberingAfterBreak="0">
    <w:nsid w:val="20824BB0"/>
    <w:multiLevelType w:val="hybridMultilevel"/>
    <w:tmpl w:val="B598FB66"/>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22" w15:restartNumberingAfterBreak="0">
    <w:nsid w:val="2148739D"/>
    <w:multiLevelType w:val="hybridMultilevel"/>
    <w:tmpl w:val="1A0A67DE"/>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23" w15:restartNumberingAfterBreak="0">
    <w:nsid w:val="24A505AC"/>
    <w:multiLevelType w:val="multilevel"/>
    <w:tmpl w:val="7EE245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5C239A6"/>
    <w:multiLevelType w:val="hybridMultilevel"/>
    <w:tmpl w:val="BF70A68E"/>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25" w15:restartNumberingAfterBreak="0">
    <w:nsid w:val="2A7B58D3"/>
    <w:multiLevelType w:val="hybridMultilevel"/>
    <w:tmpl w:val="DB725F0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15:restartNumberingAfterBreak="0">
    <w:nsid w:val="2C8A72E3"/>
    <w:multiLevelType w:val="hybridMultilevel"/>
    <w:tmpl w:val="5E00980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15:restartNumberingAfterBreak="0">
    <w:nsid w:val="36D25FD1"/>
    <w:multiLevelType w:val="hybridMultilevel"/>
    <w:tmpl w:val="35C89470"/>
    <w:lvl w:ilvl="0" w:tplc="0409001B">
      <w:start w:val="1"/>
      <w:numFmt w:val="lowerRoman"/>
      <w:lvlText w:val="%1."/>
      <w:lvlJc w:val="right"/>
      <w:pPr>
        <w:ind w:left="720" w:hanging="360"/>
      </w:pPr>
    </w:lvl>
    <w:lvl w:ilvl="1" w:tplc="15BE728C">
      <w:numFmt w:val="bullet"/>
      <w:lvlText w:val=""/>
      <w:lvlJc w:val="left"/>
      <w:pPr>
        <w:ind w:left="1440" w:hanging="360"/>
      </w:pPr>
      <w:rPr>
        <w:rFonts w:ascii="Cambria" w:eastAsiaTheme="minorHAnsi" w:hAnsi="Cambria" w:cstheme="minorBidi"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7BB3139"/>
    <w:multiLevelType w:val="hybridMultilevel"/>
    <w:tmpl w:val="3EE6893C"/>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29" w15:restartNumberingAfterBreak="0">
    <w:nsid w:val="3B49261C"/>
    <w:multiLevelType w:val="hybridMultilevel"/>
    <w:tmpl w:val="8F0EA5F8"/>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30" w15:restartNumberingAfterBreak="0">
    <w:nsid w:val="3D00641F"/>
    <w:multiLevelType w:val="hybridMultilevel"/>
    <w:tmpl w:val="9A10F880"/>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31" w15:restartNumberingAfterBreak="0">
    <w:nsid w:val="41BB731A"/>
    <w:multiLevelType w:val="hybridMultilevel"/>
    <w:tmpl w:val="E014F1C2"/>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32" w15:restartNumberingAfterBreak="0">
    <w:nsid w:val="44715CFA"/>
    <w:multiLevelType w:val="hybridMultilevel"/>
    <w:tmpl w:val="35FA3D6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3" w15:restartNumberingAfterBreak="0">
    <w:nsid w:val="4AEF0775"/>
    <w:multiLevelType w:val="hybridMultilevel"/>
    <w:tmpl w:val="9BD47B3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4" w15:restartNumberingAfterBreak="0">
    <w:nsid w:val="50982FCC"/>
    <w:multiLevelType w:val="multilevel"/>
    <w:tmpl w:val="CFCC7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3996C98"/>
    <w:multiLevelType w:val="hybridMultilevel"/>
    <w:tmpl w:val="C99879C0"/>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36" w15:restartNumberingAfterBreak="0">
    <w:nsid w:val="55F14C91"/>
    <w:multiLevelType w:val="hybridMultilevel"/>
    <w:tmpl w:val="E3BAFEEC"/>
    <w:lvl w:ilvl="0" w:tplc="041F0001">
      <w:start w:val="1"/>
      <w:numFmt w:val="bullet"/>
      <w:lvlText w:val=""/>
      <w:lvlJc w:val="left"/>
      <w:pPr>
        <w:ind w:left="360" w:hanging="360"/>
      </w:pPr>
      <w:rPr>
        <w:rFonts w:ascii="Symbol" w:hAnsi="Symbol" w:hint="default"/>
      </w:rPr>
    </w:lvl>
    <w:lvl w:ilvl="1" w:tplc="041F0003">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37" w15:restartNumberingAfterBreak="0">
    <w:nsid w:val="58487B1E"/>
    <w:multiLevelType w:val="multilevel"/>
    <w:tmpl w:val="58487B1E"/>
    <w:lvl w:ilvl="0">
      <w:start w:val="1"/>
      <w:numFmt w:val="bullet"/>
      <w:lvlText w:val=""/>
      <w:lvlJc w:val="left"/>
      <w:pPr>
        <w:ind w:left="720" w:hanging="360"/>
      </w:pPr>
      <w:rPr>
        <w:rFonts w:ascii="Symbol" w:hAnsi="Symbol" w:hint="default"/>
        <w:b/>
        <w:bCs/>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8" w15:restartNumberingAfterBreak="0">
    <w:nsid w:val="599C72E4"/>
    <w:multiLevelType w:val="hybridMultilevel"/>
    <w:tmpl w:val="D6B6A610"/>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39" w15:restartNumberingAfterBreak="0">
    <w:nsid w:val="5D9E43E8"/>
    <w:multiLevelType w:val="hybridMultilevel"/>
    <w:tmpl w:val="BF244E06"/>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40" w15:restartNumberingAfterBreak="0">
    <w:nsid w:val="647F29E3"/>
    <w:multiLevelType w:val="hybridMultilevel"/>
    <w:tmpl w:val="337C9C24"/>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41" w15:restartNumberingAfterBreak="0">
    <w:nsid w:val="65CE5671"/>
    <w:multiLevelType w:val="hybridMultilevel"/>
    <w:tmpl w:val="E48427DA"/>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42" w15:restartNumberingAfterBreak="0">
    <w:nsid w:val="661512BF"/>
    <w:multiLevelType w:val="hybridMultilevel"/>
    <w:tmpl w:val="A8AEA22A"/>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43" w15:restartNumberingAfterBreak="0">
    <w:nsid w:val="6D2F7642"/>
    <w:multiLevelType w:val="hybridMultilevel"/>
    <w:tmpl w:val="0CD0E820"/>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44" w15:restartNumberingAfterBreak="0">
    <w:nsid w:val="6D995275"/>
    <w:multiLevelType w:val="hybridMultilevel"/>
    <w:tmpl w:val="55D4202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5" w15:restartNumberingAfterBreak="0">
    <w:nsid w:val="6FA269AE"/>
    <w:multiLevelType w:val="hybridMultilevel"/>
    <w:tmpl w:val="1C0668A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6" w15:restartNumberingAfterBreak="0">
    <w:nsid w:val="710778DD"/>
    <w:multiLevelType w:val="hybridMultilevel"/>
    <w:tmpl w:val="C3B8FE78"/>
    <w:lvl w:ilvl="0" w:tplc="041F001B">
      <w:start w:val="1"/>
      <w:numFmt w:val="low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768F17BE"/>
    <w:multiLevelType w:val="hybridMultilevel"/>
    <w:tmpl w:val="370AEBB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8" w15:restartNumberingAfterBreak="0">
    <w:nsid w:val="7E460662"/>
    <w:multiLevelType w:val="hybridMultilevel"/>
    <w:tmpl w:val="3902649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9" w15:restartNumberingAfterBreak="0">
    <w:nsid w:val="7F6D5FF1"/>
    <w:multiLevelType w:val="hybridMultilevel"/>
    <w:tmpl w:val="CAB87D0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16cid:durableId="2088912972">
    <w:abstractNumId w:val="12"/>
  </w:num>
  <w:num w:numId="2" w16cid:durableId="608318011">
    <w:abstractNumId w:val="9"/>
  </w:num>
  <w:num w:numId="3" w16cid:durableId="1264610577">
    <w:abstractNumId w:val="7"/>
  </w:num>
  <w:num w:numId="4" w16cid:durableId="1831484214">
    <w:abstractNumId w:val="6"/>
  </w:num>
  <w:num w:numId="5" w16cid:durableId="1162551395">
    <w:abstractNumId w:val="5"/>
  </w:num>
  <w:num w:numId="6" w16cid:durableId="2112584015">
    <w:abstractNumId w:val="4"/>
  </w:num>
  <w:num w:numId="7" w16cid:durableId="932788205">
    <w:abstractNumId w:val="8"/>
  </w:num>
  <w:num w:numId="8" w16cid:durableId="1000620382">
    <w:abstractNumId w:val="3"/>
  </w:num>
  <w:num w:numId="9" w16cid:durableId="1769304102">
    <w:abstractNumId w:val="2"/>
  </w:num>
  <w:num w:numId="10" w16cid:durableId="1349988877">
    <w:abstractNumId w:val="1"/>
  </w:num>
  <w:num w:numId="11" w16cid:durableId="1731926900">
    <w:abstractNumId w:val="0"/>
  </w:num>
  <w:num w:numId="12" w16cid:durableId="2247676">
    <w:abstractNumId w:val="32"/>
  </w:num>
  <w:num w:numId="13" w16cid:durableId="122886769">
    <w:abstractNumId w:val="45"/>
  </w:num>
  <w:num w:numId="14" w16cid:durableId="560796697">
    <w:abstractNumId w:val="14"/>
  </w:num>
  <w:num w:numId="15" w16cid:durableId="526455279">
    <w:abstractNumId w:val="15"/>
  </w:num>
  <w:num w:numId="16" w16cid:durableId="428740567">
    <w:abstractNumId w:val="17"/>
  </w:num>
  <w:num w:numId="17" w16cid:durableId="1823546006">
    <w:abstractNumId w:val="16"/>
  </w:num>
  <w:num w:numId="18" w16cid:durableId="1109159951">
    <w:abstractNumId w:val="11"/>
  </w:num>
  <w:num w:numId="19" w16cid:durableId="1441677497">
    <w:abstractNumId w:val="29"/>
  </w:num>
  <w:num w:numId="20" w16cid:durableId="229194485">
    <w:abstractNumId w:val="42"/>
  </w:num>
  <w:num w:numId="21" w16cid:durableId="1806771993">
    <w:abstractNumId w:val="35"/>
  </w:num>
  <w:num w:numId="22" w16cid:durableId="1323776732">
    <w:abstractNumId w:val="28"/>
  </w:num>
  <w:num w:numId="23" w16cid:durableId="1687443827">
    <w:abstractNumId w:val="36"/>
  </w:num>
  <w:num w:numId="24" w16cid:durableId="965546266">
    <w:abstractNumId w:val="31"/>
  </w:num>
  <w:num w:numId="25" w16cid:durableId="1999072877">
    <w:abstractNumId w:val="10"/>
  </w:num>
  <w:num w:numId="26" w16cid:durableId="538203995">
    <w:abstractNumId w:val="39"/>
  </w:num>
  <w:num w:numId="27" w16cid:durableId="1252080668">
    <w:abstractNumId w:val="20"/>
  </w:num>
  <w:num w:numId="28" w16cid:durableId="1732773974">
    <w:abstractNumId w:val="24"/>
  </w:num>
  <w:num w:numId="29" w16cid:durableId="644355977">
    <w:abstractNumId w:val="21"/>
  </w:num>
  <w:num w:numId="30" w16cid:durableId="1122186614">
    <w:abstractNumId w:val="13"/>
  </w:num>
  <w:num w:numId="31" w16cid:durableId="545218537">
    <w:abstractNumId w:val="43"/>
  </w:num>
  <w:num w:numId="32" w16cid:durableId="1218669131">
    <w:abstractNumId w:val="41"/>
  </w:num>
  <w:num w:numId="33" w16cid:durableId="545794646">
    <w:abstractNumId w:val="38"/>
  </w:num>
  <w:num w:numId="34" w16cid:durableId="2113281291">
    <w:abstractNumId w:val="22"/>
  </w:num>
  <w:num w:numId="35" w16cid:durableId="80686736">
    <w:abstractNumId w:val="44"/>
  </w:num>
  <w:num w:numId="36" w16cid:durableId="1544829168">
    <w:abstractNumId w:val="40"/>
  </w:num>
  <w:num w:numId="37" w16cid:durableId="1394040299">
    <w:abstractNumId w:val="30"/>
  </w:num>
  <w:num w:numId="38" w16cid:durableId="956838169">
    <w:abstractNumId w:val="37"/>
  </w:num>
  <w:num w:numId="39" w16cid:durableId="1233999943">
    <w:abstractNumId w:val="27"/>
  </w:num>
  <w:num w:numId="40" w16cid:durableId="1014383794">
    <w:abstractNumId w:val="49"/>
  </w:num>
  <w:num w:numId="41" w16cid:durableId="2061978096">
    <w:abstractNumId w:val="46"/>
  </w:num>
  <w:num w:numId="42" w16cid:durableId="1738896892">
    <w:abstractNumId w:val="48"/>
  </w:num>
  <w:num w:numId="43" w16cid:durableId="787621074">
    <w:abstractNumId w:val="25"/>
  </w:num>
  <w:num w:numId="44" w16cid:durableId="231237556">
    <w:abstractNumId w:val="47"/>
  </w:num>
  <w:num w:numId="45" w16cid:durableId="522744632">
    <w:abstractNumId w:val="26"/>
  </w:num>
  <w:num w:numId="46" w16cid:durableId="1218666262">
    <w:abstractNumId w:val="23"/>
  </w:num>
  <w:num w:numId="47" w16cid:durableId="554313992">
    <w:abstractNumId w:val="34"/>
  </w:num>
  <w:num w:numId="48" w16cid:durableId="1657605151">
    <w:abstractNumId w:val="19"/>
  </w:num>
  <w:num w:numId="49" w16cid:durableId="2104328133">
    <w:abstractNumId w:val="18"/>
  </w:num>
  <w:num w:numId="50" w16cid:durableId="1957563214">
    <w:abstractNumId w:val="33"/>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7"/>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C3F59"/>
    <w:rsid w:val="00000315"/>
    <w:rsid w:val="00000831"/>
    <w:rsid w:val="000008F5"/>
    <w:rsid w:val="00000BFB"/>
    <w:rsid w:val="00000FB8"/>
    <w:rsid w:val="00001584"/>
    <w:rsid w:val="00001BC7"/>
    <w:rsid w:val="0000203E"/>
    <w:rsid w:val="00002F20"/>
    <w:rsid w:val="00003C75"/>
    <w:rsid w:val="00004B6B"/>
    <w:rsid w:val="000056E8"/>
    <w:rsid w:val="000071B9"/>
    <w:rsid w:val="0000723A"/>
    <w:rsid w:val="0000778F"/>
    <w:rsid w:val="000077FA"/>
    <w:rsid w:val="00007EFD"/>
    <w:rsid w:val="000111A5"/>
    <w:rsid w:val="000112E9"/>
    <w:rsid w:val="000124E3"/>
    <w:rsid w:val="00013745"/>
    <w:rsid w:val="000137D0"/>
    <w:rsid w:val="00013EB0"/>
    <w:rsid w:val="00014E82"/>
    <w:rsid w:val="00015EC0"/>
    <w:rsid w:val="000166B1"/>
    <w:rsid w:val="00016E66"/>
    <w:rsid w:val="000172A0"/>
    <w:rsid w:val="00017AFC"/>
    <w:rsid w:val="00017D1B"/>
    <w:rsid w:val="00020718"/>
    <w:rsid w:val="000211FC"/>
    <w:rsid w:val="00021697"/>
    <w:rsid w:val="000216FD"/>
    <w:rsid w:val="00022352"/>
    <w:rsid w:val="000233A5"/>
    <w:rsid w:val="00024288"/>
    <w:rsid w:val="0002481A"/>
    <w:rsid w:val="00024CF2"/>
    <w:rsid w:val="00025051"/>
    <w:rsid w:val="00030390"/>
    <w:rsid w:val="00030670"/>
    <w:rsid w:val="000306F7"/>
    <w:rsid w:val="00030EFE"/>
    <w:rsid w:val="0003158C"/>
    <w:rsid w:val="00031AFC"/>
    <w:rsid w:val="00032220"/>
    <w:rsid w:val="00032BEB"/>
    <w:rsid w:val="000332FF"/>
    <w:rsid w:val="00033A7E"/>
    <w:rsid w:val="00034ABC"/>
    <w:rsid w:val="00034BE7"/>
    <w:rsid w:val="00034FAB"/>
    <w:rsid w:val="00035283"/>
    <w:rsid w:val="00035BFD"/>
    <w:rsid w:val="00035D43"/>
    <w:rsid w:val="0003600B"/>
    <w:rsid w:val="000366A0"/>
    <w:rsid w:val="00036AE9"/>
    <w:rsid w:val="00036F43"/>
    <w:rsid w:val="00037027"/>
    <w:rsid w:val="000371A3"/>
    <w:rsid w:val="00037ED4"/>
    <w:rsid w:val="0004023E"/>
    <w:rsid w:val="000402E0"/>
    <w:rsid w:val="000406A3"/>
    <w:rsid w:val="0004092D"/>
    <w:rsid w:val="00040C87"/>
    <w:rsid w:val="000413D0"/>
    <w:rsid w:val="00041D2E"/>
    <w:rsid w:val="00041D77"/>
    <w:rsid w:val="000423D9"/>
    <w:rsid w:val="000427BE"/>
    <w:rsid w:val="00045F57"/>
    <w:rsid w:val="00046AAD"/>
    <w:rsid w:val="00050163"/>
    <w:rsid w:val="000507A2"/>
    <w:rsid w:val="00050DAA"/>
    <w:rsid w:val="00051632"/>
    <w:rsid w:val="00051B2F"/>
    <w:rsid w:val="0005257C"/>
    <w:rsid w:val="0005295F"/>
    <w:rsid w:val="0005324F"/>
    <w:rsid w:val="00054574"/>
    <w:rsid w:val="00054C5B"/>
    <w:rsid w:val="00054C9A"/>
    <w:rsid w:val="00054ED5"/>
    <w:rsid w:val="00054FDC"/>
    <w:rsid w:val="00055660"/>
    <w:rsid w:val="00055D72"/>
    <w:rsid w:val="00055D78"/>
    <w:rsid w:val="00056D40"/>
    <w:rsid w:val="000578CB"/>
    <w:rsid w:val="00057FEE"/>
    <w:rsid w:val="00060885"/>
    <w:rsid w:val="000608C0"/>
    <w:rsid w:val="00060FA2"/>
    <w:rsid w:val="000624CA"/>
    <w:rsid w:val="00062C32"/>
    <w:rsid w:val="00063095"/>
    <w:rsid w:val="00063C57"/>
    <w:rsid w:val="0006404F"/>
    <w:rsid w:val="00064893"/>
    <w:rsid w:val="00064D5B"/>
    <w:rsid w:val="0006505F"/>
    <w:rsid w:val="00065639"/>
    <w:rsid w:val="00065858"/>
    <w:rsid w:val="00066564"/>
    <w:rsid w:val="00066F63"/>
    <w:rsid w:val="000675D4"/>
    <w:rsid w:val="00067AA4"/>
    <w:rsid w:val="00067C26"/>
    <w:rsid w:val="0007166E"/>
    <w:rsid w:val="00072297"/>
    <w:rsid w:val="000725A7"/>
    <w:rsid w:val="00072A77"/>
    <w:rsid w:val="00073810"/>
    <w:rsid w:val="00073E89"/>
    <w:rsid w:val="00075293"/>
    <w:rsid w:val="000755DC"/>
    <w:rsid w:val="0007592C"/>
    <w:rsid w:val="00075B90"/>
    <w:rsid w:val="0007652E"/>
    <w:rsid w:val="00076CD1"/>
    <w:rsid w:val="0008020C"/>
    <w:rsid w:val="000802E9"/>
    <w:rsid w:val="0008036E"/>
    <w:rsid w:val="00080A2F"/>
    <w:rsid w:val="00081209"/>
    <w:rsid w:val="00081CFA"/>
    <w:rsid w:val="00082E76"/>
    <w:rsid w:val="0008334D"/>
    <w:rsid w:val="000836B6"/>
    <w:rsid w:val="00083F3B"/>
    <w:rsid w:val="00084491"/>
    <w:rsid w:val="00084A17"/>
    <w:rsid w:val="00085AA0"/>
    <w:rsid w:val="0008665D"/>
    <w:rsid w:val="000875F3"/>
    <w:rsid w:val="0009061A"/>
    <w:rsid w:val="000906C0"/>
    <w:rsid w:val="0009105E"/>
    <w:rsid w:val="000911E3"/>
    <w:rsid w:val="00091C34"/>
    <w:rsid w:val="00091F9E"/>
    <w:rsid w:val="00091FB4"/>
    <w:rsid w:val="00092922"/>
    <w:rsid w:val="000929B6"/>
    <w:rsid w:val="00092A51"/>
    <w:rsid w:val="00093C98"/>
    <w:rsid w:val="0009505D"/>
    <w:rsid w:val="000952C0"/>
    <w:rsid w:val="0009613C"/>
    <w:rsid w:val="00097B47"/>
    <w:rsid w:val="000A098B"/>
    <w:rsid w:val="000A1553"/>
    <w:rsid w:val="000A16CA"/>
    <w:rsid w:val="000A25CB"/>
    <w:rsid w:val="000A377E"/>
    <w:rsid w:val="000A3BD0"/>
    <w:rsid w:val="000A3D78"/>
    <w:rsid w:val="000A4279"/>
    <w:rsid w:val="000A46C4"/>
    <w:rsid w:val="000A4BE2"/>
    <w:rsid w:val="000A4BE3"/>
    <w:rsid w:val="000A54BF"/>
    <w:rsid w:val="000A572B"/>
    <w:rsid w:val="000A65BE"/>
    <w:rsid w:val="000A6A33"/>
    <w:rsid w:val="000A6CEE"/>
    <w:rsid w:val="000B045F"/>
    <w:rsid w:val="000B093C"/>
    <w:rsid w:val="000B1145"/>
    <w:rsid w:val="000B1EFB"/>
    <w:rsid w:val="000B257B"/>
    <w:rsid w:val="000B2EC6"/>
    <w:rsid w:val="000B2F5C"/>
    <w:rsid w:val="000B303E"/>
    <w:rsid w:val="000B31F5"/>
    <w:rsid w:val="000B3D80"/>
    <w:rsid w:val="000B3ECD"/>
    <w:rsid w:val="000B3F43"/>
    <w:rsid w:val="000B46D3"/>
    <w:rsid w:val="000B571F"/>
    <w:rsid w:val="000B67F3"/>
    <w:rsid w:val="000B6867"/>
    <w:rsid w:val="000B71A2"/>
    <w:rsid w:val="000B78EC"/>
    <w:rsid w:val="000B7FDF"/>
    <w:rsid w:val="000C1FAA"/>
    <w:rsid w:val="000C24FD"/>
    <w:rsid w:val="000C2671"/>
    <w:rsid w:val="000C26F1"/>
    <w:rsid w:val="000C4309"/>
    <w:rsid w:val="000C475B"/>
    <w:rsid w:val="000C515B"/>
    <w:rsid w:val="000C598F"/>
    <w:rsid w:val="000C5C40"/>
    <w:rsid w:val="000C5EA6"/>
    <w:rsid w:val="000C648F"/>
    <w:rsid w:val="000D13ED"/>
    <w:rsid w:val="000D153B"/>
    <w:rsid w:val="000D1AF9"/>
    <w:rsid w:val="000D1B62"/>
    <w:rsid w:val="000D39CF"/>
    <w:rsid w:val="000D3D8E"/>
    <w:rsid w:val="000D4F5E"/>
    <w:rsid w:val="000D5B1D"/>
    <w:rsid w:val="000D5CE9"/>
    <w:rsid w:val="000D6078"/>
    <w:rsid w:val="000D6D08"/>
    <w:rsid w:val="000D718E"/>
    <w:rsid w:val="000D71BA"/>
    <w:rsid w:val="000D73DF"/>
    <w:rsid w:val="000D7566"/>
    <w:rsid w:val="000E0297"/>
    <w:rsid w:val="000E035A"/>
    <w:rsid w:val="000E1124"/>
    <w:rsid w:val="000E18D9"/>
    <w:rsid w:val="000E1BD4"/>
    <w:rsid w:val="000E1DFC"/>
    <w:rsid w:val="000E1ECE"/>
    <w:rsid w:val="000E220B"/>
    <w:rsid w:val="000E22A5"/>
    <w:rsid w:val="000E27AB"/>
    <w:rsid w:val="000E2816"/>
    <w:rsid w:val="000E28CE"/>
    <w:rsid w:val="000E379D"/>
    <w:rsid w:val="000E399D"/>
    <w:rsid w:val="000E42A9"/>
    <w:rsid w:val="000E433B"/>
    <w:rsid w:val="000E43F6"/>
    <w:rsid w:val="000E569E"/>
    <w:rsid w:val="000E5A46"/>
    <w:rsid w:val="000E6117"/>
    <w:rsid w:val="000E683C"/>
    <w:rsid w:val="000E6D59"/>
    <w:rsid w:val="000E6DC0"/>
    <w:rsid w:val="000E73CD"/>
    <w:rsid w:val="000F03CA"/>
    <w:rsid w:val="000F0947"/>
    <w:rsid w:val="000F2135"/>
    <w:rsid w:val="000F2DBD"/>
    <w:rsid w:val="000F2F73"/>
    <w:rsid w:val="000F37A9"/>
    <w:rsid w:val="000F3F0F"/>
    <w:rsid w:val="000F3F7F"/>
    <w:rsid w:val="000F4473"/>
    <w:rsid w:val="000F484F"/>
    <w:rsid w:val="000F4C9B"/>
    <w:rsid w:val="000F51DD"/>
    <w:rsid w:val="000F5585"/>
    <w:rsid w:val="000F58E1"/>
    <w:rsid w:val="000F5CE6"/>
    <w:rsid w:val="000F6586"/>
    <w:rsid w:val="000F7099"/>
    <w:rsid w:val="000F73ED"/>
    <w:rsid w:val="000F7458"/>
    <w:rsid w:val="000F7D38"/>
    <w:rsid w:val="00100232"/>
    <w:rsid w:val="00100508"/>
    <w:rsid w:val="001006BB"/>
    <w:rsid w:val="001007C1"/>
    <w:rsid w:val="0010084E"/>
    <w:rsid w:val="00100E4F"/>
    <w:rsid w:val="0010145C"/>
    <w:rsid w:val="00101A69"/>
    <w:rsid w:val="00101CB4"/>
    <w:rsid w:val="00102234"/>
    <w:rsid w:val="0010223C"/>
    <w:rsid w:val="0010241E"/>
    <w:rsid w:val="001024D3"/>
    <w:rsid w:val="00102DE6"/>
    <w:rsid w:val="00103802"/>
    <w:rsid w:val="00103E5E"/>
    <w:rsid w:val="00104382"/>
    <w:rsid w:val="00104B07"/>
    <w:rsid w:val="00104CBC"/>
    <w:rsid w:val="0010557E"/>
    <w:rsid w:val="001055FF"/>
    <w:rsid w:val="00105C6C"/>
    <w:rsid w:val="00105D4E"/>
    <w:rsid w:val="00105FE5"/>
    <w:rsid w:val="00106F79"/>
    <w:rsid w:val="001075EA"/>
    <w:rsid w:val="001078F6"/>
    <w:rsid w:val="00110125"/>
    <w:rsid w:val="00110CFB"/>
    <w:rsid w:val="00110DFF"/>
    <w:rsid w:val="001116E9"/>
    <w:rsid w:val="00111E70"/>
    <w:rsid w:val="00111E74"/>
    <w:rsid w:val="0011311E"/>
    <w:rsid w:val="00113549"/>
    <w:rsid w:val="00114777"/>
    <w:rsid w:val="00114B45"/>
    <w:rsid w:val="0011568E"/>
    <w:rsid w:val="00116386"/>
    <w:rsid w:val="00116FEB"/>
    <w:rsid w:val="00117113"/>
    <w:rsid w:val="0011749F"/>
    <w:rsid w:val="0012095E"/>
    <w:rsid w:val="00120A86"/>
    <w:rsid w:val="00121CBD"/>
    <w:rsid w:val="00122080"/>
    <w:rsid w:val="0012229F"/>
    <w:rsid w:val="00122CEE"/>
    <w:rsid w:val="00123211"/>
    <w:rsid w:val="00123550"/>
    <w:rsid w:val="00123BBF"/>
    <w:rsid w:val="00124252"/>
    <w:rsid w:val="001242D4"/>
    <w:rsid w:val="00124957"/>
    <w:rsid w:val="0012597C"/>
    <w:rsid w:val="0012676E"/>
    <w:rsid w:val="0012693C"/>
    <w:rsid w:val="00126B38"/>
    <w:rsid w:val="00127381"/>
    <w:rsid w:val="00127523"/>
    <w:rsid w:val="001275A1"/>
    <w:rsid w:val="001276E9"/>
    <w:rsid w:val="00127959"/>
    <w:rsid w:val="001301CA"/>
    <w:rsid w:val="00130306"/>
    <w:rsid w:val="001307F9"/>
    <w:rsid w:val="001308C9"/>
    <w:rsid w:val="001311CD"/>
    <w:rsid w:val="00131355"/>
    <w:rsid w:val="00131EE9"/>
    <w:rsid w:val="001327AE"/>
    <w:rsid w:val="00132A39"/>
    <w:rsid w:val="00132A55"/>
    <w:rsid w:val="00133FB6"/>
    <w:rsid w:val="00134DC5"/>
    <w:rsid w:val="001353CA"/>
    <w:rsid w:val="0013620F"/>
    <w:rsid w:val="00136603"/>
    <w:rsid w:val="00136BD7"/>
    <w:rsid w:val="001374E5"/>
    <w:rsid w:val="0013782E"/>
    <w:rsid w:val="00137C7B"/>
    <w:rsid w:val="00140E63"/>
    <w:rsid w:val="00142117"/>
    <w:rsid w:val="00142877"/>
    <w:rsid w:val="001429C3"/>
    <w:rsid w:val="0014307C"/>
    <w:rsid w:val="00147118"/>
    <w:rsid w:val="00147DEA"/>
    <w:rsid w:val="001508EC"/>
    <w:rsid w:val="00150DB1"/>
    <w:rsid w:val="0015216B"/>
    <w:rsid w:val="001543BA"/>
    <w:rsid w:val="00155B50"/>
    <w:rsid w:val="0015634A"/>
    <w:rsid w:val="00156409"/>
    <w:rsid w:val="00156579"/>
    <w:rsid w:val="0015697A"/>
    <w:rsid w:val="00156C96"/>
    <w:rsid w:val="00157B4C"/>
    <w:rsid w:val="00157D23"/>
    <w:rsid w:val="00157FCF"/>
    <w:rsid w:val="0016134F"/>
    <w:rsid w:val="001615D1"/>
    <w:rsid w:val="00161C48"/>
    <w:rsid w:val="00161CBF"/>
    <w:rsid w:val="00162329"/>
    <w:rsid w:val="001623B3"/>
    <w:rsid w:val="001627AF"/>
    <w:rsid w:val="00163F07"/>
    <w:rsid w:val="0016490F"/>
    <w:rsid w:val="00164C36"/>
    <w:rsid w:val="00165885"/>
    <w:rsid w:val="00165C72"/>
    <w:rsid w:val="00165D2A"/>
    <w:rsid w:val="00165E45"/>
    <w:rsid w:val="0016638C"/>
    <w:rsid w:val="00166868"/>
    <w:rsid w:val="00166A5D"/>
    <w:rsid w:val="00166AB1"/>
    <w:rsid w:val="00166F00"/>
    <w:rsid w:val="0016757E"/>
    <w:rsid w:val="001679A1"/>
    <w:rsid w:val="001719A2"/>
    <w:rsid w:val="0017207D"/>
    <w:rsid w:val="001723F2"/>
    <w:rsid w:val="00172DB7"/>
    <w:rsid w:val="00172FEE"/>
    <w:rsid w:val="00173583"/>
    <w:rsid w:val="00173F13"/>
    <w:rsid w:val="001741FE"/>
    <w:rsid w:val="001742F6"/>
    <w:rsid w:val="00175A2D"/>
    <w:rsid w:val="00175C83"/>
    <w:rsid w:val="00176232"/>
    <w:rsid w:val="00177B6D"/>
    <w:rsid w:val="00177BF1"/>
    <w:rsid w:val="00180636"/>
    <w:rsid w:val="001810BB"/>
    <w:rsid w:val="001814C7"/>
    <w:rsid w:val="0018170E"/>
    <w:rsid w:val="00181F5A"/>
    <w:rsid w:val="001825F7"/>
    <w:rsid w:val="00182FAF"/>
    <w:rsid w:val="00183026"/>
    <w:rsid w:val="001836B9"/>
    <w:rsid w:val="001837E6"/>
    <w:rsid w:val="00185232"/>
    <w:rsid w:val="00185FD3"/>
    <w:rsid w:val="00191FB4"/>
    <w:rsid w:val="0019200B"/>
    <w:rsid w:val="001925A5"/>
    <w:rsid w:val="001929BB"/>
    <w:rsid w:val="00193BC1"/>
    <w:rsid w:val="00193D47"/>
    <w:rsid w:val="001946A6"/>
    <w:rsid w:val="00194911"/>
    <w:rsid w:val="001952A5"/>
    <w:rsid w:val="00195A94"/>
    <w:rsid w:val="00196262"/>
    <w:rsid w:val="001962D9"/>
    <w:rsid w:val="00196904"/>
    <w:rsid w:val="00197AE4"/>
    <w:rsid w:val="00197F36"/>
    <w:rsid w:val="001A2839"/>
    <w:rsid w:val="001A2D83"/>
    <w:rsid w:val="001A3F36"/>
    <w:rsid w:val="001A4B64"/>
    <w:rsid w:val="001A50D5"/>
    <w:rsid w:val="001A5C2A"/>
    <w:rsid w:val="001A5ED0"/>
    <w:rsid w:val="001A6190"/>
    <w:rsid w:val="001A635F"/>
    <w:rsid w:val="001B09C2"/>
    <w:rsid w:val="001B0D01"/>
    <w:rsid w:val="001B150F"/>
    <w:rsid w:val="001B18CB"/>
    <w:rsid w:val="001B1CDC"/>
    <w:rsid w:val="001B2072"/>
    <w:rsid w:val="001B22C5"/>
    <w:rsid w:val="001B40C6"/>
    <w:rsid w:val="001B474B"/>
    <w:rsid w:val="001B486E"/>
    <w:rsid w:val="001B4E71"/>
    <w:rsid w:val="001B5516"/>
    <w:rsid w:val="001B5A09"/>
    <w:rsid w:val="001B5DAD"/>
    <w:rsid w:val="001B5FA2"/>
    <w:rsid w:val="001B61DD"/>
    <w:rsid w:val="001B6249"/>
    <w:rsid w:val="001B659E"/>
    <w:rsid w:val="001B670F"/>
    <w:rsid w:val="001B6A15"/>
    <w:rsid w:val="001B6B43"/>
    <w:rsid w:val="001B6D48"/>
    <w:rsid w:val="001B7028"/>
    <w:rsid w:val="001B759F"/>
    <w:rsid w:val="001B7849"/>
    <w:rsid w:val="001B7A4A"/>
    <w:rsid w:val="001B7D94"/>
    <w:rsid w:val="001B7DD7"/>
    <w:rsid w:val="001B7E7C"/>
    <w:rsid w:val="001C08E8"/>
    <w:rsid w:val="001C09BB"/>
    <w:rsid w:val="001C26B3"/>
    <w:rsid w:val="001C27C2"/>
    <w:rsid w:val="001C3336"/>
    <w:rsid w:val="001C336E"/>
    <w:rsid w:val="001C33BF"/>
    <w:rsid w:val="001C380D"/>
    <w:rsid w:val="001C3C69"/>
    <w:rsid w:val="001C55BB"/>
    <w:rsid w:val="001C578D"/>
    <w:rsid w:val="001D00A5"/>
    <w:rsid w:val="001D0D81"/>
    <w:rsid w:val="001D19E0"/>
    <w:rsid w:val="001D2B74"/>
    <w:rsid w:val="001D349F"/>
    <w:rsid w:val="001D38C2"/>
    <w:rsid w:val="001D59A5"/>
    <w:rsid w:val="001D6C82"/>
    <w:rsid w:val="001D6ED5"/>
    <w:rsid w:val="001D6FA3"/>
    <w:rsid w:val="001D7A2F"/>
    <w:rsid w:val="001D7D63"/>
    <w:rsid w:val="001E0477"/>
    <w:rsid w:val="001E15AC"/>
    <w:rsid w:val="001E1D4D"/>
    <w:rsid w:val="001E1E14"/>
    <w:rsid w:val="001E2380"/>
    <w:rsid w:val="001E3983"/>
    <w:rsid w:val="001E3DC6"/>
    <w:rsid w:val="001E4185"/>
    <w:rsid w:val="001E4E17"/>
    <w:rsid w:val="001E4EFD"/>
    <w:rsid w:val="001E5131"/>
    <w:rsid w:val="001E5221"/>
    <w:rsid w:val="001E53E7"/>
    <w:rsid w:val="001E5D5D"/>
    <w:rsid w:val="001E5D65"/>
    <w:rsid w:val="001E7465"/>
    <w:rsid w:val="001F0915"/>
    <w:rsid w:val="001F098C"/>
    <w:rsid w:val="001F0D55"/>
    <w:rsid w:val="001F1001"/>
    <w:rsid w:val="001F10C4"/>
    <w:rsid w:val="001F1671"/>
    <w:rsid w:val="001F1676"/>
    <w:rsid w:val="001F19B1"/>
    <w:rsid w:val="001F1A49"/>
    <w:rsid w:val="001F1C11"/>
    <w:rsid w:val="001F1D4C"/>
    <w:rsid w:val="001F26B6"/>
    <w:rsid w:val="001F27A2"/>
    <w:rsid w:val="001F27FC"/>
    <w:rsid w:val="001F323D"/>
    <w:rsid w:val="001F330E"/>
    <w:rsid w:val="001F35D9"/>
    <w:rsid w:val="001F3A98"/>
    <w:rsid w:val="001F3B46"/>
    <w:rsid w:val="001F5A36"/>
    <w:rsid w:val="001F7E2A"/>
    <w:rsid w:val="001F7F35"/>
    <w:rsid w:val="00200B64"/>
    <w:rsid w:val="00201AFD"/>
    <w:rsid w:val="0020310A"/>
    <w:rsid w:val="00203337"/>
    <w:rsid w:val="002042F2"/>
    <w:rsid w:val="00204F04"/>
    <w:rsid w:val="00205379"/>
    <w:rsid w:val="0020595A"/>
    <w:rsid w:val="00206181"/>
    <w:rsid w:val="0020742C"/>
    <w:rsid w:val="002076A7"/>
    <w:rsid w:val="00207B27"/>
    <w:rsid w:val="00207E97"/>
    <w:rsid w:val="002128C5"/>
    <w:rsid w:val="00212DE6"/>
    <w:rsid w:val="00213895"/>
    <w:rsid w:val="002138AE"/>
    <w:rsid w:val="00214819"/>
    <w:rsid w:val="0021493A"/>
    <w:rsid w:val="00215102"/>
    <w:rsid w:val="00215C65"/>
    <w:rsid w:val="002164F8"/>
    <w:rsid w:val="0021730A"/>
    <w:rsid w:val="00217B5C"/>
    <w:rsid w:val="00217D0B"/>
    <w:rsid w:val="0022004C"/>
    <w:rsid w:val="002203D1"/>
    <w:rsid w:val="00220813"/>
    <w:rsid w:val="00220A85"/>
    <w:rsid w:val="002211FD"/>
    <w:rsid w:val="00221249"/>
    <w:rsid w:val="002217AE"/>
    <w:rsid w:val="002217BC"/>
    <w:rsid w:val="00221B4C"/>
    <w:rsid w:val="002228CF"/>
    <w:rsid w:val="00224502"/>
    <w:rsid w:val="0022476C"/>
    <w:rsid w:val="0022577D"/>
    <w:rsid w:val="00225D82"/>
    <w:rsid w:val="002263CE"/>
    <w:rsid w:val="00226917"/>
    <w:rsid w:val="00226A9C"/>
    <w:rsid w:val="00226AD7"/>
    <w:rsid w:val="00227AE2"/>
    <w:rsid w:val="00227F67"/>
    <w:rsid w:val="00230258"/>
    <w:rsid w:val="00230C0F"/>
    <w:rsid w:val="00231B6C"/>
    <w:rsid w:val="00232AE1"/>
    <w:rsid w:val="002330F5"/>
    <w:rsid w:val="00234F3B"/>
    <w:rsid w:val="002354E3"/>
    <w:rsid w:val="002360E4"/>
    <w:rsid w:val="00236B8C"/>
    <w:rsid w:val="00236C53"/>
    <w:rsid w:val="00236F8A"/>
    <w:rsid w:val="00237578"/>
    <w:rsid w:val="002379E0"/>
    <w:rsid w:val="00237FE5"/>
    <w:rsid w:val="00240A51"/>
    <w:rsid w:val="002413B9"/>
    <w:rsid w:val="00243E3E"/>
    <w:rsid w:val="00244460"/>
    <w:rsid w:val="00245E15"/>
    <w:rsid w:val="002466F1"/>
    <w:rsid w:val="00246A99"/>
    <w:rsid w:val="002470CA"/>
    <w:rsid w:val="0024747E"/>
    <w:rsid w:val="0024751C"/>
    <w:rsid w:val="0025095F"/>
    <w:rsid w:val="00250E81"/>
    <w:rsid w:val="00251074"/>
    <w:rsid w:val="00251920"/>
    <w:rsid w:val="00251DAF"/>
    <w:rsid w:val="0025359B"/>
    <w:rsid w:val="002535CB"/>
    <w:rsid w:val="00253D10"/>
    <w:rsid w:val="0025456C"/>
    <w:rsid w:val="0025490E"/>
    <w:rsid w:val="00254A00"/>
    <w:rsid w:val="00256774"/>
    <w:rsid w:val="00257068"/>
    <w:rsid w:val="0025723C"/>
    <w:rsid w:val="0025731D"/>
    <w:rsid w:val="002576C4"/>
    <w:rsid w:val="00257C33"/>
    <w:rsid w:val="00260363"/>
    <w:rsid w:val="00262351"/>
    <w:rsid w:val="00262C59"/>
    <w:rsid w:val="00263868"/>
    <w:rsid w:val="0026470A"/>
    <w:rsid w:val="00264E04"/>
    <w:rsid w:val="0026546A"/>
    <w:rsid w:val="00265B57"/>
    <w:rsid w:val="00265E99"/>
    <w:rsid w:val="00270083"/>
    <w:rsid w:val="00270137"/>
    <w:rsid w:val="00270A13"/>
    <w:rsid w:val="00271844"/>
    <w:rsid w:val="002718A3"/>
    <w:rsid w:val="00273893"/>
    <w:rsid w:val="002738C6"/>
    <w:rsid w:val="00274031"/>
    <w:rsid w:val="00274143"/>
    <w:rsid w:val="002745A1"/>
    <w:rsid w:val="002760FB"/>
    <w:rsid w:val="002767FF"/>
    <w:rsid w:val="002770FD"/>
    <w:rsid w:val="00277434"/>
    <w:rsid w:val="00277F6C"/>
    <w:rsid w:val="00280041"/>
    <w:rsid w:val="00280759"/>
    <w:rsid w:val="00280951"/>
    <w:rsid w:val="0028101F"/>
    <w:rsid w:val="00281FB4"/>
    <w:rsid w:val="00283433"/>
    <w:rsid w:val="002846F5"/>
    <w:rsid w:val="0028472B"/>
    <w:rsid w:val="00284E0D"/>
    <w:rsid w:val="002853FE"/>
    <w:rsid w:val="00285415"/>
    <w:rsid w:val="00285965"/>
    <w:rsid w:val="00286C6D"/>
    <w:rsid w:val="00287259"/>
    <w:rsid w:val="00287F8A"/>
    <w:rsid w:val="00290B9E"/>
    <w:rsid w:val="00291169"/>
    <w:rsid w:val="0029162F"/>
    <w:rsid w:val="002921FD"/>
    <w:rsid w:val="00294B8F"/>
    <w:rsid w:val="00294D4A"/>
    <w:rsid w:val="00294E0E"/>
    <w:rsid w:val="00295383"/>
    <w:rsid w:val="002956F5"/>
    <w:rsid w:val="00296092"/>
    <w:rsid w:val="00296D92"/>
    <w:rsid w:val="002A028D"/>
    <w:rsid w:val="002A05ED"/>
    <w:rsid w:val="002A0A63"/>
    <w:rsid w:val="002A0AC8"/>
    <w:rsid w:val="002A2522"/>
    <w:rsid w:val="002A253C"/>
    <w:rsid w:val="002A2C11"/>
    <w:rsid w:val="002A317A"/>
    <w:rsid w:val="002A33AE"/>
    <w:rsid w:val="002A54EC"/>
    <w:rsid w:val="002A587C"/>
    <w:rsid w:val="002A5C36"/>
    <w:rsid w:val="002A7F1F"/>
    <w:rsid w:val="002B001F"/>
    <w:rsid w:val="002B0383"/>
    <w:rsid w:val="002B04CE"/>
    <w:rsid w:val="002B17ED"/>
    <w:rsid w:val="002B1FB4"/>
    <w:rsid w:val="002B2B77"/>
    <w:rsid w:val="002B2D2D"/>
    <w:rsid w:val="002B3114"/>
    <w:rsid w:val="002B41C0"/>
    <w:rsid w:val="002B4862"/>
    <w:rsid w:val="002B4C6B"/>
    <w:rsid w:val="002B4C8F"/>
    <w:rsid w:val="002B5315"/>
    <w:rsid w:val="002B5D4D"/>
    <w:rsid w:val="002B5EDC"/>
    <w:rsid w:val="002B6985"/>
    <w:rsid w:val="002B6BD7"/>
    <w:rsid w:val="002B78E9"/>
    <w:rsid w:val="002B790D"/>
    <w:rsid w:val="002B7C40"/>
    <w:rsid w:val="002B7C93"/>
    <w:rsid w:val="002C1280"/>
    <w:rsid w:val="002C12EC"/>
    <w:rsid w:val="002C13C0"/>
    <w:rsid w:val="002C14B6"/>
    <w:rsid w:val="002C187F"/>
    <w:rsid w:val="002C1A5A"/>
    <w:rsid w:val="002C2311"/>
    <w:rsid w:val="002C2C2B"/>
    <w:rsid w:val="002C2CBA"/>
    <w:rsid w:val="002C40AD"/>
    <w:rsid w:val="002C4612"/>
    <w:rsid w:val="002C49D9"/>
    <w:rsid w:val="002C4C1C"/>
    <w:rsid w:val="002C501C"/>
    <w:rsid w:val="002C561D"/>
    <w:rsid w:val="002C5654"/>
    <w:rsid w:val="002C59DA"/>
    <w:rsid w:val="002C6CE3"/>
    <w:rsid w:val="002C6F38"/>
    <w:rsid w:val="002C7021"/>
    <w:rsid w:val="002D0637"/>
    <w:rsid w:val="002D08C8"/>
    <w:rsid w:val="002D0B23"/>
    <w:rsid w:val="002D1AFE"/>
    <w:rsid w:val="002D2236"/>
    <w:rsid w:val="002D24F4"/>
    <w:rsid w:val="002D31DB"/>
    <w:rsid w:val="002D3AA6"/>
    <w:rsid w:val="002D4654"/>
    <w:rsid w:val="002D46AD"/>
    <w:rsid w:val="002D4840"/>
    <w:rsid w:val="002D4F1F"/>
    <w:rsid w:val="002D5B7B"/>
    <w:rsid w:val="002D6023"/>
    <w:rsid w:val="002D6F02"/>
    <w:rsid w:val="002D6F43"/>
    <w:rsid w:val="002D774B"/>
    <w:rsid w:val="002D7755"/>
    <w:rsid w:val="002E0933"/>
    <w:rsid w:val="002E0A39"/>
    <w:rsid w:val="002E10BA"/>
    <w:rsid w:val="002E1ECB"/>
    <w:rsid w:val="002E23A8"/>
    <w:rsid w:val="002E2ED1"/>
    <w:rsid w:val="002E3C00"/>
    <w:rsid w:val="002E3F8B"/>
    <w:rsid w:val="002E41F3"/>
    <w:rsid w:val="002E45C6"/>
    <w:rsid w:val="002E49B2"/>
    <w:rsid w:val="002E50B4"/>
    <w:rsid w:val="002E546F"/>
    <w:rsid w:val="002E58A5"/>
    <w:rsid w:val="002E59FC"/>
    <w:rsid w:val="002E5A39"/>
    <w:rsid w:val="002E5BD3"/>
    <w:rsid w:val="002E63EA"/>
    <w:rsid w:val="002E64EB"/>
    <w:rsid w:val="002E67E0"/>
    <w:rsid w:val="002E6AA5"/>
    <w:rsid w:val="002E7565"/>
    <w:rsid w:val="002F02D8"/>
    <w:rsid w:val="002F05E8"/>
    <w:rsid w:val="002F0989"/>
    <w:rsid w:val="002F09FD"/>
    <w:rsid w:val="002F0A02"/>
    <w:rsid w:val="002F1639"/>
    <w:rsid w:val="002F18C6"/>
    <w:rsid w:val="002F1CDC"/>
    <w:rsid w:val="002F1E27"/>
    <w:rsid w:val="002F1EC2"/>
    <w:rsid w:val="002F1EF8"/>
    <w:rsid w:val="002F31C2"/>
    <w:rsid w:val="002F3637"/>
    <w:rsid w:val="002F5059"/>
    <w:rsid w:val="002F5505"/>
    <w:rsid w:val="002F55A7"/>
    <w:rsid w:val="002F6458"/>
    <w:rsid w:val="002F7C9B"/>
    <w:rsid w:val="002F7CB2"/>
    <w:rsid w:val="00300976"/>
    <w:rsid w:val="00300D91"/>
    <w:rsid w:val="0030129F"/>
    <w:rsid w:val="00301E60"/>
    <w:rsid w:val="003023DF"/>
    <w:rsid w:val="00302D79"/>
    <w:rsid w:val="00303378"/>
    <w:rsid w:val="00303398"/>
    <w:rsid w:val="0030437F"/>
    <w:rsid w:val="00304435"/>
    <w:rsid w:val="0030443A"/>
    <w:rsid w:val="00305353"/>
    <w:rsid w:val="00305364"/>
    <w:rsid w:val="003055E6"/>
    <w:rsid w:val="00307538"/>
    <w:rsid w:val="003078B6"/>
    <w:rsid w:val="00307E82"/>
    <w:rsid w:val="00310721"/>
    <w:rsid w:val="00310E93"/>
    <w:rsid w:val="003114C5"/>
    <w:rsid w:val="00311B15"/>
    <w:rsid w:val="00311CAD"/>
    <w:rsid w:val="00312671"/>
    <w:rsid w:val="00313F45"/>
    <w:rsid w:val="00314521"/>
    <w:rsid w:val="00314612"/>
    <w:rsid w:val="00314A44"/>
    <w:rsid w:val="00314FEC"/>
    <w:rsid w:val="00315751"/>
    <w:rsid w:val="003163F1"/>
    <w:rsid w:val="00316A4E"/>
    <w:rsid w:val="003214A6"/>
    <w:rsid w:val="00321649"/>
    <w:rsid w:val="00321E37"/>
    <w:rsid w:val="003223A4"/>
    <w:rsid w:val="00322611"/>
    <w:rsid w:val="0032288F"/>
    <w:rsid w:val="003234C5"/>
    <w:rsid w:val="00323C12"/>
    <w:rsid w:val="00323DCF"/>
    <w:rsid w:val="0032404A"/>
    <w:rsid w:val="00324FAC"/>
    <w:rsid w:val="00325A55"/>
    <w:rsid w:val="00326DB0"/>
    <w:rsid w:val="00327B1E"/>
    <w:rsid w:val="00327B7A"/>
    <w:rsid w:val="00330155"/>
    <w:rsid w:val="003301C3"/>
    <w:rsid w:val="003308F6"/>
    <w:rsid w:val="00331416"/>
    <w:rsid w:val="00331C34"/>
    <w:rsid w:val="00331F9A"/>
    <w:rsid w:val="003324E7"/>
    <w:rsid w:val="003327D6"/>
    <w:rsid w:val="00332A69"/>
    <w:rsid w:val="00333145"/>
    <w:rsid w:val="003336D1"/>
    <w:rsid w:val="003345C7"/>
    <w:rsid w:val="003349BC"/>
    <w:rsid w:val="00334F61"/>
    <w:rsid w:val="00335B63"/>
    <w:rsid w:val="003362FE"/>
    <w:rsid w:val="0033729F"/>
    <w:rsid w:val="00337D2E"/>
    <w:rsid w:val="0034048F"/>
    <w:rsid w:val="00340665"/>
    <w:rsid w:val="00340749"/>
    <w:rsid w:val="00341860"/>
    <w:rsid w:val="00341FD4"/>
    <w:rsid w:val="003425DF"/>
    <w:rsid w:val="003426F7"/>
    <w:rsid w:val="00342FDE"/>
    <w:rsid w:val="00343081"/>
    <w:rsid w:val="0034319A"/>
    <w:rsid w:val="00344687"/>
    <w:rsid w:val="003446AA"/>
    <w:rsid w:val="00345342"/>
    <w:rsid w:val="00346748"/>
    <w:rsid w:val="00346A18"/>
    <w:rsid w:val="00347065"/>
    <w:rsid w:val="003474E2"/>
    <w:rsid w:val="00347732"/>
    <w:rsid w:val="00347C20"/>
    <w:rsid w:val="00347DA9"/>
    <w:rsid w:val="00347EC3"/>
    <w:rsid w:val="003512CB"/>
    <w:rsid w:val="003527F6"/>
    <w:rsid w:val="00352A16"/>
    <w:rsid w:val="0035386C"/>
    <w:rsid w:val="0035390B"/>
    <w:rsid w:val="00354AA0"/>
    <w:rsid w:val="00355787"/>
    <w:rsid w:val="0035657D"/>
    <w:rsid w:val="003566EE"/>
    <w:rsid w:val="00357662"/>
    <w:rsid w:val="00357E4D"/>
    <w:rsid w:val="003603BB"/>
    <w:rsid w:val="00360B8B"/>
    <w:rsid w:val="00361AD2"/>
    <w:rsid w:val="00363220"/>
    <w:rsid w:val="00363AE2"/>
    <w:rsid w:val="00364074"/>
    <w:rsid w:val="00364A7C"/>
    <w:rsid w:val="003657EF"/>
    <w:rsid w:val="00365C6E"/>
    <w:rsid w:val="00366EEF"/>
    <w:rsid w:val="00370595"/>
    <w:rsid w:val="00370659"/>
    <w:rsid w:val="00372186"/>
    <w:rsid w:val="00372D21"/>
    <w:rsid w:val="00372DDC"/>
    <w:rsid w:val="003736A4"/>
    <w:rsid w:val="003744E8"/>
    <w:rsid w:val="0037450B"/>
    <w:rsid w:val="00375938"/>
    <w:rsid w:val="00376082"/>
    <w:rsid w:val="0037659C"/>
    <w:rsid w:val="003767C8"/>
    <w:rsid w:val="00376E1C"/>
    <w:rsid w:val="00376FDA"/>
    <w:rsid w:val="00377CF2"/>
    <w:rsid w:val="003801B8"/>
    <w:rsid w:val="00380272"/>
    <w:rsid w:val="0038060F"/>
    <w:rsid w:val="0038156D"/>
    <w:rsid w:val="00382814"/>
    <w:rsid w:val="00382BB6"/>
    <w:rsid w:val="00382E3D"/>
    <w:rsid w:val="0038361C"/>
    <w:rsid w:val="003838D3"/>
    <w:rsid w:val="00383E07"/>
    <w:rsid w:val="00384591"/>
    <w:rsid w:val="00386F00"/>
    <w:rsid w:val="00387060"/>
    <w:rsid w:val="00387098"/>
    <w:rsid w:val="00387575"/>
    <w:rsid w:val="003876BE"/>
    <w:rsid w:val="00387935"/>
    <w:rsid w:val="00387A8B"/>
    <w:rsid w:val="00387D18"/>
    <w:rsid w:val="0039095C"/>
    <w:rsid w:val="003910EE"/>
    <w:rsid w:val="00391227"/>
    <w:rsid w:val="003913ED"/>
    <w:rsid w:val="00392F04"/>
    <w:rsid w:val="00393E1B"/>
    <w:rsid w:val="003943A0"/>
    <w:rsid w:val="003945BE"/>
    <w:rsid w:val="00394F7C"/>
    <w:rsid w:val="00395092"/>
    <w:rsid w:val="0039551C"/>
    <w:rsid w:val="003958D9"/>
    <w:rsid w:val="00395C1D"/>
    <w:rsid w:val="003965B9"/>
    <w:rsid w:val="003966FB"/>
    <w:rsid w:val="003A0177"/>
    <w:rsid w:val="003A037F"/>
    <w:rsid w:val="003A0695"/>
    <w:rsid w:val="003A1A37"/>
    <w:rsid w:val="003A20AA"/>
    <w:rsid w:val="003A2554"/>
    <w:rsid w:val="003A2BE7"/>
    <w:rsid w:val="003A2DE4"/>
    <w:rsid w:val="003A3991"/>
    <w:rsid w:val="003A3E60"/>
    <w:rsid w:val="003A429E"/>
    <w:rsid w:val="003A4448"/>
    <w:rsid w:val="003A4F3E"/>
    <w:rsid w:val="003A6929"/>
    <w:rsid w:val="003A6AE8"/>
    <w:rsid w:val="003A6BE9"/>
    <w:rsid w:val="003A6F01"/>
    <w:rsid w:val="003A7862"/>
    <w:rsid w:val="003A7FBD"/>
    <w:rsid w:val="003B032B"/>
    <w:rsid w:val="003B04C9"/>
    <w:rsid w:val="003B065A"/>
    <w:rsid w:val="003B18A9"/>
    <w:rsid w:val="003B1BB1"/>
    <w:rsid w:val="003B2018"/>
    <w:rsid w:val="003B2861"/>
    <w:rsid w:val="003B3EC6"/>
    <w:rsid w:val="003B444B"/>
    <w:rsid w:val="003B4A14"/>
    <w:rsid w:val="003B4B7C"/>
    <w:rsid w:val="003B5FEC"/>
    <w:rsid w:val="003B65EB"/>
    <w:rsid w:val="003B664D"/>
    <w:rsid w:val="003B67C5"/>
    <w:rsid w:val="003C0A0A"/>
    <w:rsid w:val="003C1039"/>
    <w:rsid w:val="003C14A3"/>
    <w:rsid w:val="003C2B62"/>
    <w:rsid w:val="003C3173"/>
    <w:rsid w:val="003C344A"/>
    <w:rsid w:val="003C380F"/>
    <w:rsid w:val="003C3845"/>
    <w:rsid w:val="003C3910"/>
    <w:rsid w:val="003C4B66"/>
    <w:rsid w:val="003C50DE"/>
    <w:rsid w:val="003C58CD"/>
    <w:rsid w:val="003C59E5"/>
    <w:rsid w:val="003C5E8A"/>
    <w:rsid w:val="003C631F"/>
    <w:rsid w:val="003C6F0D"/>
    <w:rsid w:val="003D0EA1"/>
    <w:rsid w:val="003D10AD"/>
    <w:rsid w:val="003D7ADC"/>
    <w:rsid w:val="003D7BE3"/>
    <w:rsid w:val="003E052C"/>
    <w:rsid w:val="003E10C8"/>
    <w:rsid w:val="003E11CC"/>
    <w:rsid w:val="003E2BEE"/>
    <w:rsid w:val="003E2D3E"/>
    <w:rsid w:val="003E3309"/>
    <w:rsid w:val="003E334A"/>
    <w:rsid w:val="003E3B18"/>
    <w:rsid w:val="003E481E"/>
    <w:rsid w:val="003E4F4D"/>
    <w:rsid w:val="003E593E"/>
    <w:rsid w:val="003E641E"/>
    <w:rsid w:val="003E6903"/>
    <w:rsid w:val="003E6D7A"/>
    <w:rsid w:val="003E7F16"/>
    <w:rsid w:val="003F2D27"/>
    <w:rsid w:val="003F3257"/>
    <w:rsid w:val="003F36B1"/>
    <w:rsid w:val="003F3EF4"/>
    <w:rsid w:val="003F403A"/>
    <w:rsid w:val="003F44D3"/>
    <w:rsid w:val="003F47FD"/>
    <w:rsid w:val="003F5A04"/>
    <w:rsid w:val="003F6058"/>
    <w:rsid w:val="003F616E"/>
    <w:rsid w:val="003F6690"/>
    <w:rsid w:val="003F66DE"/>
    <w:rsid w:val="003F6CDF"/>
    <w:rsid w:val="003F7400"/>
    <w:rsid w:val="003F7B4E"/>
    <w:rsid w:val="00400505"/>
    <w:rsid w:val="00400C79"/>
    <w:rsid w:val="00400E1D"/>
    <w:rsid w:val="00401AE9"/>
    <w:rsid w:val="00402BFE"/>
    <w:rsid w:val="00403886"/>
    <w:rsid w:val="00403A73"/>
    <w:rsid w:val="004040AE"/>
    <w:rsid w:val="00404718"/>
    <w:rsid w:val="0040591C"/>
    <w:rsid w:val="00405BA9"/>
    <w:rsid w:val="00406FAC"/>
    <w:rsid w:val="0040771C"/>
    <w:rsid w:val="00410D04"/>
    <w:rsid w:val="00412035"/>
    <w:rsid w:val="00412AFB"/>
    <w:rsid w:val="0041333C"/>
    <w:rsid w:val="004133A1"/>
    <w:rsid w:val="00413564"/>
    <w:rsid w:val="0041412E"/>
    <w:rsid w:val="00414A42"/>
    <w:rsid w:val="0041534B"/>
    <w:rsid w:val="00415420"/>
    <w:rsid w:val="00415695"/>
    <w:rsid w:val="00415AF4"/>
    <w:rsid w:val="00415DC7"/>
    <w:rsid w:val="00415ECC"/>
    <w:rsid w:val="00415FCB"/>
    <w:rsid w:val="00416E03"/>
    <w:rsid w:val="004176FB"/>
    <w:rsid w:val="004203AC"/>
    <w:rsid w:val="004205C8"/>
    <w:rsid w:val="00420CE2"/>
    <w:rsid w:val="00421C75"/>
    <w:rsid w:val="004226EA"/>
    <w:rsid w:val="00423043"/>
    <w:rsid w:val="004232EF"/>
    <w:rsid w:val="004238ED"/>
    <w:rsid w:val="00423D8D"/>
    <w:rsid w:val="004244B7"/>
    <w:rsid w:val="00424F3F"/>
    <w:rsid w:val="00425C1E"/>
    <w:rsid w:val="004261FE"/>
    <w:rsid w:val="00426774"/>
    <w:rsid w:val="00426849"/>
    <w:rsid w:val="004268DA"/>
    <w:rsid w:val="004277CE"/>
    <w:rsid w:val="004278C6"/>
    <w:rsid w:val="0043095A"/>
    <w:rsid w:val="00430BD9"/>
    <w:rsid w:val="00431064"/>
    <w:rsid w:val="004311EC"/>
    <w:rsid w:val="00432529"/>
    <w:rsid w:val="00432643"/>
    <w:rsid w:val="00432B07"/>
    <w:rsid w:val="00432BC6"/>
    <w:rsid w:val="0043373E"/>
    <w:rsid w:val="00433830"/>
    <w:rsid w:val="00433C62"/>
    <w:rsid w:val="00433C7A"/>
    <w:rsid w:val="00433F77"/>
    <w:rsid w:val="004343B7"/>
    <w:rsid w:val="00434D29"/>
    <w:rsid w:val="00434FB4"/>
    <w:rsid w:val="004355F4"/>
    <w:rsid w:val="00435EBD"/>
    <w:rsid w:val="00436EB3"/>
    <w:rsid w:val="004370E7"/>
    <w:rsid w:val="0043714C"/>
    <w:rsid w:val="00437376"/>
    <w:rsid w:val="00437716"/>
    <w:rsid w:val="00437BC6"/>
    <w:rsid w:val="004404B8"/>
    <w:rsid w:val="00440557"/>
    <w:rsid w:val="0044173C"/>
    <w:rsid w:val="00442A27"/>
    <w:rsid w:val="00443D5C"/>
    <w:rsid w:val="00445F88"/>
    <w:rsid w:val="00446284"/>
    <w:rsid w:val="004464A3"/>
    <w:rsid w:val="00446AC0"/>
    <w:rsid w:val="00446FFC"/>
    <w:rsid w:val="004475C4"/>
    <w:rsid w:val="004479D1"/>
    <w:rsid w:val="004505A6"/>
    <w:rsid w:val="0045124C"/>
    <w:rsid w:val="004541AD"/>
    <w:rsid w:val="004542AF"/>
    <w:rsid w:val="0045510E"/>
    <w:rsid w:val="00456BB0"/>
    <w:rsid w:val="00460C86"/>
    <w:rsid w:val="00460D49"/>
    <w:rsid w:val="004612B1"/>
    <w:rsid w:val="00462173"/>
    <w:rsid w:val="004628A0"/>
    <w:rsid w:val="00462B47"/>
    <w:rsid w:val="00463C10"/>
    <w:rsid w:val="00464062"/>
    <w:rsid w:val="004642BF"/>
    <w:rsid w:val="004646B4"/>
    <w:rsid w:val="0046481E"/>
    <w:rsid w:val="00465A3A"/>
    <w:rsid w:val="00466F34"/>
    <w:rsid w:val="00467BC1"/>
    <w:rsid w:val="00467F6D"/>
    <w:rsid w:val="00470A45"/>
    <w:rsid w:val="004715B8"/>
    <w:rsid w:val="0047212E"/>
    <w:rsid w:val="0047380B"/>
    <w:rsid w:val="00474379"/>
    <w:rsid w:val="004761D0"/>
    <w:rsid w:val="0047631F"/>
    <w:rsid w:val="004819BF"/>
    <w:rsid w:val="00481C87"/>
    <w:rsid w:val="00482504"/>
    <w:rsid w:val="0048316E"/>
    <w:rsid w:val="00486AA6"/>
    <w:rsid w:val="00486AE2"/>
    <w:rsid w:val="004873A0"/>
    <w:rsid w:val="00487B0D"/>
    <w:rsid w:val="00487FD4"/>
    <w:rsid w:val="00490236"/>
    <w:rsid w:val="00490F98"/>
    <w:rsid w:val="00492B29"/>
    <w:rsid w:val="004943AE"/>
    <w:rsid w:val="0049549D"/>
    <w:rsid w:val="0049550A"/>
    <w:rsid w:val="004955F4"/>
    <w:rsid w:val="00495704"/>
    <w:rsid w:val="00496413"/>
    <w:rsid w:val="0049713B"/>
    <w:rsid w:val="004A0110"/>
    <w:rsid w:val="004A01AD"/>
    <w:rsid w:val="004A052F"/>
    <w:rsid w:val="004A0A58"/>
    <w:rsid w:val="004A10CF"/>
    <w:rsid w:val="004A16E5"/>
    <w:rsid w:val="004A1EA6"/>
    <w:rsid w:val="004A2268"/>
    <w:rsid w:val="004A3481"/>
    <w:rsid w:val="004A36F5"/>
    <w:rsid w:val="004A38F7"/>
    <w:rsid w:val="004A4454"/>
    <w:rsid w:val="004A480F"/>
    <w:rsid w:val="004A64B0"/>
    <w:rsid w:val="004A689F"/>
    <w:rsid w:val="004A68EC"/>
    <w:rsid w:val="004A69B3"/>
    <w:rsid w:val="004A6CB3"/>
    <w:rsid w:val="004A6D0F"/>
    <w:rsid w:val="004A6E14"/>
    <w:rsid w:val="004A6E39"/>
    <w:rsid w:val="004A7314"/>
    <w:rsid w:val="004A73D1"/>
    <w:rsid w:val="004A7EEC"/>
    <w:rsid w:val="004B06C7"/>
    <w:rsid w:val="004B0C42"/>
    <w:rsid w:val="004B188C"/>
    <w:rsid w:val="004B18B5"/>
    <w:rsid w:val="004B25B3"/>
    <w:rsid w:val="004B372B"/>
    <w:rsid w:val="004B4D7A"/>
    <w:rsid w:val="004B552A"/>
    <w:rsid w:val="004B574A"/>
    <w:rsid w:val="004B5A97"/>
    <w:rsid w:val="004B5B59"/>
    <w:rsid w:val="004B5B5D"/>
    <w:rsid w:val="004B60DB"/>
    <w:rsid w:val="004B6D3D"/>
    <w:rsid w:val="004B7F0E"/>
    <w:rsid w:val="004C0345"/>
    <w:rsid w:val="004C0A63"/>
    <w:rsid w:val="004C0E46"/>
    <w:rsid w:val="004C1B48"/>
    <w:rsid w:val="004C1DE3"/>
    <w:rsid w:val="004C1EF9"/>
    <w:rsid w:val="004C3052"/>
    <w:rsid w:val="004C6E51"/>
    <w:rsid w:val="004C704F"/>
    <w:rsid w:val="004C76F0"/>
    <w:rsid w:val="004C7BC4"/>
    <w:rsid w:val="004C7F26"/>
    <w:rsid w:val="004D0AED"/>
    <w:rsid w:val="004D189D"/>
    <w:rsid w:val="004D275D"/>
    <w:rsid w:val="004D2C03"/>
    <w:rsid w:val="004D2E05"/>
    <w:rsid w:val="004D3465"/>
    <w:rsid w:val="004D38BE"/>
    <w:rsid w:val="004D427C"/>
    <w:rsid w:val="004D55D9"/>
    <w:rsid w:val="004D62D8"/>
    <w:rsid w:val="004D6725"/>
    <w:rsid w:val="004D725F"/>
    <w:rsid w:val="004D778A"/>
    <w:rsid w:val="004D7F1D"/>
    <w:rsid w:val="004E0202"/>
    <w:rsid w:val="004E1676"/>
    <w:rsid w:val="004E2BC2"/>
    <w:rsid w:val="004E3603"/>
    <w:rsid w:val="004E41CF"/>
    <w:rsid w:val="004E42B2"/>
    <w:rsid w:val="004E5305"/>
    <w:rsid w:val="004E5EB8"/>
    <w:rsid w:val="004E5ED6"/>
    <w:rsid w:val="004E6F37"/>
    <w:rsid w:val="004E6FF8"/>
    <w:rsid w:val="004E786A"/>
    <w:rsid w:val="004F03D9"/>
    <w:rsid w:val="004F06D7"/>
    <w:rsid w:val="004F1015"/>
    <w:rsid w:val="004F1776"/>
    <w:rsid w:val="004F1C69"/>
    <w:rsid w:val="004F1D18"/>
    <w:rsid w:val="004F2C11"/>
    <w:rsid w:val="004F42E0"/>
    <w:rsid w:val="004F5AD0"/>
    <w:rsid w:val="004F5DF7"/>
    <w:rsid w:val="004F68CB"/>
    <w:rsid w:val="004F71B4"/>
    <w:rsid w:val="004F7234"/>
    <w:rsid w:val="004F7323"/>
    <w:rsid w:val="004F7602"/>
    <w:rsid w:val="00500269"/>
    <w:rsid w:val="00500C9C"/>
    <w:rsid w:val="00502111"/>
    <w:rsid w:val="00502314"/>
    <w:rsid w:val="00502B2D"/>
    <w:rsid w:val="00503B50"/>
    <w:rsid w:val="00503E7E"/>
    <w:rsid w:val="0050505B"/>
    <w:rsid w:val="00506BD2"/>
    <w:rsid w:val="00510A41"/>
    <w:rsid w:val="00511BB4"/>
    <w:rsid w:val="00512050"/>
    <w:rsid w:val="00512570"/>
    <w:rsid w:val="005137D6"/>
    <w:rsid w:val="0051432B"/>
    <w:rsid w:val="00514B35"/>
    <w:rsid w:val="005165F0"/>
    <w:rsid w:val="00516686"/>
    <w:rsid w:val="0051687B"/>
    <w:rsid w:val="0051727D"/>
    <w:rsid w:val="00521788"/>
    <w:rsid w:val="00523063"/>
    <w:rsid w:val="0052314F"/>
    <w:rsid w:val="00523741"/>
    <w:rsid w:val="00524F6F"/>
    <w:rsid w:val="00525011"/>
    <w:rsid w:val="00525271"/>
    <w:rsid w:val="00525430"/>
    <w:rsid w:val="0052558F"/>
    <w:rsid w:val="005257F7"/>
    <w:rsid w:val="00525DBC"/>
    <w:rsid w:val="00525EF1"/>
    <w:rsid w:val="00526667"/>
    <w:rsid w:val="00526C2B"/>
    <w:rsid w:val="00526DD1"/>
    <w:rsid w:val="00527148"/>
    <w:rsid w:val="005305DC"/>
    <w:rsid w:val="005313EF"/>
    <w:rsid w:val="0053203D"/>
    <w:rsid w:val="005322F2"/>
    <w:rsid w:val="005328F5"/>
    <w:rsid w:val="0053392F"/>
    <w:rsid w:val="00533C90"/>
    <w:rsid w:val="00534162"/>
    <w:rsid w:val="00534C2C"/>
    <w:rsid w:val="005352B8"/>
    <w:rsid w:val="0053562E"/>
    <w:rsid w:val="00535A14"/>
    <w:rsid w:val="00535EE4"/>
    <w:rsid w:val="0053739F"/>
    <w:rsid w:val="00537872"/>
    <w:rsid w:val="0054075A"/>
    <w:rsid w:val="005407DE"/>
    <w:rsid w:val="00540973"/>
    <w:rsid w:val="00540C8E"/>
    <w:rsid w:val="00540CDF"/>
    <w:rsid w:val="00541AC6"/>
    <w:rsid w:val="00543371"/>
    <w:rsid w:val="005448FD"/>
    <w:rsid w:val="0054492D"/>
    <w:rsid w:val="00545250"/>
    <w:rsid w:val="00545493"/>
    <w:rsid w:val="00545BC7"/>
    <w:rsid w:val="005460F7"/>
    <w:rsid w:val="0054668A"/>
    <w:rsid w:val="005468C5"/>
    <w:rsid w:val="00546C22"/>
    <w:rsid w:val="00547446"/>
    <w:rsid w:val="00547E99"/>
    <w:rsid w:val="00550E76"/>
    <w:rsid w:val="005514F9"/>
    <w:rsid w:val="00551C17"/>
    <w:rsid w:val="00551D02"/>
    <w:rsid w:val="00551E3C"/>
    <w:rsid w:val="00552372"/>
    <w:rsid w:val="0055268A"/>
    <w:rsid w:val="00552943"/>
    <w:rsid w:val="00552AAD"/>
    <w:rsid w:val="00552FD3"/>
    <w:rsid w:val="00553AF0"/>
    <w:rsid w:val="00555425"/>
    <w:rsid w:val="005569C8"/>
    <w:rsid w:val="0055763B"/>
    <w:rsid w:val="0055774A"/>
    <w:rsid w:val="00560535"/>
    <w:rsid w:val="005606E7"/>
    <w:rsid w:val="0056093A"/>
    <w:rsid w:val="00560B8A"/>
    <w:rsid w:val="00560F28"/>
    <w:rsid w:val="005612B0"/>
    <w:rsid w:val="00561973"/>
    <w:rsid w:val="0056238F"/>
    <w:rsid w:val="00562E19"/>
    <w:rsid w:val="00563E88"/>
    <w:rsid w:val="005646EA"/>
    <w:rsid w:val="005656EF"/>
    <w:rsid w:val="005661C8"/>
    <w:rsid w:val="005670DE"/>
    <w:rsid w:val="0056737D"/>
    <w:rsid w:val="005675C1"/>
    <w:rsid w:val="00567693"/>
    <w:rsid w:val="00567F24"/>
    <w:rsid w:val="00570382"/>
    <w:rsid w:val="005703FE"/>
    <w:rsid w:val="00570CC0"/>
    <w:rsid w:val="00571D63"/>
    <w:rsid w:val="00572336"/>
    <w:rsid w:val="00573048"/>
    <w:rsid w:val="0057308F"/>
    <w:rsid w:val="00573650"/>
    <w:rsid w:val="00573DEA"/>
    <w:rsid w:val="005743B3"/>
    <w:rsid w:val="005759C6"/>
    <w:rsid w:val="00575C51"/>
    <w:rsid w:val="005777AD"/>
    <w:rsid w:val="00577C9E"/>
    <w:rsid w:val="00580BFF"/>
    <w:rsid w:val="00580CD7"/>
    <w:rsid w:val="0058115C"/>
    <w:rsid w:val="00581B99"/>
    <w:rsid w:val="005822B9"/>
    <w:rsid w:val="00582751"/>
    <w:rsid w:val="00582FE4"/>
    <w:rsid w:val="005843F1"/>
    <w:rsid w:val="00584D0F"/>
    <w:rsid w:val="00584ED4"/>
    <w:rsid w:val="00585156"/>
    <w:rsid w:val="005862CB"/>
    <w:rsid w:val="00586DEF"/>
    <w:rsid w:val="005878AA"/>
    <w:rsid w:val="00587E23"/>
    <w:rsid w:val="00587FA1"/>
    <w:rsid w:val="00590126"/>
    <w:rsid w:val="00590DBD"/>
    <w:rsid w:val="00590EB0"/>
    <w:rsid w:val="005911A1"/>
    <w:rsid w:val="005915B8"/>
    <w:rsid w:val="00591BB7"/>
    <w:rsid w:val="00591DC5"/>
    <w:rsid w:val="005929E6"/>
    <w:rsid w:val="00592AAD"/>
    <w:rsid w:val="005930AC"/>
    <w:rsid w:val="00594873"/>
    <w:rsid w:val="00595CF8"/>
    <w:rsid w:val="00597435"/>
    <w:rsid w:val="00597C99"/>
    <w:rsid w:val="005A00CB"/>
    <w:rsid w:val="005A0418"/>
    <w:rsid w:val="005A0BC1"/>
    <w:rsid w:val="005A0F53"/>
    <w:rsid w:val="005A0FB3"/>
    <w:rsid w:val="005A25CD"/>
    <w:rsid w:val="005A33BF"/>
    <w:rsid w:val="005A344B"/>
    <w:rsid w:val="005A374D"/>
    <w:rsid w:val="005A41AE"/>
    <w:rsid w:val="005A4C43"/>
    <w:rsid w:val="005A4D3A"/>
    <w:rsid w:val="005A5731"/>
    <w:rsid w:val="005A5BF1"/>
    <w:rsid w:val="005A6225"/>
    <w:rsid w:val="005A654F"/>
    <w:rsid w:val="005A67C6"/>
    <w:rsid w:val="005A698A"/>
    <w:rsid w:val="005A6BB5"/>
    <w:rsid w:val="005A6EBF"/>
    <w:rsid w:val="005A77EB"/>
    <w:rsid w:val="005B0EDD"/>
    <w:rsid w:val="005B0F75"/>
    <w:rsid w:val="005B1673"/>
    <w:rsid w:val="005B28A2"/>
    <w:rsid w:val="005B2C26"/>
    <w:rsid w:val="005B3110"/>
    <w:rsid w:val="005B31FA"/>
    <w:rsid w:val="005B3241"/>
    <w:rsid w:val="005B3721"/>
    <w:rsid w:val="005B46D7"/>
    <w:rsid w:val="005B573B"/>
    <w:rsid w:val="005B6D40"/>
    <w:rsid w:val="005B7B59"/>
    <w:rsid w:val="005B7B5E"/>
    <w:rsid w:val="005C074C"/>
    <w:rsid w:val="005C08D5"/>
    <w:rsid w:val="005C0AC7"/>
    <w:rsid w:val="005C0F46"/>
    <w:rsid w:val="005C1FE1"/>
    <w:rsid w:val="005C22C8"/>
    <w:rsid w:val="005C2CED"/>
    <w:rsid w:val="005C3E54"/>
    <w:rsid w:val="005C5697"/>
    <w:rsid w:val="005C5BFE"/>
    <w:rsid w:val="005C5C35"/>
    <w:rsid w:val="005C771A"/>
    <w:rsid w:val="005D0DCB"/>
    <w:rsid w:val="005D1C80"/>
    <w:rsid w:val="005D1D8E"/>
    <w:rsid w:val="005D2A78"/>
    <w:rsid w:val="005D400B"/>
    <w:rsid w:val="005D458E"/>
    <w:rsid w:val="005D462D"/>
    <w:rsid w:val="005D488F"/>
    <w:rsid w:val="005D48C2"/>
    <w:rsid w:val="005D4BE5"/>
    <w:rsid w:val="005D4F12"/>
    <w:rsid w:val="005D5402"/>
    <w:rsid w:val="005D645D"/>
    <w:rsid w:val="005D7040"/>
    <w:rsid w:val="005D7138"/>
    <w:rsid w:val="005E12A5"/>
    <w:rsid w:val="005E13D0"/>
    <w:rsid w:val="005E1C38"/>
    <w:rsid w:val="005E29A4"/>
    <w:rsid w:val="005E29D1"/>
    <w:rsid w:val="005E35A3"/>
    <w:rsid w:val="005E384A"/>
    <w:rsid w:val="005E4089"/>
    <w:rsid w:val="005E4871"/>
    <w:rsid w:val="005E49F7"/>
    <w:rsid w:val="005E5CBF"/>
    <w:rsid w:val="005E5EC3"/>
    <w:rsid w:val="005E68BA"/>
    <w:rsid w:val="005E6AA1"/>
    <w:rsid w:val="005E78D3"/>
    <w:rsid w:val="005E7B7A"/>
    <w:rsid w:val="005E7E6A"/>
    <w:rsid w:val="005F09E5"/>
    <w:rsid w:val="005F0ABE"/>
    <w:rsid w:val="005F0DFC"/>
    <w:rsid w:val="005F1311"/>
    <w:rsid w:val="005F1816"/>
    <w:rsid w:val="005F2221"/>
    <w:rsid w:val="005F331E"/>
    <w:rsid w:val="005F33FB"/>
    <w:rsid w:val="005F3BAB"/>
    <w:rsid w:val="005F3E67"/>
    <w:rsid w:val="005F41F1"/>
    <w:rsid w:val="005F4257"/>
    <w:rsid w:val="005F490D"/>
    <w:rsid w:val="005F4AD0"/>
    <w:rsid w:val="005F4FBE"/>
    <w:rsid w:val="005F507D"/>
    <w:rsid w:val="005F5F15"/>
    <w:rsid w:val="005F684E"/>
    <w:rsid w:val="005F7D75"/>
    <w:rsid w:val="00600566"/>
    <w:rsid w:val="00600C15"/>
    <w:rsid w:val="00600ED6"/>
    <w:rsid w:val="0060139D"/>
    <w:rsid w:val="00601C7B"/>
    <w:rsid w:val="00602228"/>
    <w:rsid w:val="00602441"/>
    <w:rsid w:val="00602795"/>
    <w:rsid w:val="00602B86"/>
    <w:rsid w:val="00602E0C"/>
    <w:rsid w:val="00603C71"/>
    <w:rsid w:val="00604B9E"/>
    <w:rsid w:val="00606827"/>
    <w:rsid w:val="00606CCB"/>
    <w:rsid w:val="006078F1"/>
    <w:rsid w:val="00610D3B"/>
    <w:rsid w:val="00611FC9"/>
    <w:rsid w:val="006120A6"/>
    <w:rsid w:val="00613E35"/>
    <w:rsid w:val="00614200"/>
    <w:rsid w:val="0061497B"/>
    <w:rsid w:val="00615160"/>
    <w:rsid w:val="006152D8"/>
    <w:rsid w:val="00617B98"/>
    <w:rsid w:val="00620087"/>
    <w:rsid w:val="006207D1"/>
    <w:rsid w:val="00620D51"/>
    <w:rsid w:val="00620E8E"/>
    <w:rsid w:val="006216C3"/>
    <w:rsid w:val="006220CE"/>
    <w:rsid w:val="00622A12"/>
    <w:rsid w:val="00622B8D"/>
    <w:rsid w:val="006239A9"/>
    <w:rsid w:val="00625C67"/>
    <w:rsid w:val="00626E8F"/>
    <w:rsid w:val="00627243"/>
    <w:rsid w:val="00627D5D"/>
    <w:rsid w:val="00630A6F"/>
    <w:rsid w:val="00632DF6"/>
    <w:rsid w:val="00632F5B"/>
    <w:rsid w:val="00632F7A"/>
    <w:rsid w:val="00633C2B"/>
    <w:rsid w:val="00634128"/>
    <w:rsid w:val="0063451F"/>
    <w:rsid w:val="00634D87"/>
    <w:rsid w:val="00635B4F"/>
    <w:rsid w:val="00635B59"/>
    <w:rsid w:val="006361E8"/>
    <w:rsid w:val="00636252"/>
    <w:rsid w:val="00636D2C"/>
    <w:rsid w:val="00640ACA"/>
    <w:rsid w:val="0064182E"/>
    <w:rsid w:val="00641A52"/>
    <w:rsid w:val="00642EB5"/>
    <w:rsid w:val="00643DA4"/>
    <w:rsid w:val="00643E24"/>
    <w:rsid w:val="0064431C"/>
    <w:rsid w:val="00644D82"/>
    <w:rsid w:val="00645AEA"/>
    <w:rsid w:val="00645D75"/>
    <w:rsid w:val="00646D11"/>
    <w:rsid w:val="00646E8B"/>
    <w:rsid w:val="006471BA"/>
    <w:rsid w:val="006472CA"/>
    <w:rsid w:val="00647335"/>
    <w:rsid w:val="00647DFA"/>
    <w:rsid w:val="00650E58"/>
    <w:rsid w:val="0065158B"/>
    <w:rsid w:val="00651CF7"/>
    <w:rsid w:val="006522C3"/>
    <w:rsid w:val="00652550"/>
    <w:rsid w:val="006528AB"/>
    <w:rsid w:val="006539E2"/>
    <w:rsid w:val="00653D50"/>
    <w:rsid w:val="006544B9"/>
    <w:rsid w:val="00654593"/>
    <w:rsid w:val="0065558D"/>
    <w:rsid w:val="0065572E"/>
    <w:rsid w:val="006559CD"/>
    <w:rsid w:val="00655A5C"/>
    <w:rsid w:val="00655C1C"/>
    <w:rsid w:val="00656013"/>
    <w:rsid w:val="006577F6"/>
    <w:rsid w:val="0065792F"/>
    <w:rsid w:val="006604C7"/>
    <w:rsid w:val="006617F3"/>
    <w:rsid w:val="00661F0F"/>
    <w:rsid w:val="00662318"/>
    <w:rsid w:val="006624A4"/>
    <w:rsid w:val="00662609"/>
    <w:rsid w:val="00662C5C"/>
    <w:rsid w:val="006631AB"/>
    <w:rsid w:val="00663972"/>
    <w:rsid w:val="006639AC"/>
    <w:rsid w:val="00664E83"/>
    <w:rsid w:val="00665401"/>
    <w:rsid w:val="00665BAB"/>
    <w:rsid w:val="00665DF5"/>
    <w:rsid w:val="006660CF"/>
    <w:rsid w:val="00666367"/>
    <w:rsid w:val="0066685E"/>
    <w:rsid w:val="006673F3"/>
    <w:rsid w:val="006678A4"/>
    <w:rsid w:val="00667B06"/>
    <w:rsid w:val="00667E50"/>
    <w:rsid w:val="00670571"/>
    <w:rsid w:val="0067060E"/>
    <w:rsid w:val="00670DF9"/>
    <w:rsid w:val="00670E80"/>
    <w:rsid w:val="006711FC"/>
    <w:rsid w:val="0067134D"/>
    <w:rsid w:val="00671979"/>
    <w:rsid w:val="00671D3D"/>
    <w:rsid w:val="00672884"/>
    <w:rsid w:val="0067320B"/>
    <w:rsid w:val="00675335"/>
    <w:rsid w:val="006773A2"/>
    <w:rsid w:val="00677E67"/>
    <w:rsid w:val="006804A8"/>
    <w:rsid w:val="00680CAA"/>
    <w:rsid w:val="00680E4F"/>
    <w:rsid w:val="0068240A"/>
    <w:rsid w:val="006824D5"/>
    <w:rsid w:val="0068258C"/>
    <w:rsid w:val="0068307F"/>
    <w:rsid w:val="00683906"/>
    <w:rsid w:val="00683989"/>
    <w:rsid w:val="00683C31"/>
    <w:rsid w:val="00683ED8"/>
    <w:rsid w:val="0068404D"/>
    <w:rsid w:val="00684219"/>
    <w:rsid w:val="00684E7C"/>
    <w:rsid w:val="00684EEB"/>
    <w:rsid w:val="0068563E"/>
    <w:rsid w:val="00685CE9"/>
    <w:rsid w:val="00686487"/>
    <w:rsid w:val="00686ACF"/>
    <w:rsid w:val="006870D6"/>
    <w:rsid w:val="00687A4C"/>
    <w:rsid w:val="00687B24"/>
    <w:rsid w:val="00690781"/>
    <w:rsid w:val="00690A63"/>
    <w:rsid w:val="00690CF8"/>
    <w:rsid w:val="00690F32"/>
    <w:rsid w:val="006913B3"/>
    <w:rsid w:val="006914A1"/>
    <w:rsid w:val="00691AD2"/>
    <w:rsid w:val="00693673"/>
    <w:rsid w:val="00693EB7"/>
    <w:rsid w:val="006950A9"/>
    <w:rsid w:val="00696008"/>
    <w:rsid w:val="00697004"/>
    <w:rsid w:val="006974E8"/>
    <w:rsid w:val="00697805"/>
    <w:rsid w:val="006A079D"/>
    <w:rsid w:val="006A0B19"/>
    <w:rsid w:val="006A1929"/>
    <w:rsid w:val="006A3A82"/>
    <w:rsid w:val="006A4C6F"/>
    <w:rsid w:val="006A4D0C"/>
    <w:rsid w:val="006A7651"/>
    <w:rsid w:val="006A7B06"/>
    <w:rsid w:val="006A7FE2"/>
    <w:rsid w:val="006B0411"/>
    <w:rsid w:val="006B212A"/>
    <w:rsid w:val="006B2253"/>
    <w:rsid w:val="006B22F6"/>
    <w:rsid w:val="006B447F"/>
    <w:rsid w:val="006B483D"/>
    <w:rsid w:val="006B53DF"/>
    <w:rsid w:val="006B5451"/>
    <w:rsid w:val="006B5980"/>
    <w:rsid w:val="006B63A8"/>
    <w:rsid w:val="006B65A4"/>
    <w:rsid w:val="006B6D7C"/>
    <w:rsid w:val="006B7187"/>
    <w:rsid w:val="006B76A0"/>
    <w:rsid w:val="006C002F"/>
    <w:rsid w:val="006C0087"/>
    <w:rsid w:val="006C0F58"/>
    <w:rsid w:val="006C1969"/>
    <w:rsid w:val="006C1D31"/>
    <w:rsid w:val="006C24E2"/>
    <w:rsid w:val="006C25B1"/>
    <w:rsid w:val="006C25D6"/>
    <w:rsid w:val="006C271D"/>
    <w:rsid w:val="006C287A"/>
    <w:rsid w:val="006C2DD3"/>
    <w:rsid w:val="006C35F0"/>
    <w:rsid w:val="006C3AFA"/>
    <w:rsid w:val="006C3F17"/>
    <w:rsid w:val="006C48AB"/>
    <w:rsid w:val="006C6775"/>
    <w:rsid w:val="006C7232"/>
    <w:rsid w:val="006C7628"/>
    <w:rsid w:val="006C7FA4"/>
    <w:rsid w:val="006D081F"/>
    <w:rsid w:val="006D0AEE"/>
    <w:rsid w:val="006D17B7"/>
    <w:rsid w:val="006D1B65"/>
    <w:rsid w:val="006D23A6"/>
    <w:rsid w:val="006D2592"/>
    <w:rsid w:val="006D3557"/>
    <w:rsid w:val="006D4568"/>
    <w:rsid w:val="006D489F"/>
    <w:rsid w:val="006D50E9"/>
    <w:rsid w:val="006D51E5"/>
    <w:rsid w:val="006D5C1F"/>
    <w:rsid w:val="006D63F5"/>
    <w:rsid w:val="006E0C18"/>
    <w:rsid w:val="006E10FF"/>
    <w:rsid w:val="006E11DE"/>
    <w:rsid w:val="006E149E"/>
    <w:rsid w:val="006E1568"/>
    <w:rsid w:val="006E1898"/>
    <w:rsid w:val="006E1C32"/>
    <w:rsid w:val="006E27A2"/>
    <w:rsid w:val="006E298F"/>
    <w:rsid w:val="006E317B"/>
    <w:rsid w:val="006E31D4"/>
    <w:rsid w:val="006E3BC9"/>
    <w:rsid w:val="006E473F"/>
    <w:rsid w:val="006E4B10"/>
    <w:rsid w:val="006E4F3D"/>
    <w:rsid w:val="006E4FB7"/>
    <w:rsid w:val="006E53FA"/>
    <w:rsid w:val="006E576A"/>
    <w:rsid w:val="006E6A06"/>
    <w:rsid w:val="006E6E90"/>
    <w:rsid w:val="006E7D70"/>
    <w:rsid w:val="006F0CDB"/>
    <w:rsid w:val="006F1D6E"/>
    <w:rsid w:val="006F39CE"/>
    <w:rsid w:val="006F3A88"/>
    <w:rsid w:val="006F3FCC"/>
    <w:rsid w:val="006F4A83"/>
    <w:rsid w:val="006F51E3"/>
    <w:rsid w:val="006F548C"/>
    <w:rsid w:val="006F5B44"/>
    <w:rsid w:val="006F5B46"/>
    <w:rsid w:val="006F652B"/>
    <w:rsid w:val="006F658E"/>
    <w:rsid w:val="006F6B22"/>
    <w:rsid w:val="006F75ED"/>
    <w:rsid w:val="00700553"/>
    <w:rsid w:val="00700773"/>
    <w:rsid w:val="00700CBB"/>
    <w:rsid w:val="007012EC"/>
    <w:rsid w:val="00701A51"/>
    <w:rsid w:val="00701AEE"/>
    <w:rsid w:val="00701BF2"/>
    <w:rsid w:val="00702D69"/>
    <w:rsid w:val="00702DBB"/>
    <w:rsid w:val="007035F7"/>
    <w:rsid w:val="007039B8"/>
    <w:rsid w:val="00703ABE"/>
    <w:rsid w:val="00704992"/>
    <w:rsid w:val="00704BD5"/>
    <w:rsid w:val="007052A4"/>
    <w:rsid w:val="00705640"/>
    <w:rsid w:val="00705886"/>
    <w:rsid w:val="007059C6"/>
    <w:rsid w:val="00705B76"/>
    <w:rsid w:val="00706FBE"/>
    <w:rsid w:val="0070726D"/>
    <w:rsid w:val="0070727B"/>
    <w:rsid w:val="0070793E"/>
    <w:rsid w:val="0071127D"/>
    <w:rsid w:val="00711A06"/>
    <w:rsid w:val="00711C8B"/>
    <w:rsid w:val="00711D14"/>
    <w:rsid w:val="007124B4"/>
    <w:rsid w:val="00712728"/>
    <w:rsid w:val="00712969"/>
    <w:rsid w:val="00714C32"/>
    <w:rsid w:val="007152C9"/>
    <w:rsid w:val="00715CBF"/>
    <w:rsid w:val="007164F0"/>
    <w:rsid w:val="007165F4"/>
    <w:rsid w:val="00717A71"/>
    <w:rsid w:val="00717D99"/>
    <w:rsid w:val="00720708"/>
    <w:rsid w:val="00720778"/>
    <w:rsid w:val="00720FC5"/>
    <w:rsid w:val="00721014"/>
    <w:rsid w:val="007214C1"/>
    <w:rsid w:val="00721DF4"/>
    <w:rsid w:val="00723000"/>
    <w:rsid w:val="007230FA"/>
    <w:rsid w:val="00723540"/>
    <w:rsid w:val="00723C9F"/>
    <w:rsid w:val="007248D0"/>
    <w:rsid w:val="007251AF"/>
    <w:rsid w:val="00725398"/>
    <w:rsid w:val="007258F0"/>
    <w:rsid w:val="00725FD0"/>
    <w:rsid w:val="0072790F"/>
    <w:rsid w:val="00727BD2"/>
    <w:rsid w:val="00730642"/>
    <w:rsid w:val="00731298"/>
    <w:rsid w:val="007312F3"/>
    <w:rsid w:val="00731A81"/>
    <w:rsid w:val="00731BD5"/>
    <w:rsid w:val="00731F00"/>
    <w:rsid w:val="007326B1"/>
    <w:rsid w:val="007334F3"/>
    <w:rsid w:val="0073352D"/>
    <w:rsid w:val="00733A7E"/>
    <w:rsid w:val="00733B7C"/>
    <w:rsid w:val="00734031"/>
    <w:rsid w:val="00734164"/>
    <w:rsid w:val="00735546"/>
    <w:rsid w:val="00735F43"/>
    <w:rsid w:val="00736963"/>
    <w:rsid w:val="00736C23"/>
    <w:rsid w:val="00736C58"/>
    <w:rsid w:val="00737632"/>
    <w:rsid w:val="0073790A"/>
    <w:rsid w:val="00737C8E"/>
    <w:rsid w:val="00737DFF"/>
    <w:rsid w:val="0074017A"/>
    <w:rsid w:val="007419EE"/>
    <w:rsid w:val="0074400C"/>
    <w:rsid w:val="0074422D"/>
    <w:rsid w:val="007446A2"/>
    <w:rsid w:val="007448AE"/>
    <w:rsid w:val="007455E8"/>
    <w:rsid w:val="007456F9"/>
    <w:rsid w:val="00745A73"/>
    <w:rsid w:val="00746465"/>
    <w:rsid w:val="0074666C"/>
    <w:rsid w:val="00747F19"/>
    <w:rsid w:val="00752229"/>
    <w:rsid w:val="00752790"/>
    <w:rsid w:val="00752888"/>
    <w:rsid w:val="00753B6B"/>
    <w:rsid w:val="0075421C"/>
    <w:rsid w:val="0075430B"/>
    <w:rsid w:val="00754E16"/>
    <w:rsid w:val="007555E9"/>
    <w:rsid w:val="007558D8"/>
    <w:rsid w:val="007559E8"/>
    <w:rsid w:val="00755CBF"/>
    <w:rsid w:val="007563CA"/>
    <w:rsid w:val="007565A5"/>
    <w:rsid w:val="007608BB"/>
    <w:rsid w:val="0076150B"/>
    <w:rsid w:val="007617DF"/>
    <w:rsid w:val="0076251B"/>
    <w:rsid w:val="007632B5"/>
    <w:rsid w:val="0076342D"/>
    <w:rsid w:val="00763FD8"/>
    <w:rsid w:val="00764CC7"/>
    <w:rsid w:val="007665B6"/>
    <w:rsid w:val="00766703"/>
    <w:rsid w:val="00766F53"/>
    <w:rsid w:val="007673F5"/>
    <w:rsid w:val="00767EB5"/>
    <w:rsid w:val="00770255"/>
    <w:rsid w:val="00770606"/>
    <w:rsid w:val="0077061A"/>
    <w:rsid w:val="00770CD7"/>
    <w:rsid w:val="00770DB0"/>
    <w:rsid w:val="00770DE6"/>
    <w:rsid w:val="007711AC"/>
    <w:rsid w:val="0077135C"/>
    <w:rsid w:val="00772EF5"/>
    <w:rsid w:val="00773F57"/>
    <w:rsid w:val="00774016"/>
    <w:rsid w:val="007756D3"/>
    <w:rsid w:val="00775AB7"/>
    <w:rsid w:val="0077638F"/>
    <w:rsid w:val="0077690F"/>
    <w:rsid w:val="00776C85"/>
    <w:rsid w:val="00776D4D"/>
    <w:rsid w:val="0077723E"/>
    <w:rsid w:val="00780170"/>
    <w:rsid w:val="007805BE"/>
    <w:rsid w:val="00780A82"/>
    <w:rsid w:val="00782D48"/>
    <w:rsid w:val="00782FD8"/>
    <w:rsid w:val="00783149"/>
    <w:rsid w:val="007831ED"/>
    <w:rsid w:val="007834E1"/>
    <w:rsid w:val="007843A3"/>
    <w:rsid w:val="00784744"/>
    <w:rsid w:val="00784E20"/>
    <w:rsid w:val="00785051"/>
    <w:rsid w:val="00785313"/>
    <w:rsid w:val="007859A8"/>
    <w:rsid w:val="00786586"/>
    <w:rsid w:val="00787BD4"/>
    <w:rsid w:val="00787C3A"/>
    <w:rsid w:val="007901A3"/>
    <w:rsid w:val="00790A1A"/>
    <w:rsid w:val="00790D29"/>
    <w:rsid w:val="00790EA1"/>
    <w:rsid w:val="007924C3"/>
    <w:rsid w:val="00793124"/>
    <w:rsid w:val="007932C8"/>
    <w:rsid w:val="007937F6"/>
    <w:rsid w:val="00793A74"/>
    <w:rsid w:val="00794BD1"/>
    <w:rsid w:val="00794D80"/>
    <w:rsid w:val="00796351"/>
    <w:rsid w:val="007968F5"/>
    <w:rsid w:val="0079741A"/>
    <w:rsid w:val="00797996"/>
    <w:rsid w:val="00797D3D"/>
    <w:rsid w:val="007A029A"/>
    <w:rsid w:val="007A055B"/>
    <w:rsid w:val="007A1FA4"/>
    <w:rsid w:val="007A23B8"/>
    <w:rsid w:val="007A242C"/>
    <w:rsid w:val="007A2BEF"/>
    <w:rsid w:val="007A33C4"/>
    <w:rsid w:val="007A3A36"/>
    <w:rsid w:val="007A48C1"/>
    <w:rsid w:val="007A5223"/>
    <w:rsid w:val="007A58D6"/>
    <w:rsid w:val="007A59E8"/>
    <w:rsid w:val="007A6A90"/>
    <w:rsid w:val="007A6E7C"/>
    <w:rsid w:val="007B016F"/>
    <w:rsid w:val="007B0613"/>
    <w:rsid w:val="007B075A"/>
    <w:rsid w:val="007B0A2C"/>
    <w:rsid w:val="007B0EF5"/>
    <w:rsid w:val="007B19BF"/>
    <w:rsid w:val="007B1F0B"/>
    <w:rsid w:val="007B2924"/>
    <w:rsid w:val="007B2942"/>
    <w:rsid w:val="007B328B"/>
    <w:rsid w:val="007B39D8"/>
    <w:rsid w:val="007B4267"/>
    <w:rsid w:val="007B60D7"/>
    <w:rsid w:val="007B6587"/>
    <w:rsid w:val="007B6BE8"/>
    <w:rsid w:val="007B7107"/>
    <w:rsid w:val="007B71CB"/>
    <w:rsid w:val="007B71FE"/>
    <w:rsid w:val="007B7FC5"/>
    <w:rsid w:val="007C07EF"/>
    <w:rsid w:val="007C180A"/>
    <w:rsid w:val="007C1B94"/>
    <w:rsid w:val="007C38E3"/>
    <w:rsid w:val="007C439F"/>
    <w:rsid w:val="007C469B"/>
    <w:rsid w:val="007C5C4E"/>
    <w:rsid w:val="007C743A"/>
    <w:rsid w:val="007C76E6"/>
    <w:rsid w:val="007C7E61"/>
    <w:rsid w:val="007D0AF4"/>
    <w:rsid w:val="007D203F"/>
    <w:rsid w:val="007D2443"/>
    <w:rsid w:val="007D2847"/>
    <w:rsid w:val="007D2B0F"/>
    <w:rsid w:val="007D3109"/>
    <w:rsid w:val="007D41E7"/>
    <w:rsid w:val="007D632E"/>
    <w:rsid w:val="007D63F8"/>
    <w:rsid w:val="007D7D94"/>
    <w:rsid w:val="007E0C9F"/>
    <w:rsid w:val="007E1B34"/>
    <w:rsid w:val="007E2ADC"/>
    <w:rsid w:val="007E4F4E"/>
    <w:rsid w:val="007E57C2"/>
    <w:rsid w:val="007E6081"/>
    <w:rsid w:val="007E6315"/>
    <w:rsid w:val="007E658E"/>
    <w:rsid w:val="007E7C97"/>
    <w:rsid w:val="007F0088"/>
    <w:rsid w:val="007F0435"/>
    <w:rsid w:val="007F04D2"/>
    <w:rsid w:val="007F15F4"/>
    <w:rsid w:val="007F1987"/>
    <w:rsid w:val="007F276D"/>
    <w:rsid w:val="007F2AB7"/>
    <w:rsid w:val="007F33A8"/>
    <w:rsid w:val="007F367F"/>
    <w:rsid w:val="007F38AA"/>
    <w:rsid w:val="007F416C"/>
    <w:rsid w:val="007F6BC2"/>
    <w:rsid w:val="007F6D2B"/>
    <w:rsid w:val="007F7405"/>
    <w:rsid w:val="007F7F1E"/>
    <w:rsid w:val="00800908"/>
    <w:rsid w:val="00800BF5"/>
    <w:rsid w:val="0080115C"/>
    <w:rsid w:val="008014F3"/>
    <w:rsid w:val="00801B2B"/>
    <w:rsid w:val="00801C55"/>
    <w:rsid w:val="00801D75"/>
    <w:rsid w:val="00801F3F"/>
    <w:rsid w:val="00805F12"/>
    <w:rsid w:val="008063B3"/>
    <w:rsid w:val="00806416"/>
    <w:rsid w:val="00806D88"/>
    <w:rsid w:val="00807036"/>
    <w:rsid w:val="00807AA2"/>
    <w:rsid w:val="0081098A"/>
    <w:rsid w:val="00813F72"/>
    <w:rsid w:val="008144BE"/>
    <w:rsid w:val="00814733"/>
    <w:rsid w:val="00814989"/>
    <w:rsid w:val="00814B9D"/>
    <w:rsid w:val="00815007"/>
    <w:rsid w:val="00815CC6"/>
    <w:rsid w:val="00815DF5"/>
    <w:rsid w:val="0081600C"/>
    <w:rsid w:val="00816405"/>
    <w:rsid w:val="0081662A"/>
    <w:rsid w:val="00817E82"/>
    <w:rsid w:val="00821B41"/>
    <w:rsid w:val="008223C5"/>
    <w:rsid w:val="00822581"/>
    <w:rsid w:val="00822588"/>
    <w:rsid w:val="00823147"/>
    <w:rsid w:val="008237DC"/>
    <w:rsid w:val="0082401D"/>
    <w:rsid w:val="00824330"/>
    <w:rsid w:val="008251E5"/>
    <w:rsid w:val="0082524A"/>
    <w:rsid w:val="00825AB9"/>
    <w:rsid w:val="008266B0"/>
    <w:rsid w:val="00826D5F"/>
    <w:rsid w:val="00826E05"/>
    <w:rsid w:val="008277B2"/>
    <w:rsid w:val="00827E48"/>
    <w:rsid w:val="00831211"/>
    <w:rsid w:val="0083146C"/>
    <w:rsid w:val="00831AB7"/>
    <w:rsid w:val="00831F19"/>
    <w:rsid w:val="008322C7"/>
    <w:rsid w:val="0083273F"/>
    <w:rsid w:val="00832E4A"/>
    <w:rsid w:val="00833D45"/>
    <w:rsid w:val="00834D4D"/>
    <w:rsid w:val="00835FE1"/>
    <w:rsid w:val="00836688"/>
    <w:rsid w:val="00836B5E"/>
    <w:rsid w:val="00836C81"/>
    <w:rsid w:val="00837F37"/>
    <w:rsid w:val="008401B9"/>
    <w:rsid w:val="00840830"/>
    <w:rsid w:val="00841639"/>
    <w:rsid w:val="008419E0"/>
    <w:rsid w:val="008435CF"/>
    <w:rsid w:val="008438EE"/>
    <w:rsid w:val="00845202"/>
    <w:rsid w:val="00845C5A"/>
    <w:rsid w:val="008461CE"/>
    <w:rsid w:val="008466F7"/>
    <w:rsid w:val="008467D1"/>
    <w:rsid w:val="00846B0E"/>
    <w:rsid w:val="008479FD"/>
    <w:rsid w:val="00850ACB"/>
    <w:rsid w:val="00850D96"/>
    <w:rsid w:val="008515E4"/>
    <w:rsid w:val="008521A6"/>
    <w:rsid w:val="00852E58"/>
    <w:rsid w:val="008530D5"/>
    <w:rsid w:val="008544BB"/>
    <w:rsid w:val="00854A22"/>
    <w:rsid w:val="00854AE4"/>
    <w:rsid w:val="008552BA"/>
    <w:rsid w:val="00855426"/>
    <w:rsid w:val="00855604"/>
    <w:rsid w:val="00855695"/>
    <w:rsid w:val="00855BDA"/>
    <w:rsid w:val="00856233"/>
    <w:rsid w:val="008565B8"/>
    <w:rsid w:val="00856868"/>
    <w:rsid w:val="008568BB"/>
    <w:rsid w:val="00856996"/>
    <w:rsid w:val="00857229"/>
    <w:rsid w:val="0086157D"/>
    <w:rsid w:val="008615F9"/>
    <w:rsid w:val="0086221D"/>
    <w:rsid w:val="008626E6"/>
    <w:rsid w:val="00862FBC"/>
    <w:rsid w:val="00863533"/>
    <w:rsid w:val="00863B8F"/>
    <w:rsid w:val="008648C0"/>
    <w:rsid w:val="00864FD6"/>
    <w:rsid w:val="008650DE"/>
    <w:rsid w:val="00865D1A"/>
    <w:rsid w:val="00866619"/>
    <w:rsid w:val="00866D55"/>
    <w:rsid w:val="00867577"/>
    <w:rsid w:val="00871575"/>
    <w:rsid w:val="00871AA4"/>
    <w:rsid w:val="00872DAD"/>
    <w:rsid w:val="00873C5C"/>
    <w:rsid w:val="00873C84"/>
    <w:rsid w:val="00874521"/>
    <w:rsid w:val="008745A1"/>
    <w:rsid w:val="008752B0"/>
    <w:rsid w:val="0087575E"/>
    <w:rsid w:val="00876039"/>
    <w:rsid w:val="00876347"/>
    <w:rsid w:val="00876A54"/>
    <w:rsid w:val="0087717F"/>
    <w:rsid w:val="00877324"/>
    <w:rsid w:val="008774C8"/>
    <w:rsid w:val="00877911"/>
    <w:rsid w:val="00877C8E"/>
    <w:rsid w:val="00877E7C"/>
    <w:rsid w:val="008808FD"/>
    <w:rsid w:val="00880E5C"/>
    <w:rsid w:val="00882AD7"/>
    <w:rsid w:val="00882CC9"/>
    <w:rsid w:val="00882F59"/>
    <w:rsid w:val="00882FB1"/>
    <w:rsid w:val="00883958"/>
    <w:rsid w:val="00884B8B"/>
    <w:rsid w:val="00884F4C"/>
    <w:rsid w:val="008853DF"/>
    <w:rsid w:val="00885D10"/>
    <w:rsid w:val="008865C3"/>
    <w:rsid w:val="00887FA5"/>
    <w:rsid w:val="00890382"/>
    <w:rsid w:val="008906C9"/>
    <w:rsid w:val="00891597"/>
    <w:rsid w:val="00891CD0"/>
    <w:rsid w:val="00891F4D"/>
    <w:rsid w:val="00892F73"/>
    <w:rsid w:val="008933CA"/>
    <w:rsid w:val="0089350B"/>
    <w:rsid w:val="00894504"/>
    <w:rsid w:val="008945F5"/>
    <w:rsid w:val="00894B56"/>
    <w:rsid w:val="008954EA"/>
    <w:rsid w:val="00895847"/>
    <w:rsid w:val="00896A3D"/>
    <w:rsid w:val="00896FCB"/>
    <w:rsid w:val="00897870"/>
    <w:rsid w:val="00897925"/>
    <w:rsid w:val="00897C17"/>
    <w:rsid w:val="00897FF0"/>
    <w:rsid w:val="008A0568"/>
    <w:rsid w:val="008A1267"/>
    <w:rsid w:val="008A15E9"/>
    <w:rsid w:val="008A1FEE"/>
    <w:rsid w:val="008A23D8"/>
    <w:rsid w:val="008A2CFB"/>
    <w:rsid w:val="008A392C"/>
    <w:rsid w:val="008A3ED7"/>
    <w:rsid w:val="008A57D1"/>
    <w:rsid w:val="008A5876"/>
    <w:rsid w:val="008A63B8"/>
    <w:rsid w:val="008A6628"/>
    <w:rsid w:val="008A7E1F"/>
    <w:rsid w:val="008B0922"/>
    <w:rsid w:val="008B0956"/>
    <w:rsid w:val="008B0CFA"/>
    <w:rsid w:val="008B0D78"/>
    <w:rsid w:val="008B1331"/>
    <w:rsid w:val="008B136F"/>
    <w:rsid w:val="008B1462"/>
    <w:rsid w:val="008B151A"/>
    <w:rsid w:val="008B210B"/>
    <w:rsid w:val="008B2347"/>
    <w:rsid w:val="008B25BB"/>
    <w:rsid w:val="008B385E"/>
    <w:rsid w:val="008B3947"/>
    <w:rsid w:val="008B3A15"/>
    <w:rsid w:val="008B453C"/>
    <w:rsid w:val="008B4615"/>
    <w:rsid w:val="008B4C80"/>
    <w:rsid w:val="008B501D"/>
    <w:rsid w:val="008B70C9"/>
    <w:rsid w:val="008B744B"/>
    <w:rsid w:val="008C0295"/>
    <w:rsid w:val="008C032D"/>
    <w:rsid w:val="008C05A4"/>
    <w:rsid w:val="008C1700"/>
    <w:rsid w:val="008C2AE8"/>
    <w:rsid w:val="008C2F5C"/>
    <w:rsid w:val="008C3828"/>
    <w:rsid w:val="008C3A08"/>
    <w:rsid w:val="008C3F9F"/>
    <w:rsid w:val="008C46AA"/>
    <w:rsid w:val="008C4D71"/>
    <w:rsid w:val="008C5909"/>
    <w:rsid w:val="008C5AFF"/>
    <w:rsid w:val="008C5C60"/>
    <w:rsid w:val="008C62B4"/>
    <w:rsid w:val="008C6814"/>
    <w:rsid w:val="008C742C"/>
    <w:rsid w:val="008C75C3"/>
    <w:rsid w:val="008C7845"/>
    <w:rsid w:val="008D057E"/>
    <w:rsid w:val="008D0A0C"/>
    <w:rsid w:val="008D1526"/>
    <w:rsid w:val="008D1850"/>
    <w:rsid w:val="008D2133"/>
    <w:rsid w:val="008D23A9"/>
    <w:rsid w:val="008D2B3F"/>
    <w:rsid w:val="008D3203"/>
    <w:rsid w:val="008D3738"/>
    <w:rsid w:val="008D452F"/>
    <w:rsid w:val="008D6299"/>
    <w:rsid w:val="008D723B"/>
    <w:rsid w:val="008D74BA"/>
    <w:rsid w:val="008E0078"/>
    <w:rsid w:val="008E0E61"/>
    <w:rsid w:val="008E141A"/>
    <w:rsid w:val="008E1642"/>
    <w:rsid w:val="008E2097"/>
    <w:rsid w:val="008E369C"/>
    <w:rsid w:val="008E4116"/>
    <w:rsid w:val="008E4F9B"/>
    <w:rsid w:val="008E5317"/>
    <w:rsid w:val="008E5D5F"/>
    <w:rsid w:val="008E7191"/>
    <w:rsid w:val="008E7F9A"/>
    <w:rsid w:val="008F0120"/>
    <w:rsid w:val="008F027C"/>
    <w:rsid w:val="008F182E"/>
    <w:rsid w:val="008F1E75"/>
    <w:rsid w:val="008F2B34"/>
    <w:rsid w:val="008F39E9"/>
    <w:rsid w:val="008F3C0C"/>
    <w:rsid w:val="008F6013"/>
    <w:rsid w:val="008F62B7"/>
    <w:rsid w:val="008F65E7"/>
    <w:rsid w:val="008F6996"/>
    <w:rsid w:val="009002F2"/>
    <w:rsid w:val="00900CBF"/>
    <w:rsid w:val="009012E5"/>
    <w:rsid w:val="0090131D"/>
    <w:rsid w:val="0090136C"/>
    <w:rsid w:val="009024EF"/>
    <w:rsid w:val="009028D2"/>
    <w:rsid w:val="00902A6B"/>
    <w:rsid w:val="00902C16"/>
    <w:rsid w:val="0090336E"/>
    <w:rsid w:val="009039A5"/>
    <w:rsid w:val="009050C7"/>
    <w:rsid w:val="00905150"/>
    <w:rsid w:val="00906047"/>
    <w:rsid w:val="0090608C"/>
    <w:rsid w:val="009068D2"/>
    <w:rsid w:val="009077AB"/>
    <w:rsid w:val="009077B2"/>
    <w:rsid w:val="00907BE7"/>
    <w:rsid w:val="00907DCE"/>
    <w:rsid w:val="00910FAA"/>
    <w:rsid w:val="0091125F"/>
    <w:rsid w:val="00911288"/>
    <w:rsid w:val="009116AE"/>
    <w:rsid w:val="00912670"/>
    <w:rsid w:val="009132B2"/>
    <w:rsid w:val="0091413E"/>
    <w:rsid w:val="00914A4C"/>
    <w:rsid w:val="00915470"/>
    <w:rsid w:val="00915B4D"/>
    <w:rsid w:val="00915C9A"/>
    <w:rsid w:val="00915DB1"/>
    <w:rsid w:val="00915DB2"/>
    <w:rsid w:val="009168BA"/>
    <w:rsid w:val="00916B83"/>
    <w:rsid w:val="00917A9D"/>
    <w:rsid w:val="00917DAA"/>
    <w:rsid w:val="0092031C"/>
    <w:rsid w:val="009204E0"/>
    <w:rsid w:val="00920A07"/>
    <w:rsid w:val="009211AE"/>
    <w:rsid w:val="009216A9"/>
    <w:rsid w:val="00921A10"/>
    <w:rsid w:val="00921CF3"/>
    <w:rsid w:val="00921EDC"/>
    <w:rsid w:val="00922EE7"/>
    <w:rsid w:val="00923405"/>
    <w:rsid w:val="0092348D"/>
    <w:rsid w:val="00923C2A"/>
    <w:rsid w:val="00923CD2"/>
    <w:rsid w:val="009251F6"/>
    <w:rsid w:val="0092528F"/>
    <w:rsid w:val="009259AD"/>
    <w:rsid w:val="00926B90"/>
    <w:rsid w:val="0092724D"/>
    <w:rsid w:val="00930273"/>
    <w:rsid w:val="00930B5F"/>
    <w:rsid w:val="00930E92"/>
    <w:rsid w:val="0093147C"/>
    <w:rsid w:val="0093177F"/>
    <w:rsid w:val="0093300D"/>
    <w:rsid w:val="00933921"/>
    <w:rsid w:val="00935454"/>
    <w:rsid w:val="009359C8"/>
    <w:rsid w:val="00936C4A"/>
    <w:rsid w:val="00940945"/>
    <w:rsid w:val="00940E08"/>
    <w:rsid w:val="009410ED"/>
    <w:rsid w:val="00942299"/>
    <w:rsid w:val="00942767"/>
    <w:rsid w:val="00943820"/>
    <w:rsid w:val="00943FFB"/>
    <w:rsid w:val="00944DE2"/>
    <w:rsid w:val="009450D1"/>
    <w:rsid w:val="009452C1"/>
    <w:rsid w:val="00945ED1"/>
    <w:rsid w:val="00946483"/>
    <w:rsid w:val="00946559"/>
    <w:rsid w:val="00946D99"/>
    <w:rsid w:val="009471FB"/>
    <w:rsid w:val="00950671"/>
    <w:rsid w:val="00950E25"/>
    <w:rsid w:val="0095109A"/>
    <w:rsid w:val="009518EC"/>
    <w:rsid w:val="00951C84"/>
    <w:rsid w:val="0095371E"/>
    <w:rsid w:val="00954052"/>
    <w:rsid w:val="009542E2"/>
    <w:rsid w:val="00954E0A"/>
    <w:rsid w:val="00955625"/>
    <w:rsid w:val="00956F07"/>
    <w:rsid w:val="00957FD4"/>
    <w:rsid w:val="00960346"/>
    <w:rsid w:val="009608FC"/>
    <w:rsid w:val="00960D16"/>
    <w:rsid w:val="0096197D"/>
    <w:rsid w:val="00962030"/>
    <w:rsid w:val="0096216F"/>
    <w:rsid w:val="0096266A"/>
    <w:rsid w:val="00962976"/>
    <w:rsid w:val="00962F7E"/>
    <w:rsid w:val="00963B07"/>
    <w:rsid w:val="00965537"/>
    <w:rsid w:val="00965742"/>
    <w:rsid w:val="00965F2F"/>
    <w:rsid w:val="009667B7"/>
    <w:rsid w:val="00966C0A"/>
    <w:rsid w:val="00967353"/>
    <w:rsid w:val="00967570"/>
    <w:rsid w:val="009675E0"/>
    <w:rsid w:val="00967D4B"/>
    <w:rsid w:val="0097058D"/>
    <w:rsid w:val="00971552"/>
    <w:rsid w:val="00971BC0"/>
    <w:rsid w:val="00971E26"/>
    <w:rsid w:val="00971E9C"/>
    <w:rsid w:val="00971FCD"/>
    <w:rsid w:val="00972333"/>
    <w:rsid w:val="00972F2E"/>
    <w:rsid w:val="00973238"/>
    <w:rsid w:val="00973358"/>
    <w:rsid w:val="00974D47"/>
    <w:rsid w:val="009767F8"/>
    <w:rsid w:val="00976CF0"/>
    <w:rsid w:val="00980496"/>
    <w:rsid w:val="0098077C"/>
    <w:rsid w:val="0098191E"/>
    <w:rsid w:val="00983EC4"/>
    <w:rsid w:val="00984038"/>
    <w:rsid w:val="009849C2"/>
    <w:rsid w:val="00984DE9"/>
    <w:rsid w:val="00985B9D"/>
    <w:rsid w:val="00985FCF"/>
    <w:rsid w:val="00986A73"/>
    <w:rsid w:val="0098705B"/>
    <w:rsid w:val="00987DCF"/>
    <w:rsid w:val="009902ED"/>
    <w:rsid w:val="0099091E"/>
    <w:rsid w:val="00990B15"/>
    <w:rsid w:val="00990BA5"/>
    <w:rsid w:val="009910BE"/>
    <w:rsid w:val="00991157"/>
    <w:rsid w:val="00991698"/>
    <w:rsid w:val="00991FF1"/>
    <w:rsid w:val="009927DA"/>
    <w:rsid w:val="00992984"/>
    <w:rsid w:val="00992C6E"/>
    <w:rsid w:val="0099318F"/>
    <w:rsid w:val="009935A4"/>
    <w:rsid w:val="009935D2"/>
    <w:rsid w:val="00993644"/>
    <w:rsid w:val="0099407D"/>
    <w:rsid w:val="00994931"/>
    <w:rsid w:val="00994949"/>
    <w:rsid w:val="0099644B"/>
    <w:rsid w:val="009A0185"/>
    <w:rsid w:val="009A1618"/>
    <w:rsid w:val="009A1703"/>
    <w:rsid w:val="009A2136"/>
    <w:rsid w:val="009A24A2"/>
    <w:rsid w:val="009A26D3"/>
    <w:rsid w:val="009A2D7C"/>
    <w:rsid w:val="009A33E3"/>
    <w:rsid w:val="009A41AA"/>
    <w:rsid w:val="009A49F2"/>
    <w:rsid w:val="009A535F"/>
    <w:rsid w:val="009A5797"/>
    <w:rsid w:val="009A64B4"/>
    <w:rsid w:val="009A6BF0"/>
    <w:rsid w:val="009A79EF"/>
    <w:rsid w:val="009A7A3C"/>
    <w:rsid w:val="009A7E27"/>
    <w:rsid w:val="009B0359"/>
    <w:rsid w:val="009B09E3"/>
    <w:rsid w:val="009B12D1"/>
    <w:rsid w:val="009B18E5"/>
    <w:rsid w:val="009B287D"/>
    <w:rsid w:val="009B36B2"/>
    <w:rsid w:val="009B38CE"/>
    <w:rsid w:val="009B3CCE"/>
    <w:rsid w:val="009B46B6"/>
    <w:rsid w:val="009B4C21"/>
    <w:rsid w:val="009B56D8"/>
    <w:rsid w:val="009B5FB6"/>
    <w:rsid w:val="009B78D2"/>
    <w:rsid w:val="009B7D9E"/>
    <w:rsid w:val="009C0639"/>
    <w:rsid w:val="009C0799"/>
    <w:rsid w:val="009C091C"/>
    <w:rsid w:val="009C10DE"/>
    <w:rsid w:val="009C1714"/>
    <w:rsid w:val="009C17F8"/>
    <w:rsid w:val="009C1BAC"/>
    <w:rsid w:val="009C20E7"/>
    <w:rsid w:val="009C21D0"/>
    <w:rsid w:val="009C265F"/>
    <w:rsid w:val="009C27A1"/>
    <w:rsid w:val="009C2D3F"/>
    <w:rsid w:val="009C34D4"/>
    <w:rsid w:val="009C3573"/>
    <w:rsid w:val="009C3993"/>
    <w:rsid w:val="009C3D7F"/>
    <w:rsid w:val="009C3F59"/>
    <w:rsid w:val="009C4072"/>
    <w:rsid w:val="009C44CC"/>
    <w:rsid w:val="009C4817"/>
    <w:rsid w:val="009C71A9"/>
    <w:rsid w:val="009D0C45"/>
    <w:rsid w:val="009D0D65"/>
    <w:rsid w:val="009D1EB7"/>
    <w:rsid w:val="009D1F8E"/>
    <w:rsid w:val="009D1FCA"/>
    <w:rsid w:val="009D2035"/>
    <w:rsid w:val="009D2C9E"/>
    <w:rsid w:val="009D2F9C"/>
    <w:rsid w:val="009D38F9"/>
    <w:rsid w:val="009D46A5"/>
    <w:rsid w:val="009D594D"/>
    <w:rsid w:val="009D5B93"/>
    <w:rsid w:val="009D6424"/>
    <w:rsid w:val="009E1BCF"/>
    <w:rsid w:val="009E21E3"/>
    <w:rsid w:val="009E2682"/>
    <w:rsid w:val="009E339E"/>
    <w:rsid w:val="009E4E05"/>
    <w:rsid w:val="009E6E21"/>
    <w:rsid w:val="009E6F10"/>
    <w:rsid w:val="009E7D96"/>
    <w:rsid w:val="009F091C"/>
    <w:rsid w:val="009F1005"/>
    <w:rsid w:val="009F1137"/>
    <w:rsid w:val="009F153A"/>
    <w:rsid w:val="009F1773"/>
    <w:rsid w:val="009F1E4F"/>
    <w:rsid w:val="009F2149"/>
    <w:rsid w:val="009F2868"/>
    <w:rsid w:val="009F2A1F"/>
    <w:rsid w:val="009F3125"/>
    <w:rsid w:val="009F3DD5"/>
    <w:rsid w:val="009F46BF"/>
    <w:rsid w:val="009F4FB2"/>
    <w:rsid w:val="009F53FF"/>
    <w:rsid w:val="009F5758"/>
    <w:rsid w:val="009F57D6"/>
    <w:rsid w:val="009F69CE"/>
    <w:rsid w:val="009F72FF"/>
    <w:rsid w:val="00A0085B"/>
    <w:rsid w:val="00A01650"/>
    <w:rsid w:val="00A031E3"/>
    <w:rsid w:val="00A0339B"/>
    <w:rsid w:val="00A04C3B"/>
    <w:rsid w:val="00A07771"/>
    <w:rsid w:val="00A0777B"/>
    <w:rsid w:val="00A07A9E"/>
    <w:rsid w:val="00A10074"/>
    <w:rsid w:val="00A1010C"/>
    <w:rsid w:val="00A10147"/>
    <w:rsid w:val="00A101A6"/>
    <w:rsid w:val="00A10655"/>
    <w:rsid w:val="00A107F2"/>
    <w:rsid w:val="00A10A0D"/>
    <w:rsid w:val="00A114AA"/>
    <w:rsid w:val="00A11AFD"/>
    <w:rsid w:val="00A11F98"/>
    <w:rsid w:val="00A12216"/>
    <w:rsid w:val="00A12B74"/>
    <w:rsid w:val="00A13C4B"/>
    <w:rsid w:val="00A1473C"/>
    <w:rsid w:val="00A15244"/>
    <w:rsid w:val="00A15A52"/>
    <w:rsid w:val="00A15AEA"/>
    <w:rsid w:val="00A16EE6"/>
    <w:rsid w:val="00A1769B"/>
    <w:rsid w:val="00A179F1"/>
    <w:rsid w:val="00A20F89"/>
    <w:rsid w:val="00A21572"/>
    <w:rsid w:val="00A21740"/>
    <w:rsid w:val="00A2215D"/>
    <w:rsid w:val="00A22569"/>
    <w:rsid w:val="00A22CF6"/>
    <w:rsid w:val="00A230F4"/>
    <w:rsid w:val="00A2467E"/>
    <w:rsid w:val="00A25C3E"/>
    <w:rsid w:val="00A266CC"/>
    <w:rsid w:val="00A27B64"/>
    <w:rsid w:val="00A30071"/>
    <w:rsid w:val="00A3014D"/>
    <w:rsid w:val="00A30ED9"/>
    <w:rsid w:val="00A319E1"/>
    <w:rsid w:val="00A326AF"/>
    <w:rsid w:val="00A33C1B"/>
    <w:rsid w:val="00A33FFC"/>
    <w:rsid w:val="00A348E2"/>
    <w:rsid w:val="00A35CEA"/>
    <w:rsid w:val="00A35FF6"/>
    <w:rsid w:val="00A37684"/>
    <w:rsid w:val="00A378EE"/>
    <w:rsid w:val="00A3795C"/>
    <w:rsid w:val="00A40995"/>
    <w:rsid w:val="00A40CD2"/>
    <w:rsid w:val="00A41089"/>
    <w:rsid w:val="00A4261E"/>
    <w:rsid w:val="00A42847"/>
    <w:rsid w:val="00A42AB3"/>
    <w:rsid w:val="00A42ADD"/>
    <w:rsid w:val="00A44060"/>
    <w:rsid w:val="00A448B1"/>
    <w:rsid w:val="00A44E6C"/>
    <w:rsid w:val="00A44E91"/>
    <w:rsid w:val="00A44F01"/>
    <w:rsid w:val="00A4511C"/>
    <w:rsid w:val="00A45DEA"/>
    <w:rsid w:val="00A4738E"/>
    <w:rsid w:val="00A505CB"/>
    <w:rsid w:val="00A5072E"/>
    <w:rsid w:val="00A50E04"/>
    <w:rsid w:val="00A5124F"/>
    <w:rsid w:val="00A518DB"/>
    <w:rsid w:val="00A51FB3"/>
    <w:rsid w:val="00A52231"/>
    <w:rsid w:val="00A52256"/>
    <w:rsid w:val="00A5327E"/>
    <w:rsid w:val="00A53997"/>
    <w:rsid w:val="00A53CCD"/>
    <w:rsid w:val="00A544FF"/>
    <w:rsid w:val="00A54693"/>
    <w:rsid w:val="00A547DC"/>
    <w:rsid w:val="00A54953"/>
    <w:rsid w:val="00A55018"/>
    <w:rsid w:val="00A556B3"/>
    <w:rsid w:val="00A5593A"/>
    <w:rsid w:val="00A55C68"/>
    <w:rsid w:val="00A55E62"/>
    <w:rsid w:val="00A5612B"/>
    <w:rsid w:val="00A56F89"/>
    <w:rsid w:val="00A57BCD"/>
    <w:rsid w:val="00A60B0D"/>
    <w:rsid w:val="00A60EB8"/>
    <w:rsid w:val="00A62630"/>
    <w:rsid w:val="00A64891"/>
    <w:rsid w:val="00A658FD"/>
    <w:rsid w:val="00A65C11"/>
    <w:rsid w:val="00A65EDA"/>
    <w:rsid w:val="00A663BB"/>
    <w:rsid w:val="00A66540"/>
    <w:rsid w:val="00A66664"/>
    <w:rsid w:val="00A66687"/>
    <w:rsid w:val="00A67012"/>
    <w:rsid w:val="00A672A4"/>
    <w:rsid w:val="00A7040A"/>
    <w:rsid w:val="00A71559"/>
    <w:rsid w:val="00A73D66"/>
    <w:rsid w:val="00A74DF4"/>
    <w:rsid w:val="00A74FB3"/>
    <w:rsid w:val="00A754FB"/>
    <w:rsid w:val="00A762A1"/>
    <w:rsid w:val="00A770BC"/>
    <w:rsid w:val="00A7758B"/>
    <w:rsid w:val="00A775AA"/>
    <w:rsid w:val="00A7765C"/>
    <w:rsid w:val="00A77A07"/>
    <w:rsid w:val="00A77DA4"/>
    <w:rsid w:val="00A801F0"/>
    <w:rsid w:val="00A8050C"/>
    <w:rsid w:val="00A8054D"/>
    <w:rsid w:val="00A81488"/>
    <w:rsid w:val="00A81D49"/>
    <w:rsid w:val="00A82427"/>
    <w:rsid w:val="00A8244A"/>
    <w:rsid w:val="00A82E78"/>
    <w:rsid w:val="00A8392E"/>
    <w:rsid w:val="00A83B08"/>
    <w:rsid w:val="00A83D63"/>
    <w:rsid w:val="00A83D70"/>
    <w:rsid w:val="00A84C49"/>
    <w:rsid w:val="00A858AB"/>
    <w:rsid w:val="00A85971"/>
    <w:rsid w:val="00A85B4B"/>
    <w:rsid w:val="00A86CCE"/>
    <w:rsid w:val="00A8761B"/>
    <w:rsid w:val="00A876E2"/>
    <w:rsid w:val="00A9032D"/>
    <w:rsid w:val="00A907F1"/>
    <w:rsid w:val="00A925F5"/>
    <w:rsid w:val="00A933E1"/>
    <w:rsid w:val="00A93A66"/>
    <w:rsid w:val="00A94153"/>
    <w:rsid w:val="00A94BFD"/>
    <w:rsid w:val="00A952E1"/>
    <w:rsid w:val="00A960E3"/>
    <w:rsid w:val="00A968C8"/>
    <w:rsid w:val="00A97650"/>
    <w:rsid w:val="00A97798"/>
    <w:rsid w:val="00AA03B4"/>
    <w:rsid w:val="00AA1342"/>
    <w:rsid w:val="00AA148C"/>
    <w:rsid w:val="00AA31F0"/>
    <w:rsid w:val="00AA36F3"/>
    <w:rsid w:val="00AA3869"/>
    <w:rsid w:val="00AA3A31"/>
    <w:rsid w:val="00AA3A6F"/>
    <w:rsid w:val="00AA45FB"/>
    <w:rsid w:val="00AA4855"/>
    <w:rsid w:val="00AA48DC"/>
    <w:rsid w:val="00AA4C7B"/>
    <w:rsid w:val="00AA6159"/>
    <w:rsid w:val="00AA61DF"/>
    <w:rsid w:val="00AA645C"/>
    <w:rsid w:val="00AA71AE"/>
    <w:rsid w:val="00AA7881"/>
    <w:rsid w:val="00AB0451"/>
    <w:rsid w:val="00AB0926"/>
    <w:rsid w:val="00AB1213"/>
    <w:rsid w:val="00AB1587"/>
    <w:rsid w:val="00AB20D0"/>
    <w:rsid w:val="00AB31CC"/>
    <w:rsid w:val="00AB3B3A"/>
    <w:rsid w:val="00AB3F78"/>
    <w:rsid w:val="00AB4258"/>
    <w:rsid w:val="00AB6A42"/>
    <w:rsid w:val="00AB756C"/>
    <w:rsid w:val="00AB7CD0"/>
    <w:rsid w:val="00AC0262"/>
    <w:rsid w:val="00AC0939"/>
    <w:rsid w:val="00AC28BD"/>
    <w:rsid w:val="00AC4209"/>
    <w:rsid w:val="00AC4508"/>
    <w:rsid w:val="00AC4C33"/>
    <w:rsid w:val="00AC4D2F"/>
    <w:rsid w:val="00AC4F59"/>
    <w:rsid w:val="00AC5196"/>
    <w:rsid w:val="00AC537B"/>
    <w:rsid w:val="00AC5567"/>
    <w:rsid w:val="00AC5EBF"/>
    <w:rsid w:val="00AC640A"/>
    <w:rsid w:val="00AC71BA"/>
    <w:rsid w:val="00AC7333"/>
    <w:rsid w:val="00AC78D8"/>
    <w:rsid w:val="00AC7ABD"/>
    <w:rsid w:val="00AD0041"/>
    <w:rsid w:val="00AD0380"/>
    <w:rsid w:val="00AD09CD"/>
    <w:rsid w:val="00AD1AB3"/>
    <w:rsid w:val="00AD1C40"/>
    <w:rsid w:val="00AD2E91"/>
    <w:rsid w:val="00AD2F0D"/>
    <w:rsid w:val="00AD3B56"/>
    <w:rsid w:val="00AD6143"/>
    <w:rsid w:val="00AD6DFA"/>
    <w:rsid w:val="00AD70F7"/>
    <w:rsid w:val="00AD7105"/>
    <w:rsid w:val="00AD751C"/>
    <w:rsid w:val="00AD76E2"/>
    <w:rsid w:val="00AD7CA0"/>
    <w:rsid w:val="00AE0145"/>
    <w:rsid w:val="00AE0148"/>
    <w:rsid w:val="00AE03EA"/>
    <w:rsid w:val="00AE100F"/>
    <w:rsid w:val="00AE1459"/>
    <w:rsid w:val="00AE2290"/>
    <w:rsid w:val="00AE2680"/>
    <w:rsid w:val="00AE31B3"/>
    <w:rsid w:val="00AE32A3"/>
    <w:rsid w:val="00AE340B"/>
    <w:rsid w:val="00AE4080"/>
    <w:rsid w:val="00AE413D"/>
    <w:rsid w:val="00AE424B"/>
    <w:rsid w:val="00AE4519"/>
    <w:rsid w:val="00AE4B22"/>
    <w:rsid w:val="00AE4F80"/>
    <w:rsid w:val="00AE526A"/>
    <w:rsid w:val="00AE7701"/>
    <w:rsid w:val="00AE7ABC"/>
    <w:rsid w:val="00AE7DA6"/>
    <w:rsid w:val="00AF05AB"/>
    <w:rsid w:val="00AF1015"/>
    <w:rsid w:val="00AF13B2"/>
    <w:rsid w:val="00AF1D1A"/>
    <w:rsid w:val="00AF2544"/>
    <w:rsid w:val="00AF2AF2"/>
    <w:rsid w:val="00AF2B51"/>
    <w:rsid w:val="00AF34E5"/>
    <w:rsid w:val="00AF3834"/>
    <w:rsid w:val="00AF41AE"/>
    <w:rsid w:val="00AF52A9"/>
    <w:rsid w:val="00AF6B51"/>
    <w:rsid w:val="00AF6E2B"/>
    <w:rsid w:val="00AF7254"/>
    <w:rsid w:val="00AF7C2B"/>
    <w:rsid w:val="00B00C42"/>
    <w:rsid w:val="00B00D2E"/>
    <w:rsid w:val="00B00F0D"/>
    <w:rsid w:val="00B013C9"/>
    <w:rsid w:val="00B01616"/>
    <w:rsid w:val="00B01B6E"/>
    <w:rsid w:val="00B03455"/>
    <w:rsid w:val="00B0349C"/>
    <w:rsid w:val="00B03CAD"/>
    <w:rsid w:val="00B051DF"/>
    <w:rsid w:val="00B05B50"/>
    <w:rsid w:val="00B05DF0"/>
    <w:rsid w:val="00B06928"/>
    <w:rsid w:val="00B06AFC"/>
    <w:rsid w:val="00B06F2B"/>
    <w:rsid w:val="00B07AA3"/>
    <w:rsid w:val="00B10327"/>
    <w:rsid w:val="00B117CC"/>
    <w:rsid w:val="00B11D1A"/>
    <w:rsid w:val="00B1214D"/>
    <w:rsid w:val="00B1259B"/>
    <w:rsid w:val="00B1275C"/>
    <w:rsid w:val="00B12BDF"/>
    <w:rsid w:val="00B13229"/>
    <w:rsid w:val="00B133B8"/>
    <w:rsid w:val="00B13C2C"/>
    <w:rsid w:val="00B14211"/>
    <w:rsid w:val="00B14460"/>
    <w:rsid w:val="00B14E89"/>
    <w:rsid w:val="00B15C02"/>
    <w:rsid w:val="00B1770F"/>
    <w:rsid w:val="00B177D5"/>
    <w:rsid w:val="00B17865"/>
    <w:rsid w:val="00B2034B"/>
    <w:rsid w:val="00B203A1"/>
    <w:rsid w:val="00B20A26"/>
    <w:rsid w:val="00B21DCA"/>
    <w:rsid w:val="00B23680"/>
    <w:rsid w:val="00B23E67"/>
    <w:rsid w:val="00B247B0"/>
    <w:rsid w:val="00B24C43"/>
    <w:rsid w:val="00B251AE"/>
    <w:rsid w:val="00B268DC"/>
    <w:rsid w:val="00B26D09"/>
    <w:rsid w:val="00B31499"/>
    <w:rsid w:val="00B315E3"/>
    <w:rsid w:val="00B31967"/>
    <w:rsid w:val="00B33135"/>
    <w:rsid w:val="00B33E54"/>
    <w:rsid w:val="00B35E89"/>
    <w:rsid w:val="00B36138"/>
    <w:rsid w:val="00B373FD"/>
    <w:rsid w:val="00B37410"/>
    <w:rsid w:val="00B37566"/>
    <w:rsid w:val="00B37B24"/>
    <w:rsid w:val="00B40B04"/>
    <w:rsid w:val="00B41329"/>
    <w:rsid w:val="00B41FC5"/>
    <w:rsid w:val="00B42B98"/>
    <w:rsid w:val="00B42E53"/>
    <w:rsid w:val="00B44DA8"/>
    <w:rsid w:val="00B44F1E"/>
    <w:rsid w:val="00B453A2"/>
    <w:rsid w:val="00B454ED"/>
    <w:rsid w:val="00B467FD"/>
    <w:rsid w:val="00B468EE"/>
    <w:rsid w:val="00B46E68"/>
    <w:rsid w:val="00B46E80"/>
    <w:rsid w:val="00B4713E"/>
    <w:rsid w:val="00B47752"/>
    <w:rsid w:val="00B47B20"/>
    <w:rsid w:val="00B50B67"/>
    <w:rsid w:val="00B51EB3"/>
    <w:rsid w:val="00B51FD7"/>
    <w:rsid w:val="00B52689"/>
    <w:rsid w:val="00B52B35"/>
    <w:rsid w:val="00B53207"/>
    <w:rsid w:val="00B539EC"/>
    <w:rsid w:val="00B5426C"/>
    <w:rsid w:val="00B54983"/>
    <w:rsid w:val="00B55711"/>
    <w:rsid w:val="00B573E5"/>
    <w:rsid w:val="00B6041E"/>
    <w:rsid w:val="00B617BF"/>
    <w:rsid w:val="00B61968"/>
    <w:rsid w:val="00B61F2C"/>
    <w:rsid w:val="00B6248E"/>
    <w:rsid w:val="00B62A4B"/>
    <w:rsid w:val="00B62B50"/>
    <w:rsid w:val="00B63397"/>
    <w:rsid w:val="00B641A7"/>
    <w:rsid w:val="00B6447B"/>
    <w:rsid w:val="00B64790"/>
    <w:rsid w:val="00B64BDF"/>
    <w:rsid w:val="00B64F31"/>
    <w:rsid w:val="00B65488"/>
    <w:rsid w:val="00B6575E"/>
    <w:rsid w:val="00B65826"/>
    <w:rsid w:val="00B65F72"/>
    <w:rsid w:val="00B66179"/>
    <w:rsid w:val="00B6622E"/>
    <w:rsid w:val="00B664A8"/>
    <w:rsid w:val="00B66FA0"/>
    <w:rsid w:val="00B67316"/>
    <w:rsid w:val="00B70CEA"/>
    <w:rsid w:val="00B7172B"/>
    <w:rsid w:val="00B72D03"/>
    <w:rsid w:val="00B72FD9"/>
    <w:rsid w:val="00B73D55"/>
    <w:rsid w:val="00B750AD"/>
    <w:rsid w:val="00B75DBB"/>
    <w:rsid w:val="00B76044"/>
    <w:rsid w:val="00B76292"/>
    <w:rsid w:val="00B76968"/>
    <w:rsid w:val="00B7697F"/>
    <w:rsid w:val="00B76E97"/>
    <w:rsid w:val="00B7787D"/>
    <w:rsid w:val="00B801EE"/>
    <w:rsid w:val="00B807C5"/>
    <w:rsid w:val="00B80C15"/>
    <w:rsid w:val="00B80D7E"/>
    <w:rsid w:val="00B81196"/>
    <w:rsid w:val="00B85476"/>
    <w:rsid w:val="00B85E27"/>
    <w:rsid w:val="00B85EF8"/>
    <w:rsid w:val="00B86F44"/>
    <w:rsid w:val="00B87C55"/>
    <w:rsid w:val="00B87E1F"/>
    <w:rsid w:val="00B90BE7"/>
    <w:rsid w:val="00B915D7"/>
    <w:rsid w:val="00B91F7A"/>
    <w:rsid w:val="00B930B2"/>
    <w:rsid w:val="00B93679"/>
    <w:rsid w:val="00B9410B"/>
    <w:rsid w:val="00B9466C"/>
    <w:rsid w:val="00B952FD"/>
    <w:rsid w:val="00B95730"/>
    <w:rsid w:val="00B968FF"/>
    <w:rsid w:val="00B97E9B"/>
    <w:rsid w:val="00BA03E7"/>
    <w:rsid w:val="00BA0B18"/>
    <w:rsid w:val="00BA0B5A"/>
    <w:rsid w:val="00BA0C68"/>
    <w:rsid w:val="00BA2C2D"/>
    <w:rsid w:val="00BA3AFA"/>
    <w:rsid w:val="00BA3F90"/>
    <w:rsid w:val="00BA479D"/>
    <w:rsid w:val="00BA5520"/>
    <w:rsid w:val="00BA5CF2"/>
    <w:rsid w:val="00BA5F10"/>
    <w:rsid w:val="00BA7289"/>
    <w:rsid w:val="00BA730E"/>
    <w:rsid w:val="00BB12D5"/>
    <w:rsid w:val="00BB198D"/>
    <w:rsid w:val="00BB1ACF"/>
    <w:rsid w:val="00BB205B"/>
    <w:rsid w:val="00BB21CF"/>
    <w:rsid w:val="00BB28DC"/>
    <w:rsid w:val="00BB2CD9"/>
    <w:rsid w:val="00BB3021"/>
    <w:rsid w:val="00BB32A8"/>
    <w:rsid w:val="00BB36D8"/>
    <w:rsid w:val="00BB56BB"/>
    <w:rsid w:val="00BB5703"/>
    <w:rsid w:val="00BB5AB1"/>
    <w:rsid w:val="00BB5F9A"/>
    <w:rsid w:val="00BB6151"/>
    <w:rsid w:val="00BB6763"/>
    <w:rsid w:val="00BC0038"/>
    <w:rsid w:val="00BC04B6"/>
    <w:rsid w:val="00BC0C73"/>
    <w:rsid w:val="00BC1992"/>
    <w:rsid w:val="00BC2515"/>
    <w:rsid w:val="00BC2B51"/>
    <w:rsid w:val="00BC3370"/>
    <w:rsid w:val="00BC367F"/>
    <w:rsid w:val="00BC4A9F"/>
    <w:rsid w:val="00BC4F14"/>
    <w:rsid w:val="00BC50B6"/>
    <w:rsid w:val="00BC5630"/>
    <w:rsid w:val="00BC569A"/>
    <w:rsid w:val="00BC6ACE"/>
    <w:rsid w:val="00BC7094"/>
    <w:rsid w:val="00BD0503"/>
    <w:rsid w:val="00BD0B7B"/>
    <w:rsid w:val="00BD0BEF"/>
    <w:rsid w:val="00BD0F56"/>
    <w:rsid w:val="00BD0F77"/>
    <w:rsid w:val="00BD1EBF"/>
    <w:rsid w:val="00BD20C0"/>
    <w:rsid w:val="00BD2FDB"/>
    <w:rsid w:val="00BD363F"/>
    <w:rsid w:val="00BD3DA2"/>
    <w:rsid w:val="00BD45E7"/>
    <w:rsid w:val="00BD4716"/>
    <w:rsid w:val="00BD6A7A"/>
    <w:rsid w:val="00BD6CCC"/>
    <w:rsid w:val="00BD741C"/>
    <w:rsid w:val="00BD746E"/>
    <w:rsid w:val="00BD7481"/>
    <w:rsid w:val="00BD7C6C"/>
    <w:rsid w:val="00BE09C8"/>
    <w:rsid w:val="00BE1152"/>
    <w:rsid w:val="00BE123B"/>
    <w:rsid w:val="00BE1528"/>
    <w:rsid w:val="00BE1943"/>
    <w:rsid w:val="00BE1EC5"/>
    <w:rsid w:val="00BE1FFF"/>
    <w:rsid w:val="00BE274E"/>
    <w:rsid w:val="00BE29F2"/>
    <w:rsid w:val="00BE2B01"/>
    <w:rsid w:val="00BE2CDF"/>
    <w:rsid w:val="00BE3FDA"/>
    <w:rsid w:val="00BE5448"/>
    <w:rsid w:val="00BE58FA"/>
    <w:rsid w:val="00BE65BF"/>
    <w:rsid w:val="00BE715B"/>
    <w:rsid w:val="00BE72F7"/>
    <w:rsid w:val="00BF0511"/>
    <w:rsid w:val="00BF0790"/>
    <w:rsid w:val="00BF0922"/>
    <w:rsid w:val="00BF3167"/>
    <w:rsid w:val="00BF3694"/>
    <w:rsid w:val="00BF42C2"/>
    <w:rsid w:val="00BF472B"/>
    <w:rsid w:val="00BF582B"/>
    <w:rsid w:val="00BF7DBC"/>
    <w:rsid w:val="00C0012A"/>
    <w:rsid w:val="00C00236"/>
    <w:rsid w:val="00C005AA"/>
    <w:rsid w:val="00C007AA"/>
    <w:rsid w:val="00C01500"/>
    <w:rsid w:val="00C02138"/>
    <w:rsid w:val="00C021EC"/>
    <w:rsid w:val="00C026C8"/>
    <w:rsid w:val="00C027B8"/>
    <w:rsid w:val="00C02DAB"/>
    <w:rsid w:val="00C02E55"/>
    <w:rsid w:val="00C032FD"/>
    <w:rsid w:val="00C03390"/>
    <w:rsid w:val="00C049FD"/>
    <w:rsid w:val="00C0576B"/>
    <w:rsid w:val="00C060CF"/>
    <w:rsid w:val="00C06320"/>
    <w:rsid w:val="00C06FE1"/>
    <w:rsid w:val="00C07053"/>
    <w:rsid w:val="00C07C2D"/>
    <w:rsid w:val="00C11C36"/>
    <w:rsid w:val="00C121F8"/>
    <w:rsid w:val="00C12859"/>
    <w:rsid w:val="00C1342F"/>
    <w:rsid w:val="00C13DF6"/>
    <w:rsid w:val="00C13E52"/>
    <w:rsid w:val="00C14308"/>
    <w:rsid w:val="00C145AC"/>
    <w:rsid w:val="00C15C5B"/>
    <w:rsid w:val="00C15D0B"/>
    <w:rsid w:val="00C16116"/>
    <w:rsid w:val="00C16207"/>
    <w:rsid w:val="00C163D4"/>
    <w:rsid w:val="00C16481"/>
    <w:rsid w:val="00C166B6"/>
    <w:rsid w:val="00C168D7"/>
    <w:rsid w:val="00C16D61"/>
    <w:rsid w:val="00C17C47"/>
    <w:rsid w:val="00C20635"/>
    <w:rsid w:val="00C21409"/>
    <w:rsid w:val="00C21CD7"/>
    <w:rsid w:val="00C21E07"/>
    <w:rsid w:val="00C220CC"/>
    <w:rsid w:val="00C228FC"/>
    <w:rsid w:val="00C22D1D"/>
    <w:rsid w:val="00C23449"/>
    <w:rsid w:val="00C23628"/>
    <w:rsid w:val="00C23C29"/>
    <w:rsid w:val="00C2412E"/>
    <w:rsid w:val="00C25417"/>
    <w:rsid w:val="00C2578D"/>
    <w:rsid w:val="00C25E68"/>
    <w:rsid w:val="00C27B44"/>
    <w:rsid w:val="00C27E8A"/>
    <w:rsid w:val="00C30C01"/>
    <w:rsid w:val="00C31BE2"/>
    <w:rsid w:val="00C326AB"/>
    <w:rsid w:val="00C32884"/>
    <w:rsid w:val="00C32C35"/>
    <w:rsid w:val="00C330B8"/>
    <w:rsid w:val="00C33455"/>
    <w:rsid w:val="00C34530"/>
    <w:rsid w:val="00C34C87"/>
    <w:rsid w:val="00C3520A"/>
    <w:rsid w:val="00C3526D"/>
    <w:rsid w:val="00C35B70"/>
    <w:rsid w:val="00C35C3A"/>
    <w:rsid w:val="00C35F0A"/>
    <w:rsid w:val="00C3617A"/>
    <w:rsid w:val="00C363F8"/>
    <w:rsid w:val="00C36B1E"/>
    <w:rsid w:val="00C36DE2"/>
    <w:rsid w:val="00C3705E"/>
    <w:rsid w:val="00C402DE"/>
    <w:rsid w:val="00C4051C"/>
    <w:rsid w:val="00C41FAE"/>
    <w:rsid w:val="00C42795"/>
    <w:rsid w:val="00C42C55"/>
    <w:rsid w:val="00C434C0"/>
    <w:rsid w:val="00C4368D"/>
    <w:rsid w:val="00C43F9A"/>
    <w:rsid w:val="00C44820"/>
    <w:rsid w:val="00C44ACD"/>
    <w:rsid w:val="00C44AD4"/>
    <w:rsid w:val="00C44F96"/>
    <w:rsid w:val="00C4650F"/>
    <w:rsid w:val="00C477B8"/>
    <w:rsid w:val="00C539D1"/>
    <w:rsid w:val="00C53C19"/>
    <w:rsid w:val="00C54472"/>
    <w:rsid w:val="00C5532B"/>
    <w:rsid w:val="00C565B9"/>
    <w:rsid w:val="00C57044"/>
    <w:rsid w:val="00C574D0"/>
    <w:rsid w:val="00C57EEA"/>
    <w:rsid w:val="00C6259B"/>
    <w:rsid w:val="00C626D8"/>
    <w:rsid w:val="00C63368"/>
    <w:rsid w:val="00C65AD7"/>
    <w:rsid w:val="00C6621E"/>
    <w:rsid w:val="00C665D8"/>
    <w:rsid w:val="00C66E80"/>
    <w:rsid w:val="00C6776D"/>
    <w:rsid w:val="00C7025B"/>
    <w:rsid w:val="00C71003"/>
    <w:rsid w:val="00C71A9B"/>
    <w:rsid w:val="00C72107"/>
    <w:rsid w:val="00C724CC"/>
    <w:rsid w:val="00C728EA"/>
    <w:rsid w:val="00C72FF3"/>
    <w:rsid w:val="00C73EEB"/>
    <w:rsid w:val="00C74AA2"/>
    <w:rsid w:val="00C74AAE"/>
    <w:rsid w:val="00C76251"/>
    <w:rsid w:val="00C766C0"/>
    <w:rsid w:val="00C76B37"/>
    <w:rsid w:val="00C770D1"/>
    <w:rsid w:val="00C774CE"/>
    <w:rsid w:val="00C776DE"/>
    <w:rsid w:val="00C80B12"/>
    <w:rsid w:val="00C81082"/>
    <w:rsid w:val="00C8188E"/>
    <w:rsid w:val="00C827B4"/>
    <w:rsid w:val="00C82D9F"/>
    <w:rsid w:val="00C839F6"/>
    <w:rsid w:val="00C84806"/>
    <w:rsid w:val="00C84916"/>
    <w:rsid w:val="00C85173"/>
    <w:rsid w:val="00C85564"/>
    <w:rsid w:val="00C86ED4"/>
    <w:rsid w:val="00C870FB"/>
    <w:rsid w:val="00C9072C"/>
    <w:rsid w:val="00C9240F"/>
    <w:rsid w:val="00C92621"/>
    <w:rsid w:val="00C92C47"/>
    <w:rsid w:val="00C92DD6"/>
    <w:rsid w:val="00C931C8"/>
    <w:rsid w:val="00C93383"/>
    <w:rsid w:val="00C9342C"/>
    <w:rsid w:val="00C93770"/>
    <w:rsid w:val="00C937E0"/>
    <w:rsid w:val="00C93B06"/>
    <w:rsid w:val="00C94009"/>
    <w:rsid w:val="00C94440"/>
    <w:rsid w:val="00C94B3B"/>
    <w:rsid w:val="00C95396"/>
    <w:rsid w:val="00C953ED"/>
    <w:rsid w:val="00C9554A"/>
    <w:rsid w:val="00C96CB7"/>
    <w:rsid w:val="00C97B73"/>
    <w:rsid w:val="00CA0AD0"/>
    <w:rsid w:val="00CA1387"/>
    <w:rsid w:val="00CA15CA"/>
    <w:rsid w:val="00CA2B52"/>
    <w:rsid w:val="00CA38A6"/>
    <w:rsid w:val="00CA3C58"/>
    <w:rsid w:val="00CA4904"/>
    <w:rsid w:val="00CA4B03"/>
    <w:rsid w:val="00CA4D77"/>
    <w:rsid w:val="00CA554E"/>
    <w:rsid w:val="00CA5972"/>
    <w:rsid w:val="00CA5C59"/>
    <w:rsid w:val="00CA5EEE"/>
    <w:rsid w:val="00CA6FCE"/>
    <w:rsid w:val="00CA7059"/>
    <w:rsid w:val="00CA712C"/>
    <w:rsid w:val="00CA7135"/>
    <w:rsid w:val="00CA7660"/>
    <w:rsid w:val="00CA7A61"/>
    <w:rsid w:val="00CA7F46"/>
    <w:rsid w:val="00CB009E"/>
    <w:rsid w:val="00CB0B08"/>
    <w:rsid w:val="00CB1021"/>
    <w:rsid w:val="00CB146E"/>
    <w:rsid w:val="00CB1635"/>
    <w:rsid w:val="00CB1E1A"/>
    <w:rsid w:val="00CB29EA"/>
    <w:rsid w:val="00CB2C00"/>
    <w:rsid w:val="00CB2D14"/>
    <w:rsid w:val="00CB3C18"/>
    <w:rsid w:val="00CB3DEB"/>
    <w:rsid w:val="00CB412B"/>
    <w:rsid w:val="00CB4BE4"/>
    <w:rsid w:val="00CB55B2"/>
    <w:rsid w:val="00CB63A9"/>
    <w:rsid w:val="00CB63F7"/>
    <w:rsid w:val="00CB6848"/>
    <w:rsid w:val="00CB7EDC"/>
    <w:rsid w:val="00CC0257"/>
    <w:rsid w:val="00CC1028"/>
    <w:rsid w:val="00CC23EE"/>
    <w:rsid w:val="00CC24FD"/>
    <w:rsid w:val="00CC3395"/>
    <w:rsid w:val="00CC359C"/>
    <w:rsid w:val="00CC3A32"/>
    <w:rsid w:val="00CC3C9C"/>
    <w:rsid w:val="00CC3F17"/>
    <w:rsid w:val="00CC4097"/>
    <w:rsid w:val="00CC48DB"/>
    <w:rsid w:val="00CC564C"/>
    <w:rsid w:val="00CC5BF7"/>
    <w:rsid w:val="00CD0712"/>
    <w:rsid w:val="00CD0A01"/>
    <w:rsid w:val="00CD0B50"/>
    <w:rsid w:val="00CD1257"/>
    <w:rsid w:val="00CD1C4B"/>
    <w:rsid w:val="00CD1CD2"/>
    <w:rsid w:val="00CD2080"/>
    <w:rsid w:val="00CD2529"/>
    <w:rsid w:val="00CD2AC8"/>
    <w:rsid w:val="00CD4EA3"/>
    <w:rsid w:val="00CD4EE0"/>
    <w:rsid w:val="00CD5474"/>
    <w:rsid w:val="00CD5509"/>
    <w:rsid w:val="00CD6010"/>
    <w:rsid w:val="00CD72D2"/>
    <w:rsid w:val="00CE00A4"/>
    <w:rsid w:val="00CE1839"/>
    <w:rsid w:val="00CE1CDF"/>
    <w:rsid w:val="00CE1E99"/>
    <w:rsid w:val="00CE25ED"/>
    <w:rsid w:val="00CE3465"/>
    <w:rsid w:val="00CE3A40"/>
    <w:rsid w:val="00CE41EB"/>
    <w:rsid w:val="00CE57F5"/>
    <w:rsid w:val="00CE69F9"/>
    <w:rsid w:val="00CE6BF4"/>
    <w:rsid w:val="00CE7F01"/>
    <w:rsid w:val="00CF0555"/>
    <w:rsid w:val="00CF062C"/>
    <w:rsid w:val="00CF0E0F"/>
    <w:rsid w:val="00CF2273"/>
    <w:rsid w:val="00CF276E"/>
    <w:rsid w:val="00CF2A93"/>
    <w:rsid w:val="00CF2BA4"/>
    <w:rsid w:val="00CF2E74"/>
    <w:rsid w:val="00CF2EE9"/>
    <w:rsid w:val="00CF3302"/>
    <w:rsid w:val="00CF39D7"/>
    <w:rsid w:val="00CF3AF7"/>
    <w:rsid w:val="00CF47F5"/>
    <w:rsid w:val="00CF4863"/>
    <w:rsid w:val="00CF4F9B"/>
    <w:rsid w:val="00CF5EA3"/>
    <w:rsid w:val="00CF6261"/>
    <w:rsid w:val="00CF6434"/>
    <w:rsid w:val="00CF655D"/>
    <w:rsid w:val="00D00A41"/>
    <w:rsid w:val="00D01084"/>
    <w:rsid w:val="00D01233"/>
    <w:rsid w:val="00D01342"/>
    <w:rsid w:val="00D01521"/>
    <w:rsid w:val="00D04858"/>
    <w:rsid w:val="00D051BA"/>
    <w:rsid w:val="00D057FF"/>
    <w:rsid w:val="00D05889"/>
    <w:rsid w:val="00D05E5E"/>
    <w:rsid w:val="00D0618A"/>
    <w:rsid w:val="00D07304"/>
    <w:rsid w:val="00D07381"/>
    <w:rsid w:val="00D07CFB"/>
    <w:rsid w:val="00D1007E"/>
    <w:rsid w:val="00D1048E"/>
    <w:rsid w:val="00D10822"/>
    <w:rsid w:val="00D109FB"/>
    <w:rsid w:val="00D11444"/>
    <w:rsid w:val="00D11EE7"/>
    <w:rsid w:val="00D1224B"/>
    <w:rsid w:val="00D122F0"/>
    <w:rsid w:val="00D12635"/>
    <w:rsid w:val="00D12AC4"/>
    <w:rsid w:val="00D12DD0"/>
    <w:rsid w:val="00D13F2C"/>
    <w:rsid w:val="00D140EA"/>
    <w:rsid w:val="00D14395"/>
    <w:rsid w:val="00D14BD9"/>
    <w:rsid w:val="00D150DF"/>
    <w:rsid w:val="00D15AC8"/>
    <w:rsid w:val="00D16A65"/>
    <w:rsid w:val="00D16DC1"/>
    <w:rsid w:val="00D16DDE"/>
    <w:rsid w:val="00D17E12"/>
    <w:rsid w:val="00D206F8"/>
    <w:rsid w:val="00D21B4F"/>
    <w:rsid w:val="00D2212E"/>
    <w:rsid w:val="00D2220F"/>
    <w:rsid w:val="00D232E8"/>
    <w:rsid w:val="00D23430"/>
    <w:rsid w:val="00D234D6"/>
    <w:rsid w:val="00D249C2"/>
    <w:rsid w:val="00D24A17"/>
    <w:rsid w:val="00D25458"/>
    <w:rsid w:val="00D26DCF"/>
    <w:rsid w:val="00D271A1"/>
    <w:rsid w:val="00D27A33"/>
    <w:rsid w:val="00D30063"/>
    <w:rsid w:val="00D30233"/>
    <w:rsid w:val="00D31328"/>
    <w:rsid w:val="00D31376"/>
    <w:rsid w:val="00D3180C"/>
    <w:rsid w:val="00D31A92"/>
    <w:rsid w:val="00D33812"/>
    <w:rsid w:val="00D3498C"/>
    <w:rsid w:val="00D3519A"/>
    <w:rsid w:val="00D35832"/>
    <w:rsid w:val="00D35C18"/>
    <w:rsid w:val="00D36289"/>
    <w:rsid w:val="00D36FCA"/>
    <w:rsid w:val="00D37085"/>
    <w:rsid w:val="00D3759B"/>
    <w:rsid w:val="00D40146"/>
    <w:rsid w:val="00D41E93"/>
    <w:rsid w:val="00D42A3C"/>
    <w:rsid w:val="00D431AF"/>
    <w:rsid w:val="00D43363"/>
    <w:rsid w:val="00D43930"/>
    <w:rsid w:val="00D43D54"/>
    <w:rsid w:val="00D43DDE"/>
    <w:rsid w:val="00D448A7"/>
    <w:rsid w:val="00D4503A"/>
    <w:rsid w:val="00D4567C"/>
    <w:rsid w:val="00D45973"/>
    <w:rsid w:val="00D466F7"/>
    <w:rsid w:val="00D471BE"/>
    <w:rsid w:val="00D47A86"/>
    <w:rsid w:val="00D47B20"/>
    <w:rsid w:val="00D51A8A"/>
    <w:rsid w:val="00D532CF"/>
    <w:rsid w:val="00D54A10"/>
    <w:rsid w:val="00D54E6D"/>
    <w:rsid w:val="00D5633D"/>
    <w:rsid w:val="00D56599"/>
    <w:rsid w:val="00D565DA"/>
    <w:rsid w:val="00D56928"/>
    <w:rsid w:val="00D56B67"/>
    <w:rsid w:val="00D57114"/>
    <w:rsid w:val="00D5737F"/>
    <w:rsid w:val="00D57457"/>
    <w:rsid w:val="00D57F99"/>
    <w:rsid w:val="00D60E1D"/>
    <w:rsid w:val="00D611D8"/>
    <w:rsid w:val="00D624EE"/>
    <w:rsid w:val="00D6453B"/>
    <w:rsid w:val="00D64A29"/>
    <w:rsid w:val="00D6549C"/>
    <w:rsid w:val="00D65639"/>
    <w:rsid w:val="00D672A6"/>
    <w:rsid w:val="00D67DC8"/>
    <w:rsid w:val="00D67F28"/>
    <w:rsid w:val="00D67F5B"/>
    <w:rsid w:val="00D67F6B"/>
    <w:rsid w:val="00D70065"/>
    <w:rsid w:val="00D704C3"/>
    <w:rsid w:val="00D70CEE"/>
    <w:rsid w:val="00D70E2C"/>
    <w:rsid w:val="00D72241"/>
    <w:rsid w:val="00D72FF2"/>
    <w:rsid w:val="00D736F4"/>
    <w:rsid w:val="00D74FEB"/>
    <w:rsid w:val="00D759B3"/>
    <w:rsid w:val="00D76305"/>
    <w:rsid w:val="00D76460"/>
    <w:rsid w:val="00D76A8D"/>
    <w:rsid w:val="00D7785A"/>
    <w:rsid w:val="00D77DD1"/>
    <w:rsid w:val="00D77E33"/>
    <w:rsid w:val="00D801F7"/>
    <w:rsid w:val="00D803BF"/>
    <w:rsid w:val="00D8090D"/>
    <w:rsid w:val="00D80D25"/>
    <w:rsid w:val="00D816BC"/>
    <w:rsid w:val="00D8174F"/>
    <w:rsid w:val="00D81DB4"/>
    <w:rsid w:val="00D82921"/>
    <w:rsid w:val="00D834B7"/>
    <w:rsid w:val="00D83B4D"/>
    <w:rsid w:val="00D84347"/>
    <w:rsid w:val="00D846FC"/>
    <w:rsid w:val="00D84977"/>
    <w:rsid w:val="00D85431"/>
    <w:rsid w:val="00D854FA"/>
    <w:rsid w:val="00D859A9"/>
    <w:rsid w:val="00D860E8"/>
    <w:rsid w:val="00D8663F"/>
    <w:rsid w:val="00D86F73"/>
    <w:rsid w:val="00D87A8B"/>
    <w:rsid w:val="00D90485"/>
    <w:rsid w:val="00D908BF"/>
    <w:rsid w:val="00D9171B"/>
    <w:rsid w:val="00D91804"/>
    <w:rsid w:val="00D91A77"/>
    <w:rsid w:val="00D927B1"/>
    <w:rsid w:val="00D92F33"/>
    <w:rsid w:val="00D93033"/>
    <w:rsid w:val="00D935B2"/>
    <w:rsid w:val="00D93B16"/>
    <w:rsid w:val="00D944A1"/>
    <w:rsid w:val="00D94B15"/>
    <w:rsid w:val="00D956E6"/>
    <w:rsid w:val="00D95FC6"/>
    <w:rsid w:val="00D96203"/>
    <w:rsid w:val="00D9656D"/>
    <w:rsid w:val="00D96AFB"/>
    <w:rsid w:val="00D97411"/>
    <w:rsid w:val="00D97C21"/>
    <w:rsid w:val="00D97C5B"/>
    <w:rsid w:val="00DA0408"/>
    <w:rsid w:val="00DA0EAE"/>
    <w:rsid w:val="00DA1175"/>
    <w:rsid w:val="00DA2A94"/>
    <w:rsid w:val="00DA31AC"/>
    <w:rsid w:val="00DA31F2"/>
    <w:rsid w:val="00DA447D"/>
    <w:rsid w:val="00DA4BE8"/>
    <w:rsid w:val="00DA5127"/>
    <w:rsid w:val="00DA53C4"/>
    <w:rsid w:val="00DA5713"/>
    <w:rsid w:val="00DA5ABC"/>
    <w:rsid w:val="00DA664B"/>
    <w:rsid w:val="00DA67E6"/>
    <w:rsid w:val="00DA6E88"/>
    <w:rsid w:val="00DA6ECC"/>
    <w:rsid w:val="00DA7621"/>
    <w:rsid w:val="00DB0D69"/>
    <w:rsid w:val="00DB112C"/>
    <w:rsid w:val="00DB189C"/>
    <w:rsid w:val="00DB1971"/>
    <w:rsid w:val="00DB1D02"/>
    <w:rsid w:val="00DB1D29"/>
    <w:rsid w:val="00DB1DC7"/>
    <w:rsid w:val="00DB3804"/>
    <w:rsid w:val="00DB3812"/>
    <w:rsid w:val="00DB46EA"/>
    <w:rsid w:val="00DB4E3D"/>
    <w:rsid w:val="00DB50C8"/>
    <w:rsid w:val="00DB6555"/>
    <w:rsid w:val="00DB6603"/>
    <w:rsid w:val="00DB688B"/>
    <w:rsid w:val="00DB6BF6"/>
    <w:rsid w:val="00DB6D31"/>
    <w:rsid w:val="00DB6F98"/>
    <w:rsid w:val="00DB6FD2"/>
    <w:rsid w:val="00DC03C5"/>
    <w:rsid w:val="00DC0900"/>
    <w:rsid w:val="00DC0AAA"/>
    <w:rsid w:val="00DC1074"/>
    <w:rsid w:val="00DC1D56"/>
    <w:rsid w:val="00DC211B"/>
    <w:rsid w:val="00DC255F"/>
    <w:rsid w:val="00DC273E"/>
    <w:rsid w:val="00DC29C2"/>
    <w:rsid w:val="00DC2E34"/>
    <w:rsid w:val="00DC3062"/>
    <w:rsid w:val="00DC3876"/>
    <w:rsid w:val="00DC3B18"/>
    <w:rsid w:val="00DC3DCC"/>
    <w:rsid w:val="00DC4048"/>
    <w:rsid w:val="00DC4309"/>
    <w:rsid w:val="00DC4F36"/>
    <w:rsid w:val="00DC51D3"/>
    <w:rsid w:val="00DC54C5"/>
    <w:rsid w:val="00DC684A"/>
    <w:rsid w:val="00DC6F1B"/>
    <w:rsid w:val="00DC7690"/>
    <w:rsid w:val="00DC773E"/>
    <w:rsid w:val="00DD099D"/>
    <w:rsid w:val="00DD0A2D"/>
    <w:rsid w:val="00DD0F12"/>
    <w:rsid w:val="00DD10A5"/>
    <w:rsid w:val="00DD1242"/>
    <w:rsid w:val="00DD1DC8"/>
    <w:rsid w:val="00DD1E88"/>
    <w:rsid w:val="00DD2396"/>
    <w:rsid w:val="00DD31D4"/>
    <w:rsid w:val="00DD3441"/>
    <w:rsid w:val="00DD3513"/>
    <w:rsid w:val="00DD495A"/>
    <w:rsid w:val="00DD50A8"/>
    <w:rsid w:val="00DD573C"/>
    <w:rsid w:val="00DD60E1"/>
    <w:rsid w:val="00DD6590"/>
    <w:rsid w:val="00DD704E"/>
    <w:rsid w:val="00DD7E91"/>
    <w:rsid w:val="00DE0929"/>
    <w:rsid w:val="00DE0D64"/>
    <w:rsid w:val="00DE14E2"/>
    <w:rsid w:val="00DE1E93"/>
    <w:rsid w:val="00DE280B"/>
    <w:rsid w:val="00DE3BC5"/>
    <w:rsid w:val="00DE4105"/>
    <w:rsid w:val="00DE44A6"/>
    <w:rsid w:val="00DE5085"/>
    <w:rsid w:val="00DE5287"/>
    <w:rsid w:val="00DE59D0"/>
    <w:rsid w:val="00DE5A8C"/>
    <w:rsid w:val="00DE5D39"/>
    <w:rsid w:val="00DE6062"/>
    <w:rsid w:val="00DE7AF9"/>
    <w:rsid w:val="00DF2482"/>
    <w:rsid w:val="00DF2E00"/>
    <w:rsid w:val="00DF2FBE"/>
    <w:rsid w:val="00DF47A3"/>
    <w:rsid w:val="00DF4A05"/>
    <w:rsid w:val="00DF4F8F"/>
    <w:rsid w:val="00DF50E4"/>
    <w:rsid w:val="00DF536E"/>
    <w:rsid w:val="00DF561D"/>
    <w:rsid w:val="00DF5A50"/>
    <w:rsid w:val="00DF5A94"/>
    <w:rsid w:val="00DF5E2C"/>
    <w:rsid w:val="00DF5FC9"/>
    <w:rsid w:val="00DF6317"/>
    <w:rsid w:val="00DF67FC"/>
    <w:rsid w:val="00DF7661"/>
    <w:rsid w:val="00DF7F50"/>
    <w:rsid w:val="00E00B96"/>
    <w:rsid w:val="00E01344"/>
    <w:rsid w:val="00E01A1D"/>
    <w:rsid w:val="00E01D8B"/>
    <w:rsid w:val="00E0249C"/>
    <w:rsid w:val="00E02C87"/>
    <w:rsid w:val="00E02EF7"/>
    <w:rsid w:val="00E03283"/>
    <w:rsid w:val="00E03286"/>
    <w:rsid w:val="00E03487"/>
    <w:rsid w:val="00E04303"/>
    <w:rsid w:val="00E0496E"/>
    <w:rsid w:val="00E04BB0"/>
    <w:rsid w:val="00E04E2C"/>
    <w:rsid w:val="00E05135"/>
    <w:rsid w:val="00E0519E"/>
    <w:rsid w:val="00E05F05"/>
    <w:rsid w:val="00E06584"/>
    <w:rsid w:val="00E06768"/>
    <w:rsid w:val="00E06973"/>
    <w:rsid w:val="00E06A3E"/>
    <w:rsid w:val="00E073A4"/>
    <w:rsid w:val="00E07760"/>
    <w:rsid w:val="00E07C23"/>
    <w:rsid w:val="00E10C15"/>
    <w:rsid w:val="00E10E68"/>
    <w:rsid w:val="00E113CC"/>
    <w:rsid w:val="00E11F5E"/>
    <w:rsid w:val="00E12593"/>
    <w:rsid w:val="00E12804"/>
    <w:rsid w:val="00E12F24"/>
    <w:rsid w:val="00E1375D"/>
    <w:rsid w:val="00E14AA8"/>
    <w:rsid w:val="00E15D20"/>
    <w:rsid w:val="00E16D92"/>
    <w:rsid w:val="00E173CD"/>
    <w:rsid w:val="00E17A75"/>
    <w:rsid w:val="00E17C1E"/>
    <w:rsid w:val="00E20856"/>
    <w:rsid w:val="00E20B29"/>
    <w:rsid w:val="00E20D7B"/>
    <w:rsid w:val="00E20E02"/>
    <w:rsid w:val="00E21962"/>
    <w:rsid w:val="00E2212E"/>
    <w:rsid w:val="00E22502"/>
    <w:rsid w:val="00E22CF7"/>
    <w:rsid w:val="00E23928"/>
    <w:rsid w:val="00E23C40"/>
    <w:rsid w:val="00E240DA"/>
    <w:rsid w:val="00E2428A"/>
    <w:rsid w:val="00E24E00"/>
    <w:rsid w:val="00E24E91"/>
    <w:rsid w:val="00E25821"/>
    <w:rsid w:val="00E26556"/>
    <w:rsid w:val="00E2662A"/>
    <w:rsid w:val="00E26B4B"/>
    <w:rsid w:val="00E2779C"/>
    <w:rsid w:val="00E27ECE"/>
    <w:rsid w:val="00E3025B"/>
    <w:rsid w:val="00E30DE1"/>
    <w:rsid w:val="00E310E8"/>
    <w:rsid w:val="00E31213"/>
    <w:rsid w:val="00E3143B"/>
    <w:rsid w:val="00E314B4"/>
    <w:rsid w:val="00E32350"/>
    <w:rsid w:val="00E33A6F"/>
    <w:rsid w:val="00E33A82"/>
    <w:rsid w:val="00E345C1"/>
    <w:rsid w:val="00E34B96"/>
    <w:rsid w:val="00E3526E"/>
    <w:rsid w:val="00E36632"/>
    <w:rsid w:val="00E36752"/>
    <w:rsid w:val="00E36CD7"/>
    <w:rsid w:val="00E3765A"/>
    <w:rsid w:val="00E37818"/>
    <w:rsid w:val="00E414BA"/>
    <w:rsid w:val="00E4284F"/>
    <w:rsid w:val="00E42E09"/>
    <w:rsid w:val="00E4395D"/>
    <w:rsid w:val="00E43C9E"/>
    <w:rsid w:val="00E43CE2"/>
    <w:rsid w:val="00E441C8"/>
    <w:rsid w:val="00E44950"/>
    <w:rsid w:val="00E45046"/>
    <w:rsid w:val="00E450FE"/>
    <w:rsid w:val="00E45602"/>
    <w:rsid w:val="00E4593C"/>
    <w:rsid w:val="00E463B0"/>
    <w:rsid w:val="00E47CB3"/>
    <w:rsid w:val="00E507A3"/>
    <w:rsid w:val="00E509BA"/>
    <w:rsid w:val="00E5101A"/>
    <w:rsid w:val="00E5140B"/>
    <w:rsid w:val="00E51B42"/>
    <w:rsid w:val="00E51C9C"/>
    <w:rsid w:val="00E51FD7"/>
    <w:rsid w:val="00E51FDB"/>
    <w:rsid w:val="00E533DD"/>
    <w:rsid w:val="00E53497"/>
    <w:rsid w:val="00E53D07"/>
    <w:rsid w:val="00E53D2C"/>
    <w:rsid w:val="00E53E38"/>
    <w:rsid w:val="00E54B6E"/>
    <w:rsid w:val="00E55846"/>
    <w:rsid w:val="00E55F16"/>
    <w:rsid w:val="00E56180"/>
    <w:rsid w:val="00E56192"/>
    <w:rsid w:val="00E56961"/>
    <w:rsid w:val="00E56B7E"/>
    <w:rsid w:val="00E6053A"/>
    <w:rsid w:val="00E6141F"/>
    <w:rsid w:val="00E6169E"/>
    <w:rsid w:val="00E61B41"/>
    <w:rsid w:val="00E61B6F"/>
    <w:rsid w:val="00E6241C"/>
    <w:rsid w:val="00E62BFD"/>
    <w:rsid w:val="00E632B4"/>
    <w:rsid w:val="00E641A6"/>
    <w:rsid w:val="00E644F5"/>
    <w:rsid w:val="00E6460D"/>
    <w:rsid w:val="00E65E10"/>
    <w:rsid w:val="00E66E37"/>
    <w:rsid w:val="00E67E92"/>
    <w:rsid w:val="00E70896"/>
    <w:rsid w:val="00E7116C"/>
    <w:rsid w:val="00E7134C"/>
    <w:rsid w:val="00E71AE3"/>
    <w:rsid w:val="00E72310"/>
    <w:rsid w:val="00E725AE"/>
    <w:rsid w:val="00E72CCB"/>
    <w:rsid w:val="00E72D46"/>
    <w:rsid w:val="00E732CA"/>
    <w:rsid w:val="00E73358"/>
    <w:rsid w:val="00E74ED1"/>
    <w:rsid w:val="00E751AB"/>
    <w:rsid w:val="00E754AD"/>
    <w:rsid w:val="00E763AE"/>
    <w:rsid w:val="00E76EA1"/>
    <w:rsid w:val="00E76F43"/>
    <w:rsid w:val="00E7737F"/>
    <w:rsid w:val="00E77F78"/>
    <w:rsid w:val="00E80920"/>
    <w:rsid w:val="00E80D91"/>
    <w:rsid w:val="00E81E0C"/>
    <w:rsid w:val="00E820F7"/>
    <w:rsid w:val="00E82200"/>
    <w:rsid w:val="00E8264C"/>
    <w:rsid w:val="00E82C57"/>
    <w:rsid w:val="00E82E50"/>
    <w:rsid w:val="00E83375"/>
    <w:rsid w:val="00E83637"/>
    <w:rsid w:val="00E842C3"/>
    <w:rsid w:val="00E84B65"/>
    <w:rsid w:val="00E86504"/>
    <w:rsid w:val="00E8696A"/>
    <w:rsid w:val="00E86B3B"/>
    <w:rsid w:val="00E86C75"/>
    <w:rsid w:val="00E90783"/>
    <w:rsid w:val="00E90914"/>
    <w:rsid w:val="00E90DF2"/>
    <w:rsid w:val="00E91330"/>
    <w:rsid w:val="00E92818"/>
    <w:rsid w:val="00E92828"/>
    <w:rsid w:val="00E9398E"/>
    <w:rsid w:val="00E942D8"/>
    <w:rsid w:val="00E94D27"/>
    <w:rsid w:val="00E9557C"/>
    <w:rsid w:val="00E95995"/>
    <w:rsid w:val="00E96286"/>
    <w:rsid w:val="00E96A1E"/>
    <w:rsid w:val="00E96A68"/>
    <w:rsid w:val="00E96C0A"/>
    <w:rsid w:val="00E972F5"/>
    <w:rsid w:val="00E97354"/>
    <w:rsid w:val="00E9742E"/>
    <w:rsid w:val="00EA09D0"/>
    <w:rsid w:val="00EA1798"/>
    <w:rsid w:val="00EA1E05"/>
    <w:rsid w:val="00EA1F58"/>
    <w:rsid w:val="00EA2B88"/>
    <w:rsid w:val="00EA3192"/>
    <w:rsid w:val="00EA3405"/>
    <w:rsid w:val="00EA3438"/>
    <w:rsid w:val="00EA3616"/>
    <w:rsid w:val="00EA4356"/>
    <w:rsid w:val="00EA43CF"/>
    <w:rsid w:val="00EA4523"/>
    <w:rsid w:val="00EA46AE"/>
    <w:rsid w:val="00EA4836"/>
    <w:rsid w:val="00EA48E8"/>
    <w:rsid w:val="00EA4C62"/>
    <w:rsid w:val="00EA56F3"/>
    <w:rsid w:val="00EA57FE"/>
    <w:rsid w:val="00EA6134"/>
    <w:rsid w:val="00EA61C0"/>
    <w:rsid w:val="00EA6B08"/>
    <w:rsid w:val="00EA7A5A"/>
    <w:rsid w:val="00EA7EEE"/>
    <w:rsid w:val="00EB2AA2"/>
    <w:rsid w:val="00EB3FA4"/>
    <w:rsid w:val="00EB45D3"/>
    <w:rsid w:val="00EB6544"/>
    <w:rsid w:val="00EB65C0"/>
    <w:rsid w:val="00EB69BF"/>
    <w:rsid w:val="00EB6BA0"/>
    <w:rsid w:val="00EB6E03"/>
    <w:rsid w:val="00EB72BC"/>
    <w:rsid w:val="00EB73F8"/>
    <w:rsid w:val="00EB75FE"/>
    <w:rsid w:val="00EC0505"/>
    <w:rsid w:val="00EC0C14"/>
    <w:rsid w:val="00EC0E9E"/>
    <w:rsid w:val="00EC10B8"/>
    <w:rsid w:val="00EC13E6"/>
    <w:rsid w:val="00EC153A"/>
    <w:rsid w:val="00EC2068"/>
    <w:rsid w:val="00EC2DDC"/>
    <w:rsid w:val="00EC3683"/>
    <w:rsid w:val="00EC368D"/>
    <w:rsid w:val="00EC428D"/>
    <w:rsid w:val="00EC4B2D"/>
    <w:rsid w:val="00EC4C41"/>
    <w:rsid w:val="00EC5242"/>
    <w:rsid w:val="00EC5AF7"/>
    <w:rsid w:val="00EC5F8E"/>
    <w:rsid w:val="00EC61D8"/>
    <w:rsid w:val="00EC65CF"/>
    <w:rsid w:val="00EC6EA8"/>
    <w:rsid w:val="00EC7CD7"/>
    <w:rsid w:val="00ED06ED"/>
    <w:rsid w:val="00ED143B"/>
    <w:rsid w:val="00ED1E88"/>
    <w:rsid w:val="00ED1EDA"/>
    <w:rsid w:val="00ED2105"/>
    <w:rsid w:val="00ED21F2"/>
    <w:rsid w:val="00ED25C3"/>
    <w:rsid w:val="00ED3634"/>
    <w:rsid w:val="00ED3EA1"/>
    <w:rsid w:val="00ED45F4"/>
    <w:rsid w:val="00ED4C51"/>
    <w:rsid w:val="00ED59C7"/>
    <w:rsid w:val="00ED5DE6"/>
    <w:rsid w:val="00ED6740"/>
    <w:rsid w:val="00ED6A5F"/>
    <w:rsid w:val="00ED6E86"/>
    <w:rsid w:val="00ED77D9"/>
    <w:rsid w:val="00ED7EB7"/>
    <w:rsid w:val="00EE0403"/>
    <w:rsid w:val="00EE14C9"/>
    <w:rsid w:val="00EE172B"/>
    <w:rsid w:val="00EE232B"/>
    <w:rsid w:val="00EE27B7"/>
    <w:rsid w:val="00EE297E"/>
    <w:rsid w:val="00EE2A65"/>
    <w:rsid w:val="00EE3084"/>
    <w:rsid w:val="00EE3A5A"/>
    <w:rsid w:val="00EE3E08"/>
    <w:rsid w:val="00EE449A"/>
    <w:rsid w:val="00EE44F0"/>
    <w:rsid w:val="00EE5BFE"/>
    <w:rsid w:val="00EE627D"/>
    <w:rsid w:val="00EE6FEF"/>
    <w:rsid w:val="00EE75A4"/>
    <w:rsid w:val="00EF062C"/>
    <w:rsid w:val="00EF0795"/>
    <w:rsid w:val="00EF0A26"/>
    <w:rsid w:val="00EF0ED4"/>
    <w:rsid w:val="00EF1BC9"/>
    <w:rsid w:val="00EF2E9E"/>
    <w:rsid w:val="00EF32BE"/>
    <w:rsid w:val="00EF3A9E"/>
    <w:rsid w:val="00EF4459"/>
    <w:rsid w:val="00EF458D"/>
    <w:rsid w:val="00EF4EB8"/>
    <w:rsid w:val="00EF5293"/>
    <w:rsid w:val="00EF558B"/>
    <w:rsid w:val="00EF5A78"/>
    <w:rsid w:val="00EF69E8"/>
    <w:rsid w:val="00EF6F59"/>
    <w:rsid w:val="00F00129"/>
    <w:rsid w:val="00F00331"/>
    <w:rsid w:val="00F0181B"/>
    <w:rsid w:val="00F01F79"/>
    <w:rsid w:val="00F02EFE"/>
    <w:rsid w:val="00F03275"/>
    <w:rsid w:val="00F039FE"/>
    <w:rsid w:val="00F03F43"/>
    <w:rsid w:val="00F04335"/>
    <w:rsid w:val="00F044B8"/>
    <w:rsid w:val="00F0469D"/>
    <w:rsid w:val="00F0616E"/>
    <w:rsid w:val="00F064C6"/>
    <w:rsid w:val="00F06830"/>
    <w:rsid w:val="00F1040F"/>
    <w:rsid w:val="00F105CF"/>
    <w:rsid w:val="00F1096B"/>
    <w:rsid w:val="00F10974"/>
    <w:rsid w:val="00F10E19"/>
    <w:rsid w:val="00F120D2"/>
    <w:rsid w:val="00F1283E"/>
    <w:rsid w:val="00F13EAB"/>
    <w:rsid w:val="00F13F3F"/>
    <w:rsid w:val="00F14962"/>
    <w:rsid w:val="00F152E9"/>
    <w:rsid w:val="00F1532A"/>
    <w:rsid w:val="00F153C6"/>
    <w:rsid w:val="00F15453"/>
    <w:rsid w:val="00F15C4F"/>
    <w:rsid w:val="00F162FD"/>
    <w:rsid w:val="00F17298"/>
    <w:rsid w:val="00F17E2D"/>
    <w:rsid w:val="00F205A3"/>
    <w:rsid w:val="00F20FB5"/>
    <w:rsid w:val="00F21002"/>
    <w:rsid w:val="00F2105C"/>
    <w:rsid w:val="00F21BC4"/>
    <w:rsid w:val="00F22042"/>
    <w:rsid w:val="00F234C3"/>
    <w:rsid w:val="00F24064"/>
    <w:rsid w:val="00F2446D"/>
    <w:rsid w:val="00F24D4E"/>
    <w:rsid w:val="00F2514A"/>
    <w:rsid w:val="00F2593F"/>
    <w:rsid w:val="00F26AB8"/>
    <w:rsid w:val="00F26F6D"/>
    <w:rsid w:val="00F2764C"/>
    <w:rsid w:val="00F30279"/>
    <w:rsid w:val="00F306CE"/>
    <w:rsid w:val="00F30A96"/>
    <w:rsid w:val="00F313AF"/>
    <w:rsid w:val="00F3156B"/>
    <w:rsid w:val="00F3193A"/>
    <w:rsid w:val="00F3268D"/>
    <w:rsid w:val="00F331F1"/>
    <w:rsid w:val="00F33615"/>
    <w:rsid w:val="00F33C75"/>
    <w:rsid w:val="00F34EDF"/>
    <w:rsid w:val="00F35011"/>
    <w:rsid w:val="00F35417"/>
    <w:rsid w:val="00F355B2"/>
    <w:rsid w:val="00F36C7D"/>
    <w:rsid w:val="00F36F7C"/>
    <w:rsid w:val="00F378D1"/>
    <w:rsid w:val="00F42ECD"/>
    <w:rsid w:val="00F448D0"/>
    <w:rsid w:val="00F455DD"/>
    <w:rsid w:val="00F46575"/>
    <w:rsid w:val="00F469D5"/>
    <w:rsid w:val="00F46DCC"/>
    <w:rsid w:val="00F4775A"/>
    <w:rsid w:val="00F4789F"/>
    <w:rsid w:val="00F50298"/>
    <w:rsid w:val="00F502EC"/>
    <w:rsid w:val="00F5055E"/>
    <w:rsid w:val="00F50C23"/>
    <w:rsid w:val="00F5105A"/>
    <w:rsid w:val="00F52D8F"/>
    <w:rsid w:val="00F535E7"/>
    <w:rsid w:val="00F54DB1"/>
    <w:rsid w:val="00F5506D"/>
    <w:rsid w:val="00F55813"/>
    <w:rsid w:val="00F55994"/>
    <w:rsid w:val="00F55C4C"/>
    <w:rsid w:val="00F56D5C"/>
    <w:rsid w:val="00F5712B"/>
    <w:rsid w:val="00F5767C"/>
    <w:rsid w:val="00F60753"/>
    <w:rsid w:val="00F61BC6"/>
    <w:rsid w:val="00F6248E"/>
    <w:rsid w:val="00F62654"/>
    <w:rsid w:val="00F6614E"/>
    <w:rsid w:val="00F6715B"/>
    <w:rsid w:val="00F6728E"/>
    <w:rsid w:val="00F70137"/>
    <w:rsid w:val="00F707F6"/>
    <w:rsid w:val="00F70D55"/>
    <w:rsid w:val="00F71546"/>
    <w:rsid w:val="00F72058"/>
    <w:rsid w:val="00F72604"/>
    <w:rsid w:val="00F728A7"/>
    <w:rsid w:val="00F72BC3"/>
    <w:rsid w:val="00F73ECA"/>
    <w:rsid w:val="00F743BA"/>
    <w:rsid w:val="00F75470"/>
    <w:rsid w:val="00F7598C"/>
    <w:rsid w:val="00F75A7C"/>
    <w:rsid w:val="00F75BFC"/>
    <w:rsid w:val="00F75E69"/>
    <w:rsid w:val="00F75F98"/>
    <w:rsid w:val="00F7693A"/>
    <w:rsid w:val="00F80469"/>
    <w:rsid w:val="00F80BFF"/>
    <w:rsid w:val="00F80CC7"/>
    <w:rsid w:val="00F80E16"/>
    <w:rsid w:val="00F815D0"/>
    <w:rsid w:val="00F831D3"/>
    <w:rsid w:val="00F844E1"/>
    <w:rsid w:val="00F85774"/>
    <w:rsid w:val="00F86323"/>
    <w:rsid w:val="00F864E0"/>
    <w:rsid w:val="00F86DEF"/>
    <w:rsid w:val="00F87DB2"/>
    <w:rsid w:val="00F907B1"/>
    <w:rsid w:val="00F91108"/>
    <w:rsid w:val="00F919F6"/>
    <w:rsid w:val="00F924EF"/>
    <w:rsid w:val="00F930AE"/>
    <w:rsid w:val="00F93787"/>
    <w:rsid w:val="00F93BDB"/>
    <w:rsid w:val="00F94CC0"/>
    <w:rsid w:val="00F950F9"/>
    <w:rsid w:val="00F95900"/>
    <w:rsid w:val="00F95E13"/>
    <w:rsid w:val="00F95E5C"/>
    <w:rsid w:val="00F96548"/>
    <w:rsid w:val="00F9662B"/>
    <w:rsid w:val="00FA0574"/>
    <w:rsid w:val="00FA1077"/>
    <w:rsid w:val="00FA1764"/>
    <w:rsid w:val="00FA2ACC"/>
    <w:rsid w:val="00FA2C46"/>
    <w:rsid w:val="00FA3EFB"/>
    <w:rsid w:val="00FA4757"/>
    <w:rsid w:val="00FA4FC6"/>
    <w:rsid w:val="00FA51E4"/>
    <w:rsid w:val="00FA5295"/>
    <w:rsid w:val="00FA5481"/>
    <w:rsid w:val="00FA5AFE"/>
    <w:rsid w:val="00FA6FE3"/>
    <w:rsid w:val="00FA6FFF"/>
    <w:rsid w:val="00FA740C"/>
    <w:rsid w:val="00FA7B8A"/>
    <w:rsid w:val="00FB003D"/>
    <w:rsid w:val="00FB0413"/>
    <w:rsid w:val="00FB114E"/>
    <w:rsid w:val="00FB11D4"/>
    <w:rsid w:val="00FB2C9F"/>
    <w:rsid w:val="00FB32C5"/>
    <w:rsid w:val="00FB3D11"/>
    <w:rsid w:val="00FB4BF9"/>
    <w:rsid w:val="00FB5AE7"/>
    <w:rsid w:val="00FB6A74"/>
    <w:rsid w:val="00FB728D"/>
    <w:rsid w:val="00FB7DAD"/>
    <w:rsid w:val="00FC0327"/>
    <w:rsid w:val="00FC0419"/>
    <w:rsid w:val="00FC094B"/>
    <w:rsid w:val="00FC12F4"/>
    <w:rsid w:val="00FC1F3A"/>
    <w:rsid w:val="00FC2B2F"/>
    <w:rsid w:val="00FC4F39"/>
    <w:rsid w:val="00FC53D4"/>
    <w:rsid w:val="00FC577F"/>
    <w:rsid w:val="00FC7290"/>
    <w:rsid w:val="00FD0391"/>
    <w:rsid w:val="00FD0F84"/>
    <w:rsid w:val="00FD187F"/>
    <w:rsid w:val="00FD1E4C"/>
    <w:rsid w:val="00FD20C8"/>
    <w:rsid w:val="00FD2E9D"/>
    <w:rsid w:val="00FD34C5"/>
    <w:rsid w:val="00FD3F85"/>
    <w:rsid w:val="00FD4574"/>
    <w:rsid w:val="00FD46C3"/>
    <w:rsid w:val="00FD61B1"/>
    <w:rsid w:val="00FD7386"/>
    <w:rsid w:val="00FE05CE"/>
    <w:rsid w:val="00FE08B0"/>
    <w:rsid w:val="00FE121A"/>
    <w:rsid w:val="00FE1790"/>
    <w:rsid w:val="00FE1975"/>
    <w:rsid w:val="00FE2BC9"/>
    <w:rsid w:val="00FE3AF0"/>
    <w:rsid w:val="00FE3B43"/>
    <w:rsid w:val="00FE3D5C"/>
    <w:rsid w:val="00FE4233"/>
    <w:rsid w:val="00FE50A0"/>
    <w:rsid w:val="00FE5720"/>
    <w:rsid w:val="00FE638F"/>
    <w:rsid w:val="00FE6821"/>
    <w:rsid w:val="00FF0A99"/>
    <w:rsid w:val="00FF14F6"/>
    <w:rsid w:val="00FF235B"/>
    <w:rsid w:val="00FF2ACF"/>
    <w:rsid w:val="00FF2E48"/>
    <w:rsid w:val="00FF3D7D"/>
    <w:rsid w:val="00FF429A"/>
    <w:rsid w:val="00FF47D6"/>
    <w:rsid w:val="00FF485F"/>
    <w:rsid w:val="00FF48F8"/>
    <w:rsid w:val="00FF4EDE"/>
    <w:rsid w:val="00FF5765"/>
    <w:rsid w:val="00FF6657"/>
    <w:rsid w:val="00FF75BC"/>
    <w:rsid w:val="22231F06"/>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10A4719"/>
  <w15:chartTrackingRefBased/>
  <w15:docId w15:val="{04E1D4F2-6FE3-4820-9EBD-441993E277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776DE"/>
    <w:pPr>
      <w:spacing w:before="120" w:after="240" w:line="240" w:lineRule="auto"/>
      <w:jc w:val="both"/>
    </w:pPr>
    <w:rPr>
      <w:rFonts w:ascii="Times New Roman" w:eastAsia="Times New Roman" w:hAnsi="Times New Roman" w:cs="Times New Roman"/>
      <w:sz w:val="24"/>
      <w:szCs w:val="24"/>
      <w:lang w:eastAsia="tr-TR"/>
    </w:rPr>
  </w:style>
  <w:style w:type="paragraph" w:styleId="Balk1">
    <w:name w:val="heading 1"/>
    <w:basedOn w:val="Normal"/>
    <w:next w:val="Normal"/>
    <w:link w:val="Balk1Char"/>
    <w:uiPriority w:val="9"/>
    <w:qFormat/>
    <w:rsid w:val="007756D3"/>
    <w:pPr>
      <w:keepNext/>
      <w:numPr>
        <w:numId w:val="1"/>
      </w:numPr>
      <w:ind w:left="0" w:firstLine="0"/>
      <w:jc w:val="left"/>
      <w:outlineLvl w:val="0"/>
    </w:pPr>
    <w:rPr>
      <w:rFonts w:cs="Arial"/>
      <w:b/>
      <w:bCs/>
      <w:color w:val="2F5496" w:themeColor="accent1" w:themeShade="BF"/>
      <w:kern w:val="32"/>
      <w:sz w:val="48"/>
      <w:szCs w:val="32"/>
    </w:rPr>
  </w:style>
  <w:style w:type="paragraph" w:styleId="Balk2">
    <w:name w:val="heading 2"/>
    <w:basedOn w:val="Normal"/>
    <w:next w:val="Normal"/>
    <w:link w:val="Balk2Char"/>
    <w:uiPriority w:val="9"/>
    <w:qFormat/>
    <w:rsid w:val="002E0933"/>
    <w:pPr>
      <w:keepNext/>
      <w:numPr>
        <w:ilvl w:val="1"/>
        <w:numId w:val="1"/>
      </w:numPr>
      <w:tabs>
        <w:tab w:val="left" w:pos="737"/>
      </w:tabs>
      <w:spacing w:before="360" w:after="360"/>
      <w:outlineLvl w:val="1"/>
    </w:pPr>
    <w:rPr>
      <w:rFonts w:cs="Arial"/>
      <w:b/>
      <w:bCs/>
      <w:iCs/>
      <w:color w:val="2F5496" w:themeColor="accent1" w:themeShade="BF"/>
      <w:sz w:val="26"/>
      <w:szCs w:val="28"/>
    </w:rPr>
  </w:style>
  <w:style w:type="paragraph" w:styleId="Balk3">
    <w:name w:val="heading 3"/>
    <w:basedOn w:val="Normal"/>
    <w:next w:val="Normal"/>
    <w:link w:val="Balk3Char"/>
    <w:uiPriority w:val="9"/>
    <w:qFormat/>
    <w:rsid w:val="002E0933"/>
    <w:pPr>
      <w:keepNext/>
      <w:numPr>
        <w:ilvl w:val="2"/>
        <w:numId w:val="1"/>
      </w:numPr>
      <w:tabs>
        <w:tab w:val="left" w:pos="1134"/>
      </w:tabs>
      <w:spacing w:before="240"/>
      <w:outlineLvl w:val="2"/>
    </w:pPr>
    <w:rPr>
      <w:rFonts w:cs="Arial"/>
      <w:b/>
      <w:bCs/>
      <w:color w:val="2F5496" w:themeColor="accent1" w:themeShade="BF"/>
      <w:sz w:val="26"/>
      <w:szCs w:val="26"/>
    </w:rPr>
  </w:style>
  <w:style w:type="paragraph" w:styleId="Balk4">
    <w:name w:val="heading 4"/>
    <w:basedOn w:val="Normal"/>
    <w:next w:val="Normal"/>
    <w:link w:val="Balk4Char"/>
    <w:uiPriority w:val="9"/>
    <w:qFormat/>
    <w:rsid w:val="00224502"/>
    <w:pPr>
      <w:keepNext/>
      <w:numPr>
        <w:ilvl w:val="3"/>
        <w:numId w:val="1"/>
      </w:numPr>
      <w:spacing w:before="240"/>
      <w:outlineLvl w:val="3"/>
    </w:pPr>
    <w:rPr>
      <w:b/>
      <w:bCs/>
      <w:color w:val="2F5496" w:themeColor="accent1" w:themeShade="BF"/>
      <w:szCs w:val="28"/>
    </w:rPr>
  </w:style>
  <w:style w:type="paragraph" w:styleId="Balk5">
    <w:name w:val="heading 5"/>
    <w:basedOn w:val="Normal"/>
    <w:next w:val="Normal"/>
    <w:link w:val="Balk5Char"/>
    <w:uiPriority w:val="9"/>
    <w:qFormat/>
    <w:rsid w:val="00224502"/>
    <w:pPr>
      <w:numPr>
        <w:ilvl w:val="4"/>
        <w:numId w:val="1"/>
      </w:numPr>
      <w:spacing w:before="240"/>
      <w:jc w:val="left"/>
      <w:outlineLvl w:val="4"/>
    </w:pPr>
    <w:rPr>
      <w:b/>
      <w:bCs/>
      <w:iCs/>
      <w:color w:val="2F5496" w:themeColor="accent1" w:themeShade="BF"/>
      <w:szCs w:val="26"/>
    </w:rPr>
  </w:style>
  <w:style w:type="paragraph" w:styleId="Balk6">
    <w:name w:val="heading 6"/>
    <w:basedOn w:val="Normal"/>
    <w:next w:val="Normal"/>
    <w:link w:val="Balk6Char"/>
    <w:uiPriority w:val="9"/>
    <w:qFormat/>
    <w:rsid w:val="00BD7C6C"/>
    <w:pPr>
      <w:numPr>
        <w:ilvl w:val="5"/>
        <w:numId w:val="1"/>
      </w:numPr>
      <w:spacing w:before="240" w:after="60"/>
      <w:jc w:val="left"/>
      <w:outlineLvl w:val="5"/>
    </w:pPr>
    <w:rPr>
      <w:b/>
      <w:bCs/>
      <w:color w:val="2F5496" w:themeColor="accent1" w:themeShade="BF"/>
      <w:szCs w:val="22"/>
    </w:rPr>
  </w:style>
  <w:style w:type="paragraph" w:styleId="Balk7">
    <w:name w:val="heading 7"/>
    <w:basedOn w:val="Normal"/>
    <w:next w:val="Normal"/>
    <w:link w:val="Balk7Char"/>
    <w:uiPriority w:val="9"/>
    <w:qFormat/>
    <w:rsid w:val="009C3F59"/>
    <w:pPr>
      <w:numPr>
        <w:ilvl w:val="6"/>
        <w:numId w:val="1"/>
      </w:numPr>
      <w:spacing w:before="240" w:after="60"/>
      <w:outlineLvl w:val="6"/>
    </w:pPr>
  </w:style>
  <w:style w:type="paragraph" w:styleId="Balk8">
    <w:name w:val="heading 8"/>
    <w:basedOn w:val="Normal"/>
    <w:next w:val="Normal"/>
    <w:link w:val="Balk8Char"/>
    <w:uiPriority w:val="9"/>
    <w:qFormat/>
    <w:rsid w:val="009C3F59"/>
    <w:pPr>
      <w:numPr>
        <w:ilvl w:val="7"/>
        <w:numId w:val="1"/>
      </w:numPr>
      <w:spacing w:before="240" w:after="60"/>
      <w:outlineLvl w:val="7"/>
    </w:pPr>
    <w:rPr>
      <w:i/>
      <w:iCs/>
    </w:rPr>
  </w:style>
  <w:style w:type="paragraph" w:styleId="Balk9">
    <w:name w:val="heading 9"/>
    <w:basedOn w:val="Normal"/>
    <w:next w:val="Normal"/>
    <w:link w:val="Balk9Char"/>
    <w:uiPriority w:val="9"/>
    <w:qFormat/>
    <w:rsid w:val="009C3F59"/>
    <w:pPr>
      <w:numPr>
        <w:ilvl w:val="8"/>
        <w:numId w:val="1"/>
      </w:numPr>
      <w:spacing w:before="240" w:after="60"/>
      <w:outlineLvl w:val="8"/>
    </w:pPr>
    <w:rPr>
      <w:rFonts w:cs="Arial"/>
      <w:szCs w:val="22"/>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7756D3"/>
    <w:rPr>
      <w:rFonts w:ascii="Times New Roman" w:eastAsia="Times New Roman" w:hAnsi="Times New Roman" w:cs="Arial"/>
      <w:b/>
      <w:bCs/>
      <w:color w:val="2F5496" w:themeColor="accent1" w:themeShade="BF"/>
      <w:kern w:val="32"/>
      <w:sz w:val="48"/>
      <w:szCs w:val="32"/>
      <w:lang w:eastAsia="tr-TR"/>
    </w:rPr>
  </w:style>
  <w:style w:type="character" w:customStyle="1" w:styleId="Balk2Char">
    <w:name w:val="Başlık 2 Char"/>
    <w:basedOn w:val="VarsaylanParagrafYazTipi"/>
    <w:link w:val="Balk2"/>
    <w:uiPriority w:val="9"/>
    <w:rsid w:val="002E0933"/>
    <w:rPr>
      <w:rFonts w:ascii="Times New Roman" w:eastAsia="Times New Roman" w:hAnsi="Times New Roman" w:cs="Arial"/>
      <w:b/>
      <w:bCs/>
      <w:iCs/>
      <w:color w:val="2F5496" w:themeColor="accent1" w:themeShade="BF"/>
      <w:sz w:val="26"/>
      <w:szCs w:val="28"/>
      <w:lang w:eastAsia="tr-TR"/>
    </w:rPr>
  </w:style>
  <w:style w:type="character" w:customStyle="1" w:styleId="Balk3Char">
    <w:name w:val="Başlık 3 Char"/>
    <w:basedOn w:val="VarsaylanParagrafYazTipi"/>
    <w:link w:val="Balk3"/>
    <w:uiPriority w:val="9"/>
    <w:rsid w:val="002E0933"/>
    <w:rPr>
      <w:rFonts w:ascii="Times New Roman" w:eastAsia="Times New Roman" w:hAnsi="Times New Roman" w:cs="Arial"/>
      <w:b/>
      <w:bCs/>
      <w:color w:val="2F5496" w:themeColor="accent1" w:themeShade="BF"/>
      <w:sz w:val="26"/>
      <w:szCs w:val="26"/>
      <w:lang w:eastAsia="tr-TR"/>
    </w:rPr>
  </w:style>
  <w:style w:type="character" w:customStyle="1" w:styleId="Balk4Char">
    <w:name w:val="Başlık 4 Char"/>
    <w:basedOn w:val="VarsaylanParagrafYazTipi"/>
    <w:link w:val="Balk4"/>
    <w:uiPriority w:val="9"/>
    <w:rsid w:val="00224502"/>
    <w:rPr>
      <w:rFonts w:ascii="Times New Roman" w:eastAsia="Times New Roman" w:hAnsi="Times New Roman" w:cs="Times New Roman"/>
      <w:b/>
      <w:bCs/>
      <w:color w:val="2F5496" w:themeColor="accent1" w:themeShade="BF"/>
      <w:sz w:val="24"/>
      <w:szCs w:val="28"/>
      <w:lang w:eastAsia="tr-TR"/>
    </w:rPr>
  </w:style>
  <w:style w:type="character" w:customStyle="1" w:styleId="Balk5Char">
    <w:name w:val="Başlık 5 Char"/>
    <w:basedOn w:val="VarsaylanParagrafYazTipi"/>
    <w:link w:val="Balk5"/>
    <w:uiPriority w:val="9"/>
    <w:rsid w:val="00224502"/>
    <w:rPr>
      <w:rFonts w:ascii="Times New Roman" w:eastAsia="Times New Roman" w:hAnsi="Times New Roman" w:cs="Times New Roman"/>
      <w:b/>
      <w:bCs/>
      <w:iCs/>
      <w:color w:val="2F5496" w:themeColor="accent1" w:themeShade="BF"/>
      <w:sz w:val="24"/>
      <w:szCs w:val="26"/>
      <w:lang w:eastAsia="tr-TR"/>
    </w:rPr>
  </w:style>
  <w:style w:type="character" w:customStyle="1" w:styleId="Balk6Char">
    <w:name w:val="Başlık 6 Char"/>
    <w:basedOn w:val="VarsaylanParagrafYazTipi"/>
    <w:link w:val="Balk6"/>
    <w:uiPriority w:val="9"/>
    <w:rsid w:val="00BD7C6C"/>
    <w:rPr>
      <w:rFonts w:ascii="Times New Roman" w:eastAsia="Times New Roman" w:hAnsi="Times New Roman" w:cs="Times New Roman"/>
      <w:b/>
      <w:bCs/>
      <w:color w:val="2F5496" w:themeColor="accent1" w:themeShade="BF"/>
      <w:sz w:val="24"/>
      <w:lang w:eastAsia="tr-TR"/>
    </w:rPr>
  </w:style>
  <w:style w:type="character" w:customStyle="1" w:styleId="Balk7Char">
    <w:name w:val="Başlık 7 Char"/>
    <w:basedOn w:val="VarsaylanParagrafYazTipi"/>
    <w:link w:val="Balk7"/>
    <w:uiPriority w:val="9"/>
    <w:rsid w:val="009C3F59"/>
    <w:rPr>
      <w:rFonts w:ascii="Times New Roman" w:eastAsia="Times New Roman" w:hAnsi="Times New Roman" w:cs="Times New Roman"/>
      <w:sz w:val="24"/>
      <w:szCs w:val="24"/>
      <w:lang w:eastAsia="tr-TR"/>
    </w:rPr>
  </w:style>
  <w:style w:type="character" w:customStyle="1" w:styleId="Balk8Char">
    <w:name w:val="Başlık 8 Char"/>
    <w:basedOn w:val="VarsaylanParagrafYazTipi"/>
    <w:link w:val="Balk8"/>
    <w:uiPriority w:val="9"/>
    <w:rsid w:val="009C3F59"/>
    <w:rPr>
      <w:rFonts w:ascii="Times New Roman" w:eastAsia="Times New Roman" w:hAnsi="Times New Roman" w:cs="Times New Roman"/>
      <w:i/>
      <w:iCs/>
      <w:sz w:val="24"/>
      <w:szCs w:val="24"/>
      <w:lang w:eastAsia="tr-TR"/>
    </w:rPr>
  </w:style>
  <w:style w:type="character" w:customStyle="1" w:styleId="Balk9Char">
    <w:name w:val="Başlık 9 Char"/>
    <w:basedOn w:val="VarsaylanParagrafYazTipi"/>
    <w:link w:val="Balk9"/>
    <w:uiPriority w:val="9"/>
    <w:rsid w:val="009C3F59"/>
    <w:rPr>
      <w:rFonts w:ascii="Times New Roman" w:eastAsia="Times New Roman" w:hAnsi="Times New Roman" w:cs="Arial"/>
      <w:sz w:val="24"/>
      <w:lang w:eastAsia="tr-TR"/>
    </w:rPr>
  </w:style>
  <w:style w:type="character" w:styleId="AklamaBavurusu">
    <w:name w:val="annotation reference"/>
    <w:uiPriority w:val="99"/>
    <w:rsid w:val="009C3F59"/>
    <w:rPr>
      <w:sz w:val="16"/>
      <w:szCs w:val="16"/>
    </w:rPr>
  </w:style>
  <w:style w:type="paragraph" w:styleId="AklamaMetni">
    <w:name w:val="annotation text"/>
    <w:aliases w:val="Comment Text Char Char Char Char Char Char Char"/>
    <w:basedOn w:val="Normal"/>
    <w:link w:val="AklamaMetniChar"/>
    <w:uiPriority w:val="99"/>
    <w:qFormat/>
    <w:rsid w:val="009C3F59"/>
    <w:pPr>
      <w:jc w:val="left"/>
    </w:pPr>
    <w:rPr>
      <w:sz w:val="20"/>
      <w:szCs w:val="20"/>
      <w:lang w:val="x-none"/>
    </w:rPr>
  </w:style>
  <w:style w:type="character" w:customStyle="1" w:styleId="AklamaMetniChar">
    <w:name w:val="Açıklama Metni Char"/>
    <w:aliases w:val="Comment Text Char Char Char Char Char Char Char Char"/>
    <w:basedOn w:val="VarsaylanParagrafYazTipi"/>
    <w:link w:val="AklamaMetni"/>
    <w:uiPriority w:val="99"/>
    <w:rsid w:val="009C3F59"/>
    <w:rPr>
      <w:rFonts w:ascii="Times New Roman" w:eastAsia="Times New Roman" w:hAnsi="Times New Roman" w:cs="Times New Roman"/>
      <w:sz w:val="20"/>
      <w:szCs w:val="20"/>
      <w:lang w:val="x-none" w:eastAsia="tr-TR"/>
    </w:rPr>
  </w:style>
  <w:style w:type="paragraph" w:styleId="ResimYazs">
    <w:name w:val="caption"/>
    <w:aliases w:val="Resim Yazısı Char,Resim Yazısı Char Char,Resim Yazısı Char Char Char,Char2,Table Caption,Char Char Char Char Char Char Char Char,Char2 Char Char,Char2 Char Char Char Char Char Char,Char2 Char Char Char Char Char,Char2 Char C,Map,Caption1"/>
    <w:basedOn w:val="Normal"/>
    <w:next w:val="Normal"/>
    <w:link w:val="ResimYazsChar1"/>
    <w:uiPriority w:val="35"/>
    <w:unhideWhenUsed/>
    <w:qFormat/>
    <w:rsid w:val="00AC0262"/>
    <w:pPr>
      <w:jc w:val="center"/>
    </w:pPr>
    <w:rPr>
      <w:b/>
      <w:iCs/>
      <w:sz w:val="20"/>
      <w:szCs w:val="18"/>
    </w:rPr>
  </w:style>
  <w:style w:type="paragraph" w:customStyle="1" w:styleId="ResimTablo">
    <w:name w:val="Resim Tablo"/>
    <w:basedOn w:val="Normal"/>
    <w:qFormat/>
    <w:rsid w:val="004B5B5D"/>
    <w:pPr>
      <w:spacing w:before="0" w:after="0"/>
      <w:jc w:val="center"/>
    </w:pPr>
    <w:rPr>
      <w:rFonts w:cstheme="minorHAnsi"/>
      <w:noProof/>
      <w:sz w:val="20"/>
    </w:rPr>
  </w:style>
  <w:style w:type="paragraph" w:styleId="ListeParagraf">
    <w:name w:val="List Paragraph"/>
    <w:aliases w:val="TE Başlık-5,Medium Grid 1 - Accent 21,LİSTE PARAF,Şekiller,tablooo,tablo,METİN,baŞLIK 3,Açık Kılavuz - Vurgu 31,Liste Paragraf11,Renkli Liste - Vurgu 11,Liste Paragraf1,Bullet,ŞEKİL,RESİMLERR,ŞEKİLL,Akapit z listą BS,Bullet1,Bullets,Ha"/>
    <w:basedOn w:val="Normal"/>
    <w:link w:val="ListeParagrafChar"/>
    <w:uiPriority w:val="34"/>
    <w:qFormat/>
    <w:rsid w:val="00734164"/>
    <w:pPr>
      <w:ind w:left="720"/>
      <w:contextualSpacing/>
    </w:pPr>
  </w:style>
  <w:style w:type="character" w:styleId="Gl">
    <w:name w:val="Strong"/>
    <w:basedOn w:val="VarsaylanParagrafYazTipi"/>
    <w:uiPriority w:val="22"/>
    <w:qFormat/>
    <w:rsid w:val="00693673"/>
    <w:rPr>
      <w:rFonts w:asciiTheme="minorHAnsi" w:hAnsiTheme="minorHAnsi"/>
      <w:b/>
      <w:bCs/>
      <w:color w:val="auto"/>
      <w:sz w:val="24"/>
    </w:rPr>
  </w:style>
  <w:style w:type="character" w:styleId="GlVurgulama">
    <w:name w:val="Intense Emphasis"/>
    <w:basedOn w:val="VarsaylanParagrafYazTipi"/>
    <w:uiPriority w:val="21"/>
    <w:qFormat/>
    <w:rsid w:val="002846F5"/>
    <w:rPr>
      <w:rFonts w:asciiTheme="minorHAnsi" w:hAnsiTheme="minorHAnsi"/>
      <w:b/>
      <w:i/>
      <w:iCs/>
      <w:color w:val="000000" w:themeColor="text1"/>
      <w:sz w:val="24"/>
    </w:rPr>
  </w:style>
  <w:style w:type="paragraph" w:customStyle="1" w:styleId="GlBalk">
    <w:name w:val="Güçlü Başlık"/>
    <w:basedOn w:val="Normal"/>
    <w:qFormat/>
    <w:rsid w:val="00892F73"/>
    <w:pPr>
      <w:spacing w:after="160" w:line="259" w:lineRule="auto"/>
      <w:jc w:val="left"/>
    </w:pPr>
    <w:rPr>
      <w:b/>
      <w:color w:val="2F5496" w:themeColor="accent1" w:themeShade="BF"/>
      <w:sz w:val="36"/>
    </w:rPr>
  </w:style>
  <w:style w:type="character" w:styleId="GlBavuru">
    <w:name w:val="Intense Reference"/>
    <w:basedOn w:val="VarsaylanParagrafYazTipi"/>
    <w:uiPriority w:val="32"/>
    <w:qFormat/>
    <w:rsid w:val="007E4F4E"/>
    <w:rPr>
      <w:b/>
      <w:bCs/>
      <w:smallCaps/>
      <w:color w:val="4472C4" w:themeColor="accent1"/>
      <w:spacing w:val="5"/>
    </w:rPr>
  </w:style>
  <w:style w:type="paragraph" w:styleId="GlAlnt">
    <w:name w:val="Intense Quote"/>
    <w:basedOn w:val="Normal"/>
    <w:next w:val="Normal"/>
    <w:link w:val="GlAlntChar"/>
    <w:uiPriority w:val="30"/>
    <w:qFormat/>
    <w:rsid w:val="007E4F4E"/>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GlAlntChar">
    <w:name w:val="Güçlü Alıntı Char"/>
    <w:basedOn w:val="VarsaylanParagrafYazTipi"/>
    <w:link w:val="GlAlnt"/>
    <w:uiPriority w:val="30"/>
    <w:rsid w:val="007E4F4E"/>
    <w:rPr>
      <w:rFonts w:eastAsia="Times New Roman" w:cs="Times New Roman"/>
      <w:i/>
      <w:iCs/>
      <w:color w:val="4472C4" w:themeColor="accent1"/>
      <w:sz w:val="24"/>
      <w:szCs w:val="24"/>
      <w:lang w:eastAsia="tr-TR"/>
    </w:rPr>
  </w:style>
  <w:style w:type="paragraph" w:styleId="ekillerTablosu">
    <w:name w:val="table of figures"/>
    <w:basedOn w:val="Normal"/>
    <w:next w:val="Normal"/>
    <w:uiPriority w:val="99"/>
    <w:unhideWhenUsed/>
    <w:rsid w:val="007E4F4E"/>
  </w:style>
  <w:style w:type="character" w:styleId="Kpr">
    <w:name w:val="Hyperlink"/>
    <w:basedOn w:val="VarsaylanParagrafYazTipi"/>
    <w:uiPriority w:val="99"/>
    <w:unhideWhenUsed/>
    <w:rsid w:val="007E4F4E"/>
    <w:rPr>
      <w:color w:val="0563C1" w:themeColor="hyperlink"/>
      <w:u w:val="single"/>
    </w:rPr>
  </w:style>
  <w:style w:type="paragraph" w:styleId="DipnotMetni">
    <w:name w:val="footnote text"/>
    <w:aliases w:val="FOOTNOTES,FOOTNOTES Char Char Char,Footnote Text Char Char Char Char,Footnote Text Char Char1 Char,Footnote Text Char1 Char,fn,fn Char Char Char,fn Char2,footnote text Char Char Char,single space,single space Char Char Char,ft,ft Char Char"/>
    <w:basedOn w:val="Normal"/>
    <w:link w:val="DipnotMetniChar"/>
    <w:uiPriority w:val="99"/>
    <w:unhideWhenUsed/>
    <w:qFormat/>
    <w:rsid w:val="000E42A9"/>
    <w:rPr>
      <w:sz w:val="20"/>
      <w:szCs w:val="20"/>
    </w:rPr>
  </w:style>
  <w:style w:type="character" w:customStyle="1" w:styleId="DipnotMetniChar">
    <w:name w:val="Dipnot Metni Char"/>
    <w:aliases w:val="FOOTNOTES Char,FOOTNOTES Char Char Char Char,Footnote Text Char Char Char Char Char,Footnote Text Char Char1 Char Char,Footnote Text Char1 Char Char,fn Char,fn Char Char Char Char,fn Char2 Char,footnote text Char Char Char Char,ft Char"/>
    <w:basedOn w:val="VarsaylanParagrafYazTipi"/>
    <w:link w:val="DipnotMetni"/>
    <w:uiPriority w:val="99"/>
    <w:qFormat/>
    <w:rsid w:val="000E42A9"/>
    <w:rPr>
      <w:rFonts w:eastAsia="Times New Roman" w:cs="Times New Roman"/>
      <w:sz w:val="20"/>
      <w:szCs w:val="20"/>
      <w:lang w:eastAsia="tr-TR"/>
    </w:rPr>
  </w:style>
  <w:style w:type="character" w:styleId="DipnotBavurusu">
    <w:name w:val="footnote reference"/>
    <w:aliases w:val="(NECG) Footnote Reference,16 Point,Footnote Ref in FtNote,Footnote Reference Number,Footnote Reference_LVL6,Footnote Reference_LVL61,Footnote Reference_LVL62,Ref,Superscript 6 Point,de nota al pie,footnote ref,fr,ftref,Знак сноски-FN"/>
    <w:basedOn w:val="VarsaylanParagrafYazTipi"/>
    <w:link w:val="CarattereCarattereCharCharCharCharCharCharZchn"/>
    <w:uiPriority w:val="99"/>
    <w:unhideWhenUsed/>
    <w:qFormat/>
    <w:rsid w:val="000E42A9"/>
    <w:rPr>
      <w:vertAlign w:val="superscript"/>
    </w:rPr>
  </w:style>
  <w:style w:type="character" w:customStyle="1" w:styleId="ResimYazsChar1">
    <w:name w:val="Resim Yazısı Char1"/>
    <w:aliases w:val="Resim Yazısı Char Char1,Resim Yazısı Char Char Char1,Resim Yazısı Char Char Char Char,Char2 Char,Table Caption Char,Char Char Char Char Char Char Char Char Char,Char2 Char Char Char,Char2 Char Char Char Char Char Char Char,Map Char"/>
    <w:link w:val="ResimYazs"/>
    <w:rsid w:val="00E55F16"/>
    <w:rPr>
      <w:rFonts w:eastAsia="Times New Roman" w:cs="Times New Roman"/>
      <w:b/>
      <w:iCs/>
      <w:sz w:val="20"/>
      <w:szCs w:val="18"/>
      <w:lang w:eastAsia="tr-TR"/>
    </w:rPr>
  </w:style>
  <w:style w:type="paragraph" w:styleId="AklamaKonusu">
    <w:name w:val="annotation subject"/>
    <w:basedOn w:val="AklamaMetni"/>
    <w:next w:val="AklamaMetni"/>
    <w:link w:val="AklamaKonusuChar"/>
    <w:uiPriority w:val="99"/>
    <w:semiHidden/>
    <w:unhideWhenUsed/>
    <w:rsid w:val="004C0A63"/>
    <w:pPr>
      <w:jc w:val="both"/>
    </w:pPr>
    <w:rPr>
      <w:rFonts w:asciiTheme="minorHAnsi" w:hAnsiTheme="minorHAnsi"/>
      <w:b/>
      <w:bCs/>
      <w:lang w:val="tr-TR"/>
    </w:rPr>
  </w:style>
  <w:style w:type="character" w:customStyle="1" w:styleId="AklamaKonusuChar">
    <w:name w:val="Açıklama Konusu Char"/>
    <w:basedOn w:val="AklamaMetniChar"/>
    <w:link w:val="AklamaKonusu"/>
    <w:uiPriority w:val="99"/>
    <w:semiHidden/>
    <w:rsid w:val="004C0A63"/>
    <w:rPr>
      <w:rFonts w:ascii="Times New Roman" w:eastAsia="Times New Roman" w:hAnsi="Times New Roman" w:cs="Times New Roman"/>
      <w:b/>
      <w:bCs/>
      <w:sz w:val="20"/>
      <w:szCs w:val="20"/>
      <w:lang w:val="x-none" w:eastAsia="tr-TR"/>
    </w:rPr>
  </w:style>
  <w:style w:type="paragraph" w:styleId="stBilgi">
    <w:name w:val="header"/>
    <w:aliases w:val="h,Header AGT ESIA,Char1 Char Char Char Char1,Char1 Char Char Char1,Char1 Char Char Char Char,Char1 Char Char Char,Char1 Char Char Char Char11,Char1 Char Char Char11,Char1 Char11 Char Char,Varsayılan Paragraf Yazı Tipi111 Char"/>
    <w:basedOn w:val="Normal"/>
    <w:link w:val="stBilgiChar"/>
    <w:uiPriority w:val="99"/>
    <w:unhideWhenUsed/>
    <w:rsid w:val="00892F73"/>
    <w:pPr>
      <w:tabs>
        <w:tab w:val="center" w:pos="4536"/>
        <w:tab w:val="right" w:pos="9072"/>
      </w:tabs>
    </w:pPr>
    <w:rPr>
      <w:color w:val="2F5496" w:themeColor="accent1" w:themeShade="BF"/>
    </w:rPr>
  </w:style>
  <w:style w:type="character" w:customStyle="1" w:styleId="stBilgiChar">
    <w:name w:val="Üst Bilgi Char"/>
    <w:aliases w:val="h Char,Header AGT ESIA Char,Char1 Char Char Char Char1 Char,Char1 Char Char Char1 Char,Char1 Char Char Char Char Char,Char1 Char Char Char Char2,Char1 Char Char Char Char11 Char,Char1 Char Char Char11 Char,Char1 Char11 Char Char Char"/>
    <w:basedOn w:val="VarsaylanParagrafYazTipi"/>
    <w:link w:val="stBilgi"/>
    <w:uiPriority w:val="99"/>
    <w:rsid w:val="00892F73"/>
    <w:rPr>
      <w:rFonts w:eastAsia="Times New Roman" w:cs="Times New Roman"/>
      <w:color w:val="2F5496" w:themeColor="accent1" w:themeShade="BF"/>
      <w:sz w:val="24"/>
      <w:szCs w:val="24"/>
      <w:lang w:eastAsia="tr-TR"/>
    </w:rPr>
  </w:style>
  <w:style w:type="paragraph" w:styleId="AltBilgi">
    <w:name w:val="footer"/>
    <w:basedOn w:val="Normal"/>
    <w:link w:val="AltBilgiChar"/>
    <w:uiPriority w:val="99"/>
    <w:unhideWhenUsed/>
    <w:rsid w:val="00690CF8"/>
    <w:pPr>
      <w:tabs>
        <w:tab w:val="center" w:pos="4536"/>
        <w:tab w:val="right" w:pos="9072"/>
      </w:tabs>
    </w:pPr>
  </w:style>
  <w:style w:type="character" w:customStyle="1" w:styleId="AltBilgiChar">
    <w:name w:val="Alt Bilgi Char"/>
    <w:basedOn w:val="VarsaylanParagrafYazTipi"/>
    <w:link w:val="AltBilgi"/>
    <w:uiPriority w:val="99"/>
    <w:rsid w:val="00690CF8"/>
    <w:rPr>
      <w:rFonts w:eastAsia="Times New Roman" w:cs="Times New Roman"/>
      <w:sz w:val="24"/>
      <w:szCs w:val="24"/>
      <w:lang w:eastAsia="tr-TR"/>
    </w:rPr>
  </w:style>
  <w:style w:type="table" w:styleId="TabloKlavuzu">
    <w:name w:val="Table Grid"/>
    <w:aliases w:val="Table 1,Tablo Kılavuzum,Tablo Kılavuzu_ilkem,SRK,GT0,Tabla portada,Table long document,Table Grid (Appendix list),ＰＡＤＥＣＯ,Table QA,Table inside,tableau PC,CV table,Tablo-drs,Golder_Table,Vale 4,Plain Table,表格样式,mtbs,IMDC,Grid of table"/>
    <w:basedOn w:val="NormalTablo"/>
    <w:uiPriority w:val="59"/>
    <w:qFormat/>
    <w:rsid w:val="002B00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ralkYok">
    <w:name w:val="No Spacing"/>
    <w:link w:val="AralkYokChar"/>
    <w:uiPriority w:val="1"/>
    <w:qFormat/>
    <w:rsid w:val="002B001F"/>
    <w:pPr>
      <w:spacing w:after="0" w:line="240" w:lineRule="auto"/>
    </w:pPr>
    <w:rPr>
      <w:rFonts w:ascii="Calibri" w:eastAsia="Calibri" w:hAnsi="Calibri" w:cs="Times New Roman"/>
    </w:rPr>
  </w:style>
  <w:style w:type="character" w:customStyle="1" w:styleId="AralkYokChar">
    <w:name w:val="Aralık Yok Char"/>
    <w:link w:val="AralkYok"/>
    <w:uiPriority w:val="1"/>
    <w:locked/>
    <w:rsid w:val="002B001F"/>
    <w:rPr>
      <w:rFonts w:ascii="Calibri" w:eastAsia="Calibri" w:hAnsi="Calibri" w:cs="Times New Roman"/>
    </w:rPr>
  </w:style>
  <w:style w:type="paragraph" w:styleId="TBal">
    <w:name w:val="TOC Heading"/>
    <w:basedOn w:val="Balk1"/>
    <w:next w:val="Normal"/>
    <w:uiPriority w:val="39"/>
    <w:unhideWhenUsed/>
    <w:qFormat/>
    <w:rsid w:val="002B001F"/>
    <w:pPr>
      <w:keepLines/>
      <w:numPr>
        <w:numId w:val="0"/>
      </w:numPr>
      <w:spacing w:before="240" w:line="259" w:lineRule="auto"/>
      <w:outlineLvl w:val="9"/>
    </w:pPr>
    <w:rPr>
      <w:rFonts w:asciiTheme="majorHAnsi" w:eastAsiaTheme="majorEastAsia" w:hAnsiTheme="majorHAnsi" w:cstheme="majorBidi"/>
      <w:b w:val="0"/>
      <w:bCs w:val="0"/>
      <w:kern w:val="0"/>
      <w:sz w:val="32"/>
    </w:rPr>
  </w:style>
  <w:style w:type="paragraph" w:styleId="T2">
    <w:name w:val="toc 2"/>
    <w:basedOn w:val="Normal"/>
    <w:next w:val="Normal"/>
    <w:autoRedefine/>
    <w:uiPriority w:val="39"/>
    <w:unhideWhenUsed/>
    <w:rsid w:val="002B001F"/>
    <w:pPr>
      <w:spacing w:after="100" w:line="259" w:lineRule="auto"/>
      <w:ind w:left="220"/>
      <w:jc w:val="left"/>
    </w:pPr>
    <w:rPr>
      <w:rFonts w:eastAsiaTheme="minorEastAsia"/>
      <w:sz w:val="22"/>
      <w:szCs w:val="22"/>
    </w:rPr>
  </w:style>
  <w:style w:type="paragraph" w:styleId="T1">
    <w:name w:val="toc 1"/>
    <w:basedOn w:val="Normal"/>
    <w:next w:val="Normal"/>
    <w:autoRedefine/>
    <w:uiPriority w:val="39"/>
    <w:unhideWhenUsed/>
    <w:rsid w:val="002B001F"/>
    <w:pPr>
      <w:spacing w:after="100" w:line="259" w:lineRule="auto"/>
      <w:jc w:val="left"/>
    </w:pPr>
    <w:rPr>
      <w:rFonts w:eastAsiaTheme="minorEastAsia"/>
      <w:sz w:val="22"/>
      <w:szCs w:val="22"/>
    </w:rPr>
  </w:style>
  <w:style w:type="paragraph" w:styleId="T3">
    <w:name w:val="toc 3"/>
    <w:basedOn w:val="Normal"/>
    <w:next w:val="Normal"/>
    <w:autoRedefine/>
    <w:uiPriority w:val="39"/>
    <w:unhideWhenUsed/>
    <w:rsid w:val="00142877"/>
    <w:pPr>
      <w:tabs>
        <w:tab w:val="left" w:pos="1320"/>
        <w:tab w:val="right" w:leader="dot" w:pos="9062"/>
      </w:tabs>
      <w:spacing w:after="100" w:line="259" w:lineRule="auto"/>
      <w:ind w:left="440"/>
      <w:jc w:val="left"/>
    </w:pPr>
    <w:rPr>
      <w:rFonts w:eastAsiaTheme="minorEastAsia"/>
      <w:sz w:val="22"/>
      <w:szCs w:val="22"/>
    </w:rPr>
  </w:style>
  <w:style w:type="table" w:customStyle="1" w:styleId="TabloKlavuzu38">
    <w:name w:val="Tablo Kılavuzu38"/>
    <w:basedOn w:val="NormalTablo"/>
    <w:next w:val="TabloKlavuzu"/>
    <w:uiPriority w:val="59"/>
    <w:rsid w:val="00967570"/>
    <w:pPr>
      <w:spacing w:before="120" w:after="0" w:line="240" w:lineRule="auto"/>
      <w:ind w:left="568" w:hanging="284"/>
      <w:jc w:val="both"/>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 Grid 11"/>
    <w:basedOn w:val="NormalTablo"/>
    <w:next w:val="TabloKlavuz1"/>
    <w:rsid w:val="00F924EF"/>
    <w:pPr>
      <w:suppressAutoHyphens/>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oKlavuz1">
    <w:name w:val="Table Grid 1"/>
    <w:basedOn w:val="NormalTablo"/>
    <w:uiPriority w:val="99"/>
    <w:semiHidden/>
    <w:unhideWhenUsed/>
    <w:rsid w:val="00F924EF"/>
    <w:pPr>
      <w:spacing w:after="0" w:line="360" w:lineRule="auto"/>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Normal2">
    <w:name w:val="Table Normal2"/>
    <w:uiPriority w:val="2"/>
    <w:semiHidden/>
    <w:unhideWhenUsed/>
    <w:qFormat/>
    <w:rsid w:val="003324E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character" w:customStyle="1" w:styleId="zmlenmeyenBahsetme1">
    <w:name w:val="Çözümlenmeyen Bahsetme1"/>
    <w:basedOn w:val="VarsaylanParagrafYazTipi"/>
    <w:uiPriority w:val="99"/>
    <w:semiHidden/>
    <w:unhideWhenUsed/>
    <w:rsid w:val="00470A45"/>
    <w:rPr>
      <w:color w:val="605E5C"/>
      <w:shd w:val="clear" w:color="auto" w:fill="E1DFDD"/>
    </w:rPr>
  </w:style>
  <w:style w:type="paragraph" w:styleId="GvdeMetni">
    <w:name w:val="Body Text"/>
    <w:aliases w:val="Body Text Char1,Body Text Char Char,Body Text Char1 Char1 Char,Body Text Char Char Char1 Char,Body Text Char1 Char1 Char Char Char,Body Text Char Char Char1 Char Char Char Char,Body Text Char Char Char1 Char Char Char Char Char Char Char Cha"/>
    <w:basedOn w:val="Normal"/>
    <w:link w:val="GvdeMetniChar"/>
    <w:qFormat/>
    <w:rsid w:val="007A23B8"/>
    <w:rPr>
      <w:b/>
      <w:bCs/>
      <w:lang w:val="x-none"/>
    </w:rPr>
  </w:style>
  <w:style w:type="character" w:customStyle="1" w:styleId="GvdeMetniChar">
    <w:name w:val="Gövde Metni Char"/>
    <w:aliases w:val="Body Text Char1 Char,Body Text Char Char Char,Body Text Char1 Char1 Char Char,Body Text Char Char Char1 Char Char,Body Text Char1 Char1 Char Char Char Char,Body Text Char Char Char1 Char Char Char Char Char"/>
    <w:basedOn w:val="VarsaylanParagrafYazTipi"/>
    <w:link w:val="GvdeMetni"/>
    <w:rsid w:val="007A23B8"/>
    <w:rPr>
      <w:rFonts w:ascii="Times New Roman" w:eastAsia="Times New Roman" w:hAnsi="Times New Roman" w:cs="Times New Roman"/>
      <w:b/>
      <w:bCs/>
      <w:sz w:val="24"/>
      <w:szCs w:val="24"/>
      <w:lang w:val="x-none" w:eastAsia="tr-TR"/>
    </w:rPr>
  </w:style>
  <w:style w:type="paragraph" w:styleId="BalonMetni">
    <w:name w:val="Balloon Text"/>
    <w:basedOn w:val="Normal"/>
    <w:link w:val="BalonMetniChar"/>
    <w:uiPriority w:val="99"/>
    <w:semiHidden/>
    <w:unhideWhenUsed/>
    <w:rsid w:val="00DD3441"/>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DD3441"/>
    <w:rPr>
      <w:rFonts w:ascii="Segoe UI" w:eastAsia="Times New Roman" w:hAnsi="Segoe UI" w:cs="Segoe UI"/>
      <w:sz w:val="18"/>
      <w:szCs w:val="18"/>
      <w:lang w:eastAsia="tr-TR"/>
    </w:rPr>
  </w:style>
  <w:style w:type="character" w:customStyle="1" w:styleId="ListeParagrafChar">
    <w:name w:val="Liste Paragraf Char"/>
    <w:aliases w:val="TE Başlık-5 Char,Medium Grid 1 - Accent 21 Char,LİSTE PARAF Char,Şekiller Char,tablooo Char,tablo Char,METİN Char,baŞLIK 3 Char,Açık Kılavuz - Vurgu 31 Char,Liste Paragraf11 Char,Renkli Liste - Vurgu 11 Char,Liste Paragraf1 Char"/>
    <w:link w:val="ListeParagraf"/>
    <w:uiPriority w:val="34"/>
    <w:qFormat/>
    <w:rsid w:val="009F4FB2"/>
    <w:rPr>
      <w:rFonts w:eastAsia="Times New Roman" w:cs="Times New Roman"/>
      <w:sz w:val="24"/>
      <w:szCs w:val="24"/>
      <w:lang w:eastAsia="tr-TR"/>
    </w:rPr>
  </w:style>
  <w:style w:type="character" w:customStyle="1" w:styleId="zmlenmeyenBahsetme2">
    <w:name w:val="Çözümlenmeyen Bahsetme2"/>
    <w:basedOn w:val="VarsaylanParagrafYazTipi"/>
    <w:uiPriority w:val="99"/>
    <w:semiHidden/>
    <w:unhideWhenUsed/>
    <w:rsid w:val="005930AC"/>
    <w:rPr>
      <w:color w:val="605E5C"/>
      <w:shd w:val="clear" w:color="auto" w:fill="E1DFDD"/>
    </w:rPr>
  </w:style>
  <w:style w:type="table" w:customStyle="1" w:styleId="TabloKlavuzu1">
    <w:name w:val="Tablo Kılavuzu1"/>
    <w:basedOn w:val="NormalTablo"/>
    <w:next w:val="TabloKlavuzu"/>
    <w:uiPriority w:val="39"/>
    <w:qFormat/>
    <w:rsid w:val="00DB0D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
    <w:name w:val="Tablo Kılavuzu2"/>
    <w:basedOn w:val="NormalTablo"/>
    <w:next w:val="TabloKlavuzu"/>
    <w:rsid w:val="001B40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o">
    <w:name w:val="Tablo"/>
    <w:basedOn w:val="ResimYazs"/>
    <w:rsid w:val="003A0177"/>
    <w:pPr>
      <w:spacing w:after="0" w:line="360" w:lineRule="auto"/>
      <w:jc w:val="left"/>
    </w:pPr>
    <w:rPr>
      <w:rFonts w:eastAsia="Calibri"/>
      <w:sz w:val="24"/>
      <w:lang w:eastAsia="en-US"/>
    </w:rPr>
  </w:style>
  <w:style w:type="paragraph" w:styleId="Dzeltme">
    <w:name w:val="Revision"/>
    <w:hidden/>
    <w:uiPriority w:val="99"/>
    <w:semiHidden/>
    <w:rsid w:val="005C0AC7"/>
    <w:pPr>
      <w:spacing w:after="0" w:line="240" w:lineRule="auto"/>
    </w:pPr>
    <w:rPr>
      <w:rFonts w:eastAsia="Times New Roman" w:cs="Times New Roman"/>
      <w:sz w:val="24"/>
      <w:szCs w:val="24"/>
      <w:lang w:eastAsia="tr-TR"/>
    </w:rPr>
  </w:style>
  <w:style w:type="table" w:styleId="ListeTablo3-Vurgu3">
    <w:name w:val="List Table 3 Accent 3"/>
    <w:basedOn w:val="NormalTablo"/>
    <w:uiPriority w:val="48"/>
    <w:rsid w:val="009B18E5"/>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KlavuzTablo2-Vurgu1">
    <w:name w:val="Grid Table 2 Accent 1"/>
    <w:basedOn w:val="NormalTablo"/>
    <w:uiPriority w:val="47"/>
    <w:rsid w:val="00123211"/>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KlavuzTablo3">
    <w:name w:val="Grid Table 3"/>
    <w:basedOn w:val="NormalTablo"/>
    <w:uiPriority w:val="48"/>
    <w:rsid w:val="00123211"/>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DzTablo1">
    <w:name w:val="Plain Table 1"/>
    <w:basedOn w:val="NormalTablo"/>
    <w:uiPriority w:val="41"/>
    <w:rsid w:val="00302D79"/>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oKlavuzu3">
    <w:name w:val="Tablo Kılavuzu3"/>
    <w:basedOn w:val="NormalTablo"/>
    <w:next w:val="TabloKlavuzu"/>
    <w:uiPriority w:val="99"/>
    <w:rsid w:val="002D3A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aliases w:val=" Char Char,Normal (Web) Char Char,Normal (Web) Char Char Char,Char Char Char Char2,Char Char Char3,Caption Char,Char111,Char21,Char12,Char Char Char Char3,Char Char Char4,Char13"/>
    <w:basedOn w:val="Normal"/>
    <w:link w:val="NormalWebChar"/>
    <w:uiPriority w:val="99"/>
    <w:unhideWhenUsed/>
    <w:qFormat/>
    <w:rsid w:val="002D3AA6"/>
    <w:pPr>
      <w:spacing w:line="300" w:lineRule="auto"/>
    </w:pPr>
    <w:rPr>
      <w:rFonts w:eastAsia="Calibri"/>
      <w:color w:val="000000"/>
      <w:lang w:val="en-US" w:eastAsia="en-US"/>
    </w:rPr>
  </w:style>
  <w:style w:type="character" w:customStyle="1" w:styleId="NormalWebChar">
    <w:name w:val="Normal (Web) Char"/>
    <w:aliases w:val=" Char Char Char,Normal (Web) Char Char Char1,Normal (Web) Char Char Char Char,Char Char Char Char2 Char,Char Char Char3 Char,Caption Char Char,Char111 Char,Char21 Char,Char12 Char,Char Char Char Char3 Char,Char Char Char4 Char"/>
    <w:link w:val="NormalWeb"/>
    <w:uiPriority w:val="99"/>
    <w:rsid w:val="002D3AA6"/>
    <w:rPr>
      <w:rFonts w:ascii="Times New Roman" w:eastAsia="Calibri" w:hAnsi="Times New Roman" w:cs="Times New Roman"/>
      <w:color w:val="000000"/>
      <w:sz w:val="24"/>
      <w:szCs w:val="24"/>
      <w:lang w:val="en-US"/>
    </w:rPr>
  </w:style>
  <w:style w:type="table" w:customStyle="1" w:styleId="TabloKlavuzu4">
    <w:name w:val="Tablo Kılavuzu4"/>
    <w:basedOn w:val="NormalTablo"/>
    <w:next w:val="TabloKlavuzu"/>
    <w:uiPriority w:val="99"/>
    <w:rsid w:val="00D930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5">
    <w:name w:val="Tablo Kılavuzu5"/>
    <w:basedOn w:val="NormalTablo"/>
    <w:next w:val="TabloKlavuzu"/>
    <w:uiPriority w:val="39"/>
    <w:rsid w:val="00C168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eTablo1Ak">
    <w:name w:val="List Table 1 Light"/>
    <w:basedOn w:val="NormalTablo"/>
    <w:uiPriority w:val="46"/>
    <w:rsid w:val="00D35832"/>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Tablo6Renkli">
    <w:name w:val="List Table 6 Colorful"/>
    <w:basedOn w:val="NormalTablo"/>
    <w:uiPriority w:val="51"/>
    <w:rsid w:val="00D35832"/>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BalkNumarasz">
    <w:name w:val="Başlık_Numarasız"/>
    <w:basedOn w:val="Balk1"/>
    <w:qFormat/>
    <w:rsid w:val="00E96C0A"/>
    <w:pPr>
      <w:numPr>
        <w:numId w:val="0"/>
      </w:numPr>
    </w:pPr>
    <w:rPr>
      <w:color w:val="4472C4" w:themeColor="accent1"/>
      <w:sz w:val="28"/>
    </w:rPr>
  </w:style>
  <w:style w:type="paragraph" w:styleId="T4">
    <w:name w:val="toc 4"/>
    <w:basedOn w:val="Normal"/>
    <w:next w:val="Normal"/>
    <w:autoRedefine/>
    <w:uiPriority w:val="39"/>
    <w:unhideWhenUsed/>
    <w:rsid w:val="00E53497"/>
    <w:pPr>
      <w:spacing w:after="100" w:line="259" w:lineRule="auto"/>
      <w:ind w:left="660"/>
      <w:jc w:val="left"/>
    </w:pPr>
    <w:rPr>
      <w:rFonts w:eastAsiaTheme="minorEastAsia" w:cstheme="minorBidi"/>
      <w:sz w:val="22"/>
      <w:szCs w:val="22"/>
    </w:rPr>
  </w:style>
  <w:style w:type="paragraph" w:styleId="T5">
    <w:name w:val="toc 5"/>
    <w:basedOn w:val="Normal"/>
    <w:next w:val="Normal"/>
    <w:autoRedefine/>
    <w:uiPriority w:val="39"/>
    <w:unhideWhenUsed/>
    <w:rsid w:val="00E53497"/>
    <w:pPr>
      <w:spacing w:after="100" w:line="259" w:lineRule="auto"/>
      <w:ind w:left="880"/>
      <w:jc w:val="left"/>
    </w:pPr>
    <w:rPr>
      <w:rFonts w:eastAsiaTheme="minorEastAsia" w:cstheme="minorBidi"/>
      <w:sz w:val="22"/>
      <w:szCs w:val="22"/>
    </w:rPr>
  </w:style>
  <w:style w:type="paragraph" w:styleId="T6">
    <w:name w:val="toc 6"/>
    <w:basedOn w:val="Normal"/>
    <w:next w:val="Normal"/>
    <w:autoRedefine/>
    <w:uiPriority w:val="39"/>
    <w:unhideWhenUsed/>
    <w:rsid w:val="00E53497"/>
    <w:pPr>
      <w:spacing w:after="100" w:line="259" w:lineRule="auto"/>
      <w:ind w:left="1100"/>
      <w:jc w:val="left"/>
    </w:pPr>
    <w:rPr>
      <w:rFonts w:eastAsiaTheme="minorEastAsia" w:cstheme="minorBidi"/>
      <w:sz w:val="22"/>
      <w:szCs w:val="22"/>
    </w:rPr>
  </w:style>
  <w:style w:type="paragraph" w:styleId="T7">
    <w:name w:val="toc 7"/>
    <w:basedOn w:val="Normal"/>
    <w:next w:val="Normal"/>
    <w:autoRedefine/>
    <w:uiPriority w:val="39"/>
    <w:unhideWhenUsed/>
    <w:rsid w:val="00E53497"/>
    <w:pPr>
      <w:spacing w:after="100" w:line="259" w:lineRule="auto"/>
      <w:ind w:left="1320"/>
      <w:jc w:val="left"/>
    </w:pPr>
    <w:rPr>
      <w:rFonts w:eastAsiaTheme="minorEastAsia" w:cstheme="minorBidi"/>
      <w:sz w:val="22"/>
      <w:szCs w:val="22"/>
    </w:rPr>
  </w:style>
  <w:style w:type="paragraph" w:styleId="T8">
    <w:name w:val="toc 8"/>
    <w:basedOn w:val="Normal"/>
    <w:next w:val="Normal"/>
    <w:autoRedefine/>
    <w:uiPriority w:val="39"/>
    <w:unhideWhenUsed/>
    <w:rsid w:val="00E53497"/>
    <w:pPr>
      <w:spacing w:after="100" w:line="259" w:lineRule="auto"/>
      <w:ind w:left="1540"/>
      <w:jc w:val="left"/>
    </w:pPr>
    <w:rPr>
      <w:rFonts w:eastAsiaTheme="minorEastAsia" w:cstheme="minorBidi"/>
      <w:sz w:val="22"/>
      <w:szCs w:val="22"/>
    </w:rPr>
  </w:style>
  <w:style w:type="paragraph" w:styleId="T9">
    <w:name w:val="toc 9"/>
    <w:basedOn w:val="Normal"/>
    <w:next w:val="Normal"/>
    <w:autoRedefine/>
    <w:uiPriority w:val="39"/>
    <w:unhideWhenUsed/>
    <w:rsid w:val="00E53497"/>
    <w:pPr>
      <w:spacing w:after="100" w:line="259" w:lineRule="auto"/>
      <w:ind w:left="1760"/>
      <w:jc w:val="left"/>
    </w:pPr>
    <w:rPr>
      <w:rFonts w:eastAsiaTheme="minorEastAsia" w:cstheme="minorBidi"/>
      <w:sz w:val="22"/>
      <w:szCs w:val="22"/>
    </w:rPr>
  </w:style>
  <w:style w:type="table" w:styleId="KlavuzTablo5Koyu-Vurgu1">
    <w:name w:val="Grid Table 5 Dark Accent 1"/>
    <w:basedOn w:val="NormalTablo"/>
    <w:uiPriority w:val="50"/>
    <w:rsid w:val="00AD03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character" w:styleId="YerTutucuMetni">
    <w:name w:val="Placeholder Text"/>
    <w:basedOn w:val="VarsaylanParagrafYazTipi"/>
    <w:uiPriority w:val="99"/>
    <w:semiHidden/>
    <w:rsid w:val="00895847"/>
    <w:rPr>
      <w:color w:val="808080"/>
    </w:rPr>
  </w:style>
  <w:style w:type="table" w:styleId="KlavuzuTablo4-Vurgu1">
    <w:name w:val="Grid Table 4 Accent 1"/>
    <w:basedOn w:val="NormalTablo"/>
    <w:uiPriority w:val="49"/>
    <w:rsid w:val="00E754AD"/>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eTablo4">
    <w:name w:val="List Table 4"/>
    <w:basedOn w:val="NormalTablo"/>
    <w:uiPriority w:val="49"/>
    <w:rsid w:val="00915DB2"/>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KlavuzTablo2">
    <w:name w:val="Grid Table 2"/>
    <w:basedOn w:val="NormalTablo"/>
    <w:uiPriority w:val="47"/>
    <w:rsid w:val="00915DB2"/>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KlavuzTablo1Ak">
    <w:name w:val="Grid Table 1 Light"/>
    <w:basedOn w:val="NormalTablo"/>
    <w:uiPriority w:val="46"/>
    <w:rsid w:val="00915DB2"/>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ReportTableBodyTextCentre">
    <w:name w:val="Report Table Body Text Centre"/>
    <w:basedOn w:val="Normal"/>
    <w:rsid w:val="00A74FB3"/>
    <w:pPr>
      <w:spacing w:before="80" w:after="80" w:line="240" w:lineRule="exact"/>
      <w:jc w:val="center"/>
    </w:pPr>
    <w:rPr>
      <w:rFonts w:ascii="Arial" w:hAnsi="Arial"/>
      <w:snapToGrid w:val="0"/>
      <w:sz w:val="20"/>
      <w:szCs w:val="22"/>
      <w:lang w:val="en-GB" w:eastAsia="en-GB"/>
    </w:rPr>
  </w:style>
  <w:style w:type="paragraph" w:customStyle="1" w:styleId="Default">
    <w:name w:val="Default"/>
    <w:rsid w:val="00A74FB3"/>
    <w:pPr>
      <w:autoSpaceDE w:val="0"/>
      <w:autoSpaceDN w:val="0"/>
      <w:adjustRightInd w:val="0"/>
      <w:spacing w:after="0" w:line="240" w:lineRule="auto"/>
    </w:pPr>
    <w:rPr>
      <w:rFonts w:ascii="Arial" w:hAnsi="Arial" w:cs="Arial"/>
      <w:color w:val="000000"/>
      <w:sz w:val="24"/>
      <w:szCs w:val="24"/>
    </w:rPr>
  </w:style>
  <w:style w:type="character" w:customStyle="1" w:styleId="zmlenmeyenBahsetme3">
    <w:name w:val="Çözümlenmeyen Bahsetme3"/>
    <w:basedOn w:val="VarsaylanParagrafYazTipi"/>
    <w:uiPriority w:val="99"/>
    <w:semiHidden/>
    <w:unhideWhenUsed/>
    <w:rsid w:val="0082401D"/>
    <w:rPr>
      <w:color w:val="605E5C"/>
      <w:shd w:val="clear" w:color="auto" w:fill="E1DFDD"/>
    </w:rPr>
  </w:style>
  <w:style w:type="character" w:customStyle="1" w:styleId="zmlenmeyenBahsetme4">
    <w:name w:val="Çözümlenmeyen Bahsetme4"/>
    <w:basedOn w:val="VarsaylanParagrafYazTipi"/>
    <w:uiPriority w:val="99"/>
    <w:semiHidden/>
    <w:unhideWhenUsed/>
    <w:rsid w:val="007419EE"/>
    <w:rPr>
      <w:color w:val="605E5C"/>
      <w:shd w:val="clear" w:color="auto" w:fill="E1DFDD"/>
    </w:rPr>
  </w:style>
  <w:style w:type="character" w:styleId="zlenenKpr">
    <w:name w:val="FollowedHyperlink"/>
    <w:basedOn w:val="VarsaylanParagrafYazTipi"/>
    <w:uiPriority w:val="99"/>
    <w:semiHidden/>
    <w:unhideWhenUsed/>
    <w:rsid w:val="009F3125"/>
    <w:rPr>
      <w:color w:val="954F72" w:themeColor="followedHyperlink"/>
      <w:u w:val="single"/>
    </w:rPr>
  </w:style>
  <w:style w:type="character" w:customStyle="1" w:styleId="zmlenmeyenBahsetme5">
    <w:name w:val="Çözümlenmeyen Bahsetme5"/>
    <w:basedOn w:val="VarsaylanParagrafYazTipi"/>
    <w:uiPriority w:val="99"/>
    <w:semiHidden/>
    <w:unhideWhenUsed/>
    <w:rsid w:val="00E92818"/>
    <w:rPr>
      <w:color w:val="605E5C"/>
      <w:shd w:val="clear" w:color="auto" w:fill="E1DFDD"/>
    </w:rPr>
  </w:style>
  <w:style w:type="paragraph" w:styleId="Alnt">
    <w:name w:val="Quote"/>
    <w:basedOn w:val="Normal"/>
    <w:next w:val="Normal"/>
    <w:link w:val="AlntChar"/>
    <w:uiPriority w:val="29"/>
    <w:qFormat/>
    <w:rsid w:val="00DF2482"/>
    <w:pPr>
      <w:spacing w:before="200" w:after="160"/>
      <w:ind w:left="864" w:right="864"/>
      <w:jc w:val="center"/>
    </w:pPr>
    <w:rPr>
      <w:i/>
      <w:iCs/>
      <w:color w:val="404040" w:themeColor="text1" w:themeTint="BF"/>
    </w:rPr>
  </w:style>
  <w:style w:type="character" w:customStyle="1" w:styleId="AlntChar">
    <w:name w:val="Alıntı Char"/>
    <w:basedOn w:val="VarsaylanParagrafYazTipi"/>
    <w:link w:val="Alnt"/>
    <w:uiPriority w:val="29"/>
    <w:rsid w:val="00DF2482"/>
    <w:rPr>
      <w:rFonts w:eastAsia="Times New Roman" w:cs="Times New Roman"/>
      <w:i/>
      <w:iCs/>
      <w:color w:val="404040" w:themeColor="text1" w:themeTint="BF"/>
      <w:sz w:val="24"/>
      <w:szCs w:val="24"/>
      <w:lang w:eastAsia="tr-TR"/>
    </w:rPr>
  </w:style>
  <w:style w:type="paragraph" w:styleId="Altyaz">
    <w:name w:val="Subtitle"/>
    <w:basedOn w:val="Normal"/>
    <w:next w:val="Normal"/>
    <w:link w:val="AltyazChar"/>
    <w:uiPriority w:val="11"/>
    <w:qFormat/>
    <w:rsid w:val="00DF2482"/>
    <w:pPr>
      <w:numPr>
        <w:ilvl w:val="1"/>
      </w:numPr>
      <w:spacing w:after="160"/>
    </w:pPr>
    <w:rPr>
      <w:rFonts w:eastAsiaTheme="minorEastAsia" w:cstheme="minorBidi"/>
      <w:color w:val="5A5A5A" w:themeColor="text1" w:themeTint="A5"/>
      <w:spacing w:val="15"/>
      <w:sz w:val="22"/>
      <w:szCs w:val="22"/>
    </w:rPr>
  </w:style>
  <w:style w:type="character" w:customStyle="1" w:styleId="AltyazChar">
    <w:name w:val="Altyazı Char"/>
    <w:basedOn w:val="VarsaylanParagrafYazTipi"/>
    <w:link w:val="Altyaz"/>
    <w:uiPriority w:val="11"/>
    <w:rsid w:val="00DF2482"/>
    <w:rPr>
      <w:rFonts w:eastAsiaTheme="minorEastAsia"/>
      <w:color w:val="5A5A5A" w:themeColor="text1" w:themeTint="A5"/>
      <w:spacing w:val="15"/>
      <w:lang w:eastAsia="tr-TR"/>
    </w:rPr>
  </w:style>
  <w:style w:type="paragraph" w:styleId="BelgeBalantlar">
    <w:name w:val="Document Map"/>
    <w:basedOn w:val="Normal"/>
    <w:link w:val="BelgeBalantlarChar"/>
    <w:uiPriority w:val="99"/>
    <w:semiHidden/>
    <w:unhideWhenUsed/>
    <w:rsid w:val="00DF2482"/>
    <w:pPr>
      <w:spacing w:after="0"/>
    </w:pPr>
    <w:rPr>
      <w:rFonts w:ascii="Segoe UI" w:hAnsi="Segoe UI" w:cs="Segoe UI"/>
      <w:sz w:val="16"/>
      <w:szCs w:val="16"/>
    </w:rPr>
  </w:style>
  <w:style w:type="character" w:customStyle="1" w:styleId="BelgeBalantlarChar">
    <w:name w:val="Belge Bağlantıları Char"/>
    <w:basedOn w:val="VarsaylanParagrafYazTipi"/>
    <w:link w:val="BelgeBalantlar"/>
    <w:uiPriority w:val="99"/>
    <w:semiHidden/>
    <w:rsid w:val="00DF2482"/>
    <w:rPr>
      <w:rFonts w:ascii="Segoe UI" w:eastAsia="Times New Roman" w:hAnsi="Segoe UI" w:cs="Segoe UI"/>
      <w:sz w:val="16"/>
      <w:szCs w:val="16"/>
      <w:lang w:eastAsia="tr-TR"/>
    </w:rPr>
  </w:style>
  <w:style w:type="paragraph" w:styleId="Dizin1">
    <w:name w:val="index 1"/>
    <w:basedOn w:val="Normal"/>
    <w:next w:val="Normal"/>
    <w:autoRedefine/>
    <w:uiPriority w:val="99"/>
    <w:semiHidden/>
    <w:unhideWhenUsed/>
    <w:rsid w:val="00DF2482"/>
    <w:pPr>
      <w:spacing w:after="0"/>
      <w:ind w:left="240" w:hanging="240"/>
    </w:pPr>
  </w:style>
  <w:style w:type="paragraph" w:styleId="Dizin2">
    <w:name w:val="index 2"/>
    <w:basedOn w:val="Normal"/>
    <w:next w:val="Normal"/>
    <w:autoRedefine/>
    <w:uiPriority w:val="99"/>
    <w:semiHidden/>
    <w:unhideWhenUsed/>
    <w:rsid w:val="00DF2482"/>
    <w:pPr>
      <w:spacing w:after="0"/>
      <w:ind w:left="480" w:hanging="240"/>
    </w:pPr>
  </w:style>
  <w:style w:type="paragraph" w:styleId="Dizin3">
    <w:name w:val="index 3"/>
    <w:basedOn w:val="Normal"/>
    <w:next w:val="Normal"/>
    <w:autoRedefine/>
    <w:uiPriority w:val="99"/>
    <w:semiHidden/>
    <w:unhideWhenUsed/>
    <w:rsid w:val="00DF2482"/>
    <w:pPr>
      <w:spacing w:after="0"/>
      <w:ind w:left="720" w:hanging="240"/>
    </w:pPr>
  </w:style>
  <w:style w:type="paragraph" w:styleId="Dizin4">
    <w:name w:val="index 4"/>
    <w:basedOn w:val="Normal"/>
    <w:next w:val="Normal"/>
    <w:autoRedefine/>
    <w:uiPriority w:val="99"/>
    <w:semiHidden/>
    <w:unhideWhenUsed/>
    <w:rsid w:val="00DF2482"/>
    <w:pPr>
      <w:spacing w:after="0"/>
      <w:ind w:left="960" w:hanging="240"/>
    </w:pPr>
  </w:style>
  <w:style w:type="paragraph" w:styleId="Dizin5">
    <w:name w:val="index 5"/>
    <w:basedOn w:val="Normal"/>
    <w:next w:val="Normal"/>
    <w:autoRedefine/>
    <w:uiPriority w:val="99"/>
    <w:semiHidden/>
    <w:unhideWhenUsed/>
    <w:rsid w:val="00DF2482"/>
    <w:pPr>
      <w:spacing w:after="0"/>
      <w:ind w:left="1200" w:hanging="240"/>
    </w:pPr>
  </w:style>
  <w:style w:type="paragraph" w:styleId="Dizin6">
    <w:name w:val="index 6"/>
    <w:basedOn w:val="Normal"/>
    <w:next w:val="Normal"/>
    <w:autoRedefine/>
    <w:uiPriority w:val="99"/>
    <w:semiHidden/>
    <w:unhideWhenUsed/>
    <w:rsid w:val="00DF2482"/>
    <w:pPr>
      <w:spacing w:after="0"/>
      <w:ind w:left="1440" w:hanging="240"/>
    </w:pPr>
  </w:style>
  <w:style w:type="paragraph" w:styleId="Dizin7">
    <w:name w:val="index 7"/>
    <w:basedOn w:val="Normal"/>
    <w:next w:val="Normal"/>
    <w:autoRedefine/>
    <w:uiPriority w:val="99"/>
    <w:semiHidden/>
    <w:unhideWhenUsed/>
    <w:rsid w:val="00DF2482"/>
    <w:pPr>
      <w:spacing w:after="0"/>
      <w:ind w:left="1680" w:hanging="240"/>
    </w:pPr>
  </w:style>
  <w:style w:type="paragraph" w:styleId="Dizin8">
    <w:name w:val="index 8"/>
    <w:basedOn w:val="Normal"/>
    <w:next w:val="Normal"/>
    <w:autoRedefine/>
    <w:uiPriority w:val="99"/>
    <w:semiHidden/>
    <w:unhideWhenUsed/>
    <w:rsid w:val="00DF2482"/>
    <w:pPr>
      <w:spacing w:after="0"/>
      <w:ind w:left="1920" w:hanging="240"/>
    </w:pPr>
  </w:style>
  <w:style w:type="paragraph" w:styleId="Dizin9">
    <w:name w:val="index 9"/>
    <w:basedOn w:val="Normal"/>
    <w:next w:val="Normal"/>
    <w:autoRedefine/>
    <w:uiPriority w:val="99"/>
    <w:semiHidden/>
    <w:unhideWhenUsed/>
    <w:rsid w:val="00DF2482"/>
    <w:pPr>
      <w:spacing w:after="0"/>
      <w:ind w:left="2160" w:hanging="240"/>
    </w:pPr>
  </w:style>
  <w:style w:type="paragraph" w:styleId="DizinBal">
    <w:name w:val="index heading"/>
    <w:basedOn w:val="Normal"/>
    <w:next w:val="Dizin1"/>
    <w:uiPriority w:val="99"/>
    <w:semiHidden/>
    <w:unhideWhenUsed/>
    <w:rsid w:val="00DF2482"/>
    <w:rPr>
      <w:rFonts w:asciiTheme="majorHAnsi" w:eastAsiaTheme="majorEastAsia" w:hAnsiTheme="majorHAnsi" w:cstheme="majorBidi"/>
      <w:b/>
      <w:bCs/>
    </w:rPr>
  </w:style>
  <w:style w:type="paragraph" w:styleId="DzMetin">
    <w:name w:val="Plain Text"/>
    <w:basedOn w:val="Normal"/>
    <w:link w:val="DzMetinChar"/>
    <w:uiPriority w:val="99"/>
    <w:semiHidden/>
    <w:unhideWhenUsed/>
    <w:rsid w:val="00DF2482"/>
    <w:pPr>
      <w:spacing w:after="0"/>
    </w:pPr>
    <w:rPr>
      <w:rFonts w:ascii="Consolas" w:hAnsi="Consolas"/>
      <w:sz w:val="21"/>
      <w:szCs w:val="21"/>
    </w:rPr>
  </w:style>
  <w:style w:type="character" w:customStyle="1" w:styleId="DzMetinChar">
    <w:name w:val="Düz Metin Char"/>
    <w:basedOn w:val="VarsaylanParagrafYazTipi"/>
    <w:link w:val="DzMetin"/>
    <w:uiPriority w:val="99"/>
    <w:semiHidden/>
    <w:rsid w:val="00DF2482"/>
    <w:rPr>
      <w:rFonts w:ascii="Consolas" w:eastAsia="Times New Roman" w:hAnsi="Consolas" w:cs="Times New Roman"/>
      <w:sz w:val="21"/>
      <w:szCs w:val="21"/>
      <w:lang w:eastAsia="tr-TR"/>
    </w:rPr>
  </w:style>
  <w:style w:type="paragraph" w:styleId="E-postamzas">
    <w:name w:val="E-mail Signature"/>
    <w:basedOn w:val="Normal"/>
    <w:link w:val="E-postamzasChar"/>
    <w:uiPriority w:val="99"/>
    <w:semiHidden/>
    <w:unhideWhenUsed/>
    <w:rsid w:val="00DF2482"/>
    <w:pPr>
      <w:spacing w:after="0"/>
    </w:pPr>
  </w:style>
  <w:style w:type="character" w:customStyle="1" w:styleId="E-postamzasChar">
    <w:name w:val="E-posta İmzası Char"/>
    <w:basedOn w:val="VarsaylanParagrafYazTipi"/>
    <w:link w:val="E-postamzas"/>
    <w:uiPriority w:val="99"/>
    <w:semiHidden/>
    <w:rsid w:val="00DF2482"/>
    <w:rPr>
      <w:rFonts w:eastAsia="Times New Roman" w:cs="Times New Roman"/>
      <w:sz w:val="24"/>
      <w:szCs w:val="24"/>
      <w:lang w:eastAsia="tr-TR"/>
    </w:rPr>
  </w:style>
  <w:style w:type="paragraph" w:styleId="GvdeMetni2">
    <w:name w:val="Body Text 2"/>
    <w:basedOn w:val="Normal"/>
    <w:link w:val="GvdeMetni2Char"/>
    <w:uiPriority w:val="99"/>
    <w:semiHidden/>
    <w:unhideWhenUsed/>
    <w:rsid w:val="00DF2482"/>
    <w:pPr>
      <w:spacing w:line="480" w:lineRule="auto"/>
    </w:pPr>
  </w:style>
  <w:style w:type="character" w:customStyle="1" w:styleId="GvdeMetni2Char">
    <w:name w:val="Gövde Metni 2 Char"/>
    <w:basedOn w:val="VarsaylanParagrafYazTipi"/>
    <w:link w:val="GvdeMetni2"/>
    <w:uiPriority w:val="99"/>
    <w:semiHidden/>
    <w:rsid w:val="00DF2482"/>
    <w:rPr>
      <w:rFonts w:eastAsia="Times New Roman" w:cs="Times New Roman"/>
      <w:sz w:val="24"/>
      <w:szCs w:val="24"/>
      <w:lang w:eastAsia="tr-TR"/>
    </w:rPr>
  </w:style>
  <w:style w:type="paragraph" w:styleId="GvdeMetni3">
    <w:name w:val="Body Text 3"/>
    <w:basedOn w:val="Normal"/>
    <w:link w:val="GvdeMetni3Char"/>
    <w:uiPriority w:val="99"/>
    <w:semiHidden/>
    <w:unhideWhenUsed/>
    <w:rsid w:val="00DF2482"/>
    <w:rPr>
      <w:sz w:val="16"/>
      <w:szCs w:val="16"/>
    </w:rPr>
  </w:style>
  <w:style w:type="character" w:customStyle="1" w:styleId="GvdeMetni3Char">
    <w:name w:val="Gövde Metni 3 Char"/>
    <w:basedOn w:val="VarsaylanParagrafYazTipi"/>
    <w:link w:val="GvdeMetni3"/>
    <w:uiPriority w:val="99"/>
    <w:semiHidden/>
    <w:rsid w:val="00DF2482"/>
    <w:rPr>
      <w:rFonts w:eastAsia="Times New Roman" w:cs="Times New Roman"/>
      <w:sz w:val="16"/>
      <w:szCs w:val="16"/>
      <w:lang w:eastAsia="tr-TR"/>
    </w:rPr>
  </w:style>
  <w:style w:type="paragraph" w:styleId="GvdeMetniGirintisi">
    <w:name w:val="Body Text Indent"/>
    <w:basedOn w:val="Normal"/>
    <w:link w:val="GvdeMetniGirintisiChar"/>
    <w:uiPriority w:val="99"/>
    <w:semiHidden/>
    <w:unhideWhenUsed/>
    <w:rsid w:val="00DF2482"/>
    <w:pPr>
      <w:ind w:left="283"/>
    </w:pPr>
  </w:style>
  <w:style w:type="character" w:customStyle="1" w:styleId="GvdeMetniGirintisiChar">
    <w:name w:val="Gövde Metni Girintisi Char"/>
    <w:basedOn w:val="VarsaylanParagrafYazTipi"/>
    <w:link w:val="GvdeMetniGirintisi"/>
    <w:uiPriority w:val="99"/>
    <w:semiHidden/>
    <w:rsid w:val="00DF2482"/>
    <w:rPr>
      <w:rFonts w:eastAsia="Times New Roman" w:cs="Times New Roman"/>
      <w:sz w:val="24"/>
      <w:szCs w:val="24"/>
      <w:lang w:eastAsia="tr-TR"/>
    </w:rPr>
  </w:style>
  <w:style w:type="paragraph" w:styleId="GvdeMetniGirintisi2">
    <w:name w:val="Body Text Indent 2"/>
    <w:basedOn w:val="Normal"/>
    <w:link w:val="GvdeMetniGirintisi2Char"/>
    <w:uiPriority w:val="99"/>
    <w:semiHidden/>
    <w:unhideWhenUsed/>
    <w:rsid w:val="00DF2482"/>
    <w:pPr>
      <w:spacing w:line="480" w:lineRule="auto"/>
      <w:ind w:left="283"/>
    </w:pPr>
  </w:style>
  <w:style w:type="character" w:customStyle="1" w:styleId="GvdeMetniGirintisi2Char">
    <w:name w:val="Gövde Metni Girintisi 2 Char"/>
    <w:basedOn w:val="VarsaylanParagrafYazTipi"/>
    <w:link w:val="GvdeMetniGirintisi2"/>
    <w:uiPriority w:val="99"/>
    <w:semiHidden/>
    <w:rsid w:val="00DF2482"/>
    <w:rPr>
      <w:rFonts w:eastAsia="Times New Roman" w:cs="Times New Roman"/>
      <w:sz w:val="24"/>
      <w:szCs w:val="24"/>
      <w:lang w:eastAsia="tr-TR"/>
    </w:rPr>
  </w:style>
  <w:style w:type="paragraph" w:styleId="GvdeMetniGirintisi3">
    <w:name w:val="Body Text Indent 3"/>
    <w:basedOn w:val="Normal"/>
    <w:link w:val="GvdeMetniGirintisi3Char"/>
    <w:uiPriority w:val="99"/>
    <w:semiHidden/>
    <w:unhideWhenUsed/>
    <w:rsid w:val="00DF2482"/>
    <w:pPr>
      <w:ind w:left="283"/>
    </w:pPr>
    <w:rPr>
      <w:sz w:val="16"/>
      <w:szCs w:val="16"/>
    </w:rPr>
  </w:style>
  <w:style w:type="character" w:customStyle="1" w:styleId="GvdeMetniGirintisi3Char">
    <w:name w:val="Gövde Metni Girintisi 3 Char"/>
    <w:basedOn w:val="VarsaylanParagrafYazTipi"/>
    <w:link w:val="GvdeMetniGirintisi3"/>
    <w:uiPriority w:val="99"/>
    <w:semiHidden/>
    <w:rsid w:val="00DF2482"/>
    <w:rPr>
      <w:rFonts w:eastAsia="Times New Roman" w:cs="Times New Roman"/>
      <w:sz w:val="16"/>
      <w:szCs w:val="16"/>
      <w:lang w:eastAsia="tr-TR"/>
    </w:rPr>
  </w:style>
  <w:style w:type="paragraph" w:styleId="GvdeMetnilkGirintisi">
    <w:name w:val="Body Text First Indent"/>
    <w:basedOn w:val="GvdeMetni"/>
    <w:link w:val="GvdeMetnilkGirintisiChar"/>
    <w:uiPriority w:val="99"/>
    <w:semiHidden/>
    <w:unhideWhenUsed/>
    <w:rsid w:val="00DF2482"/>
    <w:pPr>
      <w:spacing w:line="360" w:lineRule="auto"/>
      <w:ind w:firstLine="360"/>
    </w:pPr>
    <w:rPr>
      <w:rFonts w:asciiTheme="minorHAnsi" w:hAnsiTheme="minorHAnsi"/>
      <w:b w:val="0"/>
      <w:bCs w:val="0"/>
      <w:lang w:val="tr-TR"/>
    </w:rPr>
  </w:style>
  <w:style w:type="character" w:customStyle="1" w:styleId="GvdeMetnilkGirintisiChar">
    <w:name w:val="Gövde Metni İlk Girintisi Char"/>
    <w:basedOn w:val="GvdeMetniChar"/>
    <w:link w:val="GvdeMetnilkGirintisi"/>
    <w:uiPriority w:val="99"/>
    <w:semiHidden/>
    <w:rsid w:val="00DF2482"/>
    <w:rPr>
      <w:rFonts w:ascii="Times New Roman" w:eastAsia="Times New Roman" w:hAnsi="Times New Roman" w:cs="Times New Roman"/>
      <w:b w:val="0"/>
      <w:bCs w:val="0"/>
      <w:sz w:val="24"/>
      <w:szCs w:val="24"/>
      <w:lang w:val="x-none" w:eastAsia="tr-TR"/>
    </w:rPr>
  </w:style>
  <w:style w:type="paragraph" w:styleId="GvdeMetnilkGirintisi2">
    <w:name w:val="Body Text First Indent 2"/>
    <w:basedOn w:val="GvdeMetniGirintisi"/>
    <w:link w:val="GvdeMetnilkGirintisi2Char"/>
    <w:uiPriority w:val="99"/>
    <w:semiHidden/>
    <w:unhideWhenUsed/>
    <w:rsid w:val="00DF2482"/>
    <w:pPr>
      <w:ind w:left="360" w:firstLine="360"/>
    </w:pPr>
  </w:style>
  <w:style w:type="character" w:customStyle="1" w:styleId="GvdeMetnilkGirintisi2Char">
    <w:name w:val="Gövde Metni İlk Girintisi 2 Char"/>
    <w:basedOn w:val="GvdeMetniGirintisiChar"/>
    <w:link w:val="GvdeMetnilkGirintisi2"/>
    <w:uiPriority w:val="99"/>
    <w:semiHidden/>
    <w:rsid w:val="00DF2482"/>
    <w:rPr>
      <w:rFonts w:eastAsia="Times New Roman" w:cs="Times New Roman"/>
      <w:sz w:val="24"/>
      <w:szCs w:val="24"/>
      <w:lang w:eastAsia="tr-TR"/>
    </w:rPr>
  </w:style>
  <w:style w:type="paragraph" w:styleId="HTMLAdresi">
    <w:name w:val="HTML Address"/>
    <w:basedOn w:val="Normal"/>
    <w:link w:val="HTMLAdresiChar"/>
    <w:uiPriority w:val="99"/>
    <w:semiHidden/>
    <w:unhideWhenUsed/>
    <w:rsid w:val="00DF2482"/>
    <w:pPr>
      <w:spacing w:after="0"/>
    </w:pPr>
    <w:rPr>
      <w:i/>
      <w:iCs/>
    </w:rPr>
  </w:style>
  <w:style w:type="character" w:customStyle="1" w:styleId="HTMLAdresiChar">
    <w:name w:val="HTML Adresi Char"/>
    <w:basedOn w:val="VarsaylanParagrafYazTipi"/>
    <w:link w:val="HTMLAdresi"/>
    <w:uiPriority w:val="99"/>
    <w:semiHidden/>
    <w:rsid w:val="00DF2482"/>
    <w:rPr>
      <w:rFonts w:eastAsia="Times New Roman" w:cs="Times New Roman"/>
      <w:i/>
      <w:iCs/>
      <w:sz w:val="24"/>
      <w:szCs w:val="24"/>
      <w:lang w:eastAsia="tr-TR"/>
    </w:rPr>
  </w:style>
  <w:style w:type="paragraph" w:styleId="HTMLncedenBiimlendirilmi">
    <w:name w:val="HTML Preformatted"/>
    <w:basedOn w:val="Normal"/>
    <w:link w:val="HTMLncedenBiimlendirilmiChar"/>
    <w:uiPriority w:val="99"/>
    <w:semiHidden/>
    <w:unhideWhenUsed/>
    <w:rsid w:val="00DF2482"/>
    <w:pPr>
      <w:spacing w:after="0"/>
    </w:pPr>
    <w:rPr>
      <w:rFonts w:ascii="Consolas" w:hAnsi="Consolas"/>
      <w:sz w:val="20"/>
      <w:szCs w:val="20"/>
    </w:rPr>
  </w:style>
  <w:style w:type="character" w:customStyle="1" w:styleId="HTMLncedenBiimlendirilmiChar">
    <w:name w:val="HTML Önceden Biçimlendirilmiş Char"/>
    <w:basedOn w:val="VarsaylanParagrafYazTipi"/>
    <w:link w:val="HTMLncedenBiimlendirilmi"/>
    <w:uiPriority w:val="99"/>
    <w:semiHidden/>
    <w:rsid w:val="00DF2482"/>
    <w:rPr>
      <w:rFonts w:ascii="Consolas" w:eastAsia="Times New Roman" w:hAnsi="Consolas" w:cs="Times New Roman"/>
      <w:sz w:val="20"/>
      <w:szCs w:val="20"/>
      <w:lang w:eastAsia="tr-TR"/>
    </w:rPr>
  </w:style>
  <w:style w:type="paragraph" w:styleId="letistBilgisi">
    <w:name w:val="Message Header"/>
    <w:basedOn w:val="Normal"/>
    <w:link w:val="letistBilgisiChar"/>
    <w:uiPriority w:val="99"/>
    <w:semiHidden/>
    <w:unhideWhenUsed/>
    <w:rsid w:val="00DF2482"/>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asciiTheme="majorHAnsi" w:eastAsiaTheme="majorEastAsia" w:hAnsiTheme="majorHAnsi" w:cstheme="majorBidi"/>
    </w:rPr>
  </w:style>
  <w:style w:type="character" w:customStyle="1" w:styleId="letistBilgisiChar">
    <w:name w:val="İleti Üst Bilgisi Char"/>
    <w:basedOn w:val="VarsaylanParagrafYazTipi"/>
    <w:link w:val="letistBilgisi"/>
    <w:uiPriority w:val="99"/>
    <w:semiHidden/>
    <w:rsid w:val="00DF2482"/>
    <w:rPr>
      <w:rFonts w:asciiTheme="majorHAnsi" w:eastAsiaTheme="majorEastAsia" w:hAnsiTheme="majorHAnsi" w:cstheme="majorBidi"/>
      <w:sz w:val="24"/>
      <w:szCs w:val="24"/>
      <w:shd w:val="pct20" w:color="auto" w:fill="auto"/>
      <w:lang w:eastAsia="tr-TR"/>
    </w:rPr>
  </w:style>
  <w:style w:type="paragraph" w:styleId="mza">
    <w:name w:val="Signature"/>
    <w:basedOn w:val="Normal"/>
    <w:link w:val="mzaChar"/>
    <w:uiPriority w:val="99"/>
    <w:semiHidden/>
    <w:unhideWhenUsed/>
    <w:rsid w:val="00DF2482"/>
    <w:pPr>
      <w:spacing w:after="0"/>
      <w:ind w:left="4252"/>
    </w:pPr>
  </w:style>
  <w:style w:type="character" w:customStyle="1" w:styleId="mzaChar">
    <w:name w:val="İmza Char"/>
    <w:basedOn w:val="VarsaylanParagrafYazTipi"/>
    <w:link w:val="mza"/>
    <w:uiPriority w:val="99"/>
    <w:semiHidden/>
    <w:rsid w:val="00DF2482"/>
    <w:rPr>
      <w:rFonts w:eastAsia="Times New Roman" w:cs="Times New Roman"/>
      <w:sz w:val="24"/>
      <w:szCs w:val="24"/>
      <w:lang w:eastAsia="tr-TR"/>
    </w:rPr>
  </w:style>
  <w:style w:type="paragraph" w:styleId="Kapan">
    <w:name w:val="Closing"/>
    <w:basedOn w:val="Normal"/>
    <w:link w:val="KapanChar"/>
    <w:uiPriority w:val="99"/>
    <w:semiHidden/>
    <w:unhideWhenUsed/>
    <w:rsid w:val="00DF2482"/>
    <w:pPr>
      <w:spacing w:after="0"/>
      <w:ind w:left="4252"/>
    </w:pPr>
  </w:style>
  <w:style w:type="character" w:customStyle="1" w:styleId="KapanChar">
    <w:name w:val="Kapanış Char"/>
    <w:basedOn w:val="VarsaylanParagrafYazTipi"/>
    <w:link w:val="Kapan"/>
    <w:uiPriority w:val="99"/>
    <w:semiHidden/>
    <w:rsid w:val="00DF2482"/>
    <w:rPr>
      <w:rFonts w:eastAsia="Times New Roman" w:cs="Times New Roman"/>
      <w:sz w:val="24"/>
      <w:szCs w:val="24"/>
      <w:lang w:eastAsia="tr-TR"/>
    </w:rPr>
  </w:style>
  <w:style w:type="paragraph" w:styleId="Kaynaka">
    <w:name w:val="table of authorities"/>
    <w:basedOn w:val="Normal"/>
    <w:next w:val="Normal"/>
    <w:uiPriority w:val="99"/>
    <w:semiHidden/>
    <w:unhideWhenUsed/>
    <w:rsid w:val="00DF2482"/>
    <w:pPr>
      <w:spacing w:after="0"/>
      <w:ind w:left="240" w:hanging="240"/>
    </w:pPr>
  </w:style>
  <w:style w:type="paragraph" w:styleId="Kaynaka0">
    <w:name w:val="Bibliography"/>
    <w:basedOn w:val="Normal"/>
    <w:next w:val="Normal"/>
    <w:uiPriority w:val="37"/>
    <w:semiHidden/>
    <w:unhideWhenUsed/>
    <w:rsid w:val="00DF2482"/>
  </w:style>
  <w:style w:type="paragraph" w:styleId="KaynakaBal">
    <w:name w:val="toa heading"/>
    <w:basedOn w:val="Normal"/>
    <w:next w:val="Normal"/>
    <w:uiPriority w:val="99"/>
    <w:semiHidden/>
    <w:unhideWhenUsed/>
    <w:rsid w:val="00DF2482"/>
    <w:rPr>
      <w:rFonts w:asciiTheme="majorHAnsi" w:eastAsiaTheme="majorEastAsia" w:hAnsiTheme="majorHAnsi" w:cstheme="majorBidi"/>
      <w:b/>
      <w:bCs/>
    </w:rPr>
  </w:style>
  <w:style w:type="paragraph" w:styleId="KonuBal">
    <w:name w:val="Title"/>
    <w:basedOn w:val="Normal"/>
    <w:next w:val="Normal"/>
    <w:link w:val="KonuBalChar"/>
    <w:uiPriority w:val="10"/>
    <w:qFormat/>
    <w:rsid w:val="00DF2482"/>
    <w:pPr>
      <w:spacing w:after="0"/>
      <w:contextualSpacing/>
    </w:pPr>
    <w:rPr>
      <w:rFonts w:asciiTheme="majorHAnsi" w:eastAsiaTheme="majorEastAsia" w:hAnsiTheme="majorHAnsi" w:cstheme="majorBidi"/>
      <w:spacing w:val="-10"/>
      <w:kern w:val="28"/>
      <w:sz w:val="56"/>
      <w:szCs w:val="56"/>
    </w:rPr>
  </w:style>
  <w:style w:type="character" w:customStyle="1" w:styleId="KonuBalChar">
    <w:name w:val="Konu Başlığı Char"/>
    <w:basedOn w:val="VarsaylanParagrafYazTipi"/>
    <w:link w:val="KonuBal"/>
    <w:uiPriority w:val="10"/>
    <w:rsid w:val="00DF2482"/>
    <w:rPr>
      <w:rFonts w:asciiTheme="majorHAnsi" w:eastAsiaTheme="majorEastAsia" w:hAnsiTheme="majorHAnsi" w:cstheme="majorBidi"/>
      <w:spacing w:val="-10"/>
      <w:kern w:val="28"/>
      <w:sz w:val="56"/>
      <w:szCs w:val="56"/>
      <w:lang w:eastAsia="tr-TR"/>
    </w:rPr>
  </w:style>
  <w:style w:type="paragraph" w:styleId="Liste">
    <w:name w:val="List"/>
    <w:basedOn w:val="Normal"/>
    <w:uiPriority w:val="99"/>
    <w:semiHidden/>
    <w:unhideWhenUsed/>
    <w:rsid w:val="00DF2482"/>
    <w:pPr>
      <w:ind w:left="283" w:hanging="283"/>
      <w:contextualSpacing/>
    </w:pPr>
  </w:style>
  <w:style w:type="paragraph" w:styleId="Liste2">
    <w:name w:val="List 2"/>
    <w:basedOn w:val="Normal"/>
    <w:uiPriority w:val="99"/>
    <w:semiHidden/>
    <w:unhideWhenUsed/>
    <w:rsid w:val="00DF2482"/>
    <w:pPr>
      <w:ind w:left="566" w:hanging="283"/>
      <w:contextualSpacing/>
    </w:pPr>
  </w:style>
  <w:style w:type="paragraph" w:styleId="Liste3">
    <w:name w:val="List 3"/>
    <w:basedOn w:val="Normal"/>
    <w:uiPriority w:val="99"/>
    <w:semiHidden/>
    <w:unhideWhenUsed/>
    <w:rsid w:val="00DF2482"/>
    <w:pPr>
      <w:ind w:left="849" w:hanging="283"/>
      <w:contextualSpacing/>
    </w:pPr>
  </w:style>
  <w:style w:type="paragraph" w:styleId="Liste4">
    <w:name w:val="List 4"/>
    <w:basedOn w:val="Normal"/>
    <w:uiPriority w:val="99"/>
    <w:semiHidden/>
    <w:unhideWhenUsed/>
    <w:rsid w:val="00DF2482"/>
    <w:pPr>
      <w:ind w:left="1132" w:hanging="283"/>
      <w:contextualSpacing/>
    </w:pPr>
  </w:style>
  <w:style w:type="paragraph" w:styleId="Liste5">
    <w:name w:val="List 5"/>
    <w:basedOn w:val="Normal"/>
    <w:uiPriority w:val="99"/>
    <w:semiHidden/>
    <w:unhideWhenUsed/>
    <w:rsid w:val="00DF2482"/>
    <w:pPr>
      <w:ind w:left="1415" w:hanging="283"/>
      <w:contextualSpacing/>
    </w:pPr>
  </w:style>
  <w:style w:type="paragraph" w:styleId="ListeDevam">
    <w:name w:val="List Continue"/>
    <w:basedOn w:val="Normal"/>
    <w:uiPriority w:val="99"/>
    <w:semiHidden/>
    <w:unhideWhenUsed/>
    <w:rsid w:val="00DF2482"/>
    <w:pPr>
      <w:ind w:left="283"/>
      <w:contextualSpacing/>
    </w:pPr>
  </w:style>
  <w:style w:type="paragraph" w:styleId="ListeDevam2">
    <w:name w:val="List Continue 2"/>
    <w:basedOn w:val="Normal"/>
    <w:uiPriority w:val="99"/>
    <w:semiHidden/>
    <w:unhideWhenUsed/>
    <w:rsid w:val="00DF2482"/>
    <w:pPr>
      <w:ind w:left="566"/>
      <w:contextualSpacing/>
    </w:pPr>
  </w:style>
  <w:style w:type="paragraph" w:styleId="ListeDevam3">
    <w:name w:val="List Continue 3"/>
    <w:basedOn w:val="Normal"/>
    <w:uiPriority w:val="99"/>
    <w:semiHidden/>
    <w:unhideWhenUsed/>
    <w:rsid w:val="00DF2482"/>
    <w:pPr>
      <w:ind w:left="849"/>
      <w:contextualSpacing/>
    </w:pPr>
  </w:style>
  <w:style w:type="paragraph" w:styleId="ListeDevam4">
    <w:name w:val="List Continue 4"/>
    <w:basedOn w:val="Normal"/>
    <w:uiPriority w:val="99"/>
    <w:semiHidden/>
    <w:unhideWhenUsed/>
    <w:rsid w:val="00DF2482"/>
    <w:pPr>
      <w:ind w:left="1132"/>
      <w:contextualSpacing/>
    </w:pPr>
  </w:style>
  <w:style w:type="paragraph" w:styleId="ListeDevam5">
    <w:name w:val="List Continue 5"/>
    <w:basedOn w:val="Normal"/>
    <w:uiPriority w:val="99"/>
    <w:semiHidden/>
    <w:unhideWhenUsed/>
    <w:rsid w:val="00DF2482"/>
    <w:pPr>
      <w:ind w:left="1415"/>
      <w:contextualSpacing/>
    </w:pPr>
  </w:style>
  <w:style w:type="paragraph" w:styleId="ListeMaddemi">
    <w:name w:val="List Bullet"/>
    <w:basedOn w:val="Normal"/>
    <w:uiPriority w:val="99"/>
    <w:semiHidden/>
    <w:unhideWhenUsed/>
    <w:rsid w:val="00DF2482"/>
    <w:pPr>
      <w:numPr>
        <w:numId w:val="2"/>
      </w:numPr>
      <w:contextualSpacing/>
    </w:pPr>
  </w:style>
  <w:style w:type="paragraph" w:styleId="ListeMaddemi2">
    <w:name w:val="List Bullet 2"/>
    <w:basedOn w:val="Normal"/>
    <w:uiPriority w:val="99"/>
    <w:semiHidden/>
    <w:unhideWhenUsed/>
    <w:rsid w:val="00DF2482"/>
    <w:pPr>
      <w:numPr>
        <w:numId w:val="3"/>
      </w:numPr>
      <w:contextualSpacing/>
    </w:pPr>
  </w:style>
  <w:style w:type="paragraph" w:styleId="ListeMaddemi3">
    <w:name w:val="List Bullet 3"/>
    <w:basedOn w:val="Normal"/>
    <w:uiPriority w:val="99"/>
    <w:semiHidden/>
    <w:unhideWhenUsed/>
    <w:rsid w:val="00DF2482"/>
    <w:pPr>
      <w:numPr>
        <w:numId w:val="4"/>
      </w:numPr>
      <w:contextualSpacing/>
    </w:pPr>
  </w:style>
  <w:style w:type="paragraph" w:styleId="ListeMaddemi4">
    <w:name w:val="List Bullet 4"/>
    <w:basedOn w:val="Normal"/>
    <w:uiPriority w:val="99"/>
    <w:semiHidden/>
    <w:unhideWhenUsed/>
    <w:rsid w:val="00DF2482"/>
    <w:pPr>
      <w:numPr>
        <w:numId w:val="5"/>
      </w:numPr>
      <w:contextualSpacing/>
    </w:pPr>
  </w:style>
  <w:style w:type="paragraph" w:styleId="ListeMaddemi5">
    <w:name w:val="List Bullet 5"/>
    <w:basedOn w:val="Normal"/>
    <w:uiPriority w:val="99"/>
    <w:semiHidden/>
    <w:unhideWhenUsed/>
    <w:rsid w:val="00DF2482"/>
    <w:pPr>
      <w:numPr>
        <w:numId w:val="6"/>
      </w:numPr>
      <w:contextualSpacing/>
    </w:pPr>
  </w:style>
  <w:style w:type="paragraph" w:styleId="ListeNumaras">
    <w:name w:val="List Number"/>
    <w:basedOn w:val="Normal"/>
    <w:uiPriority w:val="99"/>
    <w:semiHidden/>
    <w:unhideWhenUsed/>
    <w:rsid w:val="00DF2482"/>
    <w:pPr>
      <w:numPr>
        <w:numId w:val="7"/>
      </w:numPr>
      <w:contextualSpacing/>
    </w:pPr>
  </w:style>
  <w:style w:type="paragraph" w:styleId="ListeNumaras2">
    <w:name w:val="List Number 2"/>
    <w:basedOn w:val="Normal"/>
    <w:uiPriority w:val="99"/>
    <w:semiHidden/>
    <w:unhideWhenUsed/>
    <w:rsid w:val="00DF2482"/>
    <w:pPr>
      <w:numPr>
        <w:numId w:val="8"/>
      </w:numPr>
      <w:contextualSpacing/>
    </w:pPr>
  </w:style>
  <w:style w:type="paragraph" w:styleId="ListeNumaras3">
    <w:name w:val="List Number 3"/>
    <w:basedOn w:val="Normal"/>
    <w:uiPriority w:val="99"/>
    <w:semiHidden/>
    <w:unhideWhenUsed/>
    <w:rsid w:val="00DF2482"/>
    <w:pPr>
      <w:numPr>
        <w:numId w:val="9"/>
      </w:numPr>
      <w:contextualSpacing/>
    </w:pPr>
  </w:style>
  <w:style w:type="paragraph" w:styleId="ListeNumaras4">
    <w:name w:val="List Number 4"/>
    <w:basedOn w:val="Normal"/>
    <w:uiPriority w:val="99"/>
    <w:semiHidden/>
    <w:unhideWhenUsed/>
    <w:rsid w:val="00DF2482"/>
    <w:pPr>
      <w:numPr>
        <w:numId w:val="10"/>
      </w:numPr>
      <w:contextualSpacing/>
    </w:pPr>
  </w:style>
  <w:style w:type="paragraph" w:styleId="ListeNumaras5">
    <w:name w:val="List Number 5"/>
    <w:basedOn w:val="Normal"/>
    <w:uiPriority w:val="99"/>
    <w:semiHidden/>
    <w:unhideWhenUsed/>
    <w:rsid w:val="00DF2482"/>
    <w:pPr>
      <w:numPr>
        <w:numId w:val="11"/>
      </w:numPr>
      <w:contextualSpacing/>
    </w:pPr>
  </w:style>
  <w:style w:type="paragraph" w:styleId="MakroMetni">
    <w:name w:val="macro"/>
    <w:link w:val="MakroMetniChar"/>
    <w:uiPriority w:val="99"/>
    <w:semiHidden/>
    <w:unhideWhenUsed/>
    <w:rsid w:val="00DF2482"/>
    <w:pPr>
      <w:tabs>
        <w:tab w:val="left" w:pos="480"/>
        <w:tab w:val="left" w:pos="960"/>
        <w:tab w:val="left" w:pos="1440"/>
        <w:tab w:val="left" w:pos="1920"/>
        <w:tab w:val="left" w:pos="2400"/>
        <w:tab w:val="left" w:pos="2880"/>
        <w:tab w:val="left" w:pos="3360"/>
        <w:tab w:val="left" w:pos="3840"/>
        <w:tab w:val="left" w:pos="4320"/>
      </w:tabs>
      <w:spacing w:after="0" w:line="360" w:lineRule="auto"/>
      <w:jc w:val="both"/>
    </w:pPr>
    <w:rPr>
      <w:rFonts w:ascii="Consolas" w:eastAsia="Times New Roman" w:hAnsi="Consolas" w:cs="Times New Roman"/>
      <w:sz w:val="20"/>
      <w:szCs w:val="20"/>
      <w:lang w:eastAsia="tr-TR"/>
    </w:rPr>
  </w:style>
  <w:style w:type="character" w:customStyle="1" w:styleId="MakroMetniChar">
    <w:name w:val="Makro Metni Char"/>
    <w:basedOn w:val="VarsaylanParagrafYazTipi"/>
    <w:link w:val="MakroMetni"/>
    <w:uiPriority w:val="99"/>
    <w:semiHidden/>
    <w:rsid w:val="00DF2482"/>
    <w:rPr>
      <w:rFonts w:ascii="Consolas" w:eastAsia="Times New Roman" w:hAnsi="Consolas" w:cs="Times New Roman"/>
      <w:sz w:val="20"/>
      <w:szCs w:val="20"/>
      <w:lang w:eastAsia="tr-TR"/>
    </w:rPr>
  </w:style>
  <w:style w:type="paragraph" w:styleId="MektupAdresi">
    <w:name w:val="envelope address"/>
    <w:basedOn w:val="Normal"/>
    <w:uiPriority w:val="99"/>
    <w:semiHidden/>
    <w:unhideWhenUsed/>
    <w:rsid w:val="00DF2482"/>
    <w:pPr>
      <w:framePr w:w="7920" w:h="1980" w:hRule="exact" w:hSpace="141" w:wrap="auto" w:hAnchor="page" w:xAlign="center" w:yAlign="bottom"/>
      <w:spacing w:after="0"/>
      <w:ind w:left="2880"/>
    </w:pPr>
    <w:rPr>
      <w:rFonts w:asciiTheme="majorHAnsi" w:eastAsiaTheme="majorEastAsia" w:hAnsiTheme="majorHAnsi" w:cstheme="majorBidi"/>
    </w:rPr>
  </w:style>
  <w:style w:type="paragraph" w:styleId="NormalGirinti">
    <w:name w:val="Normal Indent"/>
    <w:basedOn w:val="Normal"/>
    <w:uiPriority w:val="99"/>
    <w:semiHidden/>
    <w:unhideWhenUsed/>
    <w:rsid w:val="00DF2482"/>
    <w:pPr>
      <w:ind w:left="708"/>
    </w:pPr>
  </w:style>
  <w:style w:type="paragraph" w:styleId="NotBal">
    <w:name w:val="Note Heading"/>
    <w:basedOn w:val="Normal"/>
    <w:next w:val="Normal"/>
    <w:link w:val="NotBalChar"/>
    <w:uiPriority w:val="99"/>
    <w:semiHidden/>
    <w:unhideWhenUsed/>
    <w:rsid w:val="00DF2482"/>
    <w:pPr>
      <w:spacing w:after="0"/>
    </w:pPr>
  </w:style>
  <w:style w:type="character" w:customStyle="1" w:styleId="NotBalChar">
    <w:name w:val="Not Başlığı Char"/>
    <w:basedOn w:val="VarsaylanParagrafYazTipi"/>
    <w:link w:val="NotBal"/>
    <w:uiPriority w:val="99"/>
    <w:semiHidden/>
    <w:rsid w:val="00DF2482"/>
    <w:rPr>
      <w:rFonts w:eastAsia="Times New Roman" w:cs="Times New Roman"/>
      <w:sz w:val="24"/>
      <w:szCs w:val="24"/>
      <w:lang w:eastAsia="tr-TR"/>
    </w:rPr>
  </w:style>
  <w:style w:type="paragraph" w:styleId="bekMetni">
    <w:name w:val="Block Text"/>
    <w:basedOn w:val="Normal"/>
    <w:semiHidden/>
    <w:unhideWhenUsed/>
    <w:rsid w:val="00DF2482"/>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eastAsiaTheme="minorEastAsia" w:cstheme="minorBidi"/>
      <w:i/>
      <w:iCs/>
      <w:color w:val="4472C4" w:themeColor="accent1"/>
    </w:rPr>
  </w:style>
  <w:style w:type="paragraph" w:styleId="Selamlama">
    <w:name w:val="Salutation"/>
    <w:basedOn w:val="Normal"/>
    <w:next w:val="Normal"/>
    <w:link w:val="SelamlamaChar"/>
    <w:uiPriority w:val="99"/>
    <w:semiHidden/>
    <w:unhideWhenUsed/>
    <w:rsid w:val="00DF2482"/>
  </w:style>
  <w:style w:type="character" w:customStyle="1" w:styleId="SelamlamaChar">
    <w:name w:val="Selamlama Char"/>
    <w:basedOn w:val="VarsaylanParagrafYazTipi"/>
    <w:link w:val="Selamlama"/>
    <w:uiPriority w:val="99"/>
    <w:semiHidden/>
    <w:rsid w:val="00DF2482"/>
    <w:rPr>
      <w:rFonts w:eastAsia="Times New Roman" w:cs="Times New Roman"/>
      <w:sz w:val="24"/>
      <w:szCs w:val="24"/>
      <w:lang w:eastAsia="tr-TR"/>
    </w:rPr>
  </w:style>
  <w:style w:type="paragraph" w:styleId="SonNotMetni">
    <w:name w:val="endnote text"/>
    <w:basedOn w:val="Normal"/>
    <w:link w:val="SonNotMetniChar"/>
    <w:uiPriority w:val="99"/>
    <w:semiHidden/>
    <w:unhideWhenUsed/>
    <w:rsid w:val="00DF2482"/>
    <w:pPr>
      <w:spacing w:after="0"/>
    </w:pPr>
    <w:rPr>
      <w:sz w:val="20"/>
      <w:szCs w:val="20"/>
    </w:rPr>
  </w:style>
  <w:style w:type="character" w:customStyle="1" w:styleId="SonNotMetniChar">
    <w:name w:val="Son Not Metni Char"/>
    <w:basedOn w:val="VarsaylanParagrafYazTipi"/>
    <w:link w:val="SonNotMetni"/>
    <w:uiPriority w:val="99"/>
    <w:semiHidden/>
    <w:rsid w:val="00DF2482"/>
    <w:rPr>
      <w:rFonts w:eastAsia="Times New Roman" w:cs="Times New Roman"/>
      <w:sz w:val="20"/>
      <w:szCs w:val="20"/>
      <w:lang w:eastAsia="tr-TR"/>
    </w:rPr>
  </w:style>
  <w:style w:type="paragraph" w:styleId="Tarih">
    <w:name w:val="Date"/>
    <w:basedOn w:val="Normal"/>
    <w:next w:val="Normal"/>
    <w:link w:val="TarihChar"/>
    <w:uiPriority w:val="99"/>
    <w:semiHidden/>
    <w:unhideWhenUsed/>
    <w:rsid w:val="00DF2482"/>
  </w:style>
  <w:style w:type="character" w:customStyle="1" w:styleId="TarihChar">
    <w:name w:val="Tarih Char"/>
    <w:basedOn w:val="VarsaylanParagrafYazTipi"/>
    <w:link w:val="Tarih"/>
    <w:uiPriority w:val="99"/>
    <w:semiHidden/>
    <w:rsid w:val="00DF2482"/>
    <w:rPr>
      <w:rFonts w:eastAsia="Times New Roman" w:cs="Times New Roman"/>
      <w:sz w:val="24"/>
      <w:szCs w:val="24"/>
      <w:lang w:eastAsia="tr-TR"/>
    </w:rPr>
  </w:style>
  <w:style w:type="paragraph" w:styleId="ZarfDn">
    <w:name w:val="envelope return"/>
    <w:basedOn w:val="Normal"/>
    <w:uiPriority w:val="99"/>
    <w:semiHidden/>
    <w:unhideWhenUsed/>
    <w:rsid w:val="00DF2482"/>
    <w:pPr>
      <w:spacing w:after="0"/>
    </w:pPr>
    <w:rPr>
      <w:rFonts w:asciiTheme="majorHAnsi" w:eastAsiaTheme="majorEastAsia" w:hAnsiTheme="majorHAnsi" w:cstheme="majorBidi"/>
      <w:sz w:val="20"/>
      <w:szCs w:val="20"/>
    </w:rPr>
  </w:style>
  <w:style w:type="numbering" w:customStyle="1" w:styleId="ListeYok1">
    <w:name w:val="Liste Yok1"/>
    <w:next w:val="ListeYok"/>
    <w:uiPriority w:val="99"/>
    <w:semiHidden/>
    <w:unhideWhenUsed/>
    <w:rsid w:val="002E0933"/>
  </w:style>
  <w:style w:type="numbering" w:customStyle="1" w:styleId="ListeYok11">
    <w:name w:val="Liste Yok11"/>
    <w:next w:val="ListeYok"/>
    <w:uiPriority w:val="99"/>
    <w:semiHidden/>
    <w:unhideWhenUsed/>
    <w:rsid w:val="002E0933"/>
  </w:style>
  <w:style w:type="table" w:customStyle="1" w:styleId="TabloKlavuzu11">
    <w:name w:val="Tablo Kılavuzu11"/>
    <w:basedOn w:val="NormalTablo"/>
    <w:next w:val="TabloKlavuzu"/>
    <w:uiPriority w:val="39"/>
    <w:rsid w:val="002E0933"/>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6">
    <w:name w:val="Tablo Kılavuzu6"/>
    <w:basedOn w:val="NormalTablo"/>
    <w:next w:val="TabloKlavuzu"/>
    <w:uiPriority w:val="39"/>
    <w:rsid w:val="002E0933"/>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2">
    <w:name w:val="Liste Yok2"/>
    <w:next w:val="ListeYok"/>
    <w:uiPriority w:val="99"/>
    <w:semiHidden/>
    <w:unhideWhenUsed/>
    <w:rsid w:val="002E0933"/>
  </w:style>
  <w:style w:type="paragraph" w:customStyle="1" w:styleId="msonormal0">
    <w:name w:val="msonormal"/>
    <w:basedOn w:val="Normal"/>
    <w:rsid w:val="002E0933"/>
    <w:pPr>
      <w:spacing w:before="100" w:beforeAutospacing="1" w:after="100" w:afterAutospacing="1"/>
      <w:jc w:val="left"/>
    </w:pPr>
  </w:style>
  <w:style w:type="paragraph" w:customStyle="1" w:styleId="xl65">
    <w:name w:val="xl65"/>
    <w:basedOn w:val="Normal"/>
    <w:rsid w:val="002E0933"/>
    <w:pPr>
      <w:spacing w:before="100" w:beforeAutospacing="1" w:after="100" w:afterAutospacing="1"/>
      <w:jc w:val="left"/>
    </w:pPr>
  </w:style>
  <w:style w:type="paragraph" w:customStyle="1" w:styleId="xl66">
    <w:name w:val="xl66"/>
    <w:basedOn w:val="Normal"/>
    <w:rsid w:val="002E0933"/>
    <w:pPr>
      <w:shd w:val="clear" w:color="000000" w:fill="BDD7EE"/>
      <w:spacing w:before="100" w:beforeAutospacing="1" w:after="100" w:afterAutospacing="1"/>
      <w:jc w:val="left"/>
    </w:pPr>
  </w:style>
  <w:style w:type="paragraph" w:customStyle="1" w:styleId="xl67">
    <w:name w:val="xl67"/>
    <w:basedOn w:val="Normal"/>
    <w:rsid w:val="002E0933"/>
    <w:pPr>
      <w:shd w:val="clear" w:color="000000" w:fill="BDD7EE"/>
      <w:spacing w:before="100" w:beforeAutospacing="1" w:after="100" w:afterAutospacing="1"/>
      <w:jc w:val="left"/>
      <w:textAlignment w:val="center"/>
    </w:pPr>
    <w:rPr>
      <w:rFonts w:ascii="Calibri" w:hAnsi="Calibri" w:cs="Calibri"/>
    </w:rPr>
  </w:style>
  <w:style w:type="paragraph" w:customStyle="1" w:styleId="xl68">
    <w:name w:val="xl68"/>
    <w:basedOn w:val="Normal"/>
    <w:rsid w:val="002E0933"/>
    <w:pPr>
      <w:shd w:val="clear" w:color="000000" w:fill="BDD7EE"/>
      <w:spacing w:before="100" w:beforeAutospacing="1" w:after="100" w:afterAutospacing="1"/>
      <w:jc w:val="left"/>
      <w:textAlignment w:val="center"/>
    </w:pPr>
    <w:rPr>
      <w:rFonts w:ascii="Calibri" w:hAnsi="Calibri" w:cs="Calibri"/>
    </w:rPr>
  </w:style>
  <w:style w:type="paragraph" w:customStyle="1" w:styleId="xl69">
    <w:name w:val="xl69"/>
    <w:basedOn w:val="Normal"/>
    <w:rsid w:val="002E0933"/>
    <w:pPr>
      <w:shd w:val="clear" w:color="000000" w:fill="BDD7EE"/>
      <w:spacing w:before="100" w:beforeAutospacing="1" w:after="100" w:afterAutospacing="1"/>
      <w:jc w:val="left"/>
    </w:pPr>
    <w:rPr>
      <w:color w:val="FF0000"/>
    </w:rPr>
  </w:style>
  <w:style w:type="paragraph" w:customStyle="1" w:styleId="xl70">
    <w:name w:val="xl70"/>
    <w:basedOn w:val="Normal"/>
    <w:rsid w:val="002E0933"/>
    <w:pPr>
      <w:shd w:val="clear" w:color="000000" w:fill="BDD7EE"/>
      <w:spacing w:before="100" w:beforeAutospacing="1" w:after="100" w:afterAutospacing="1"/>
      <w:jc w:val="left"/>
    </w:pPr>
  </w:style>
  <w:style w:type="paragraph" w:customStyle="1" w:styleId="xl71">
    <w:name w:val="xl71"/>
    <w:basedOn w:val="Normal"/>
    <w:rsid w:val="002E0933"/>
    <w:pPr>
      <w:shd w:val="clear" w:color="000000" w:fill="9BC2E6"/>
      <w:spacing w:before="100" w:beforeAutospacing="1" w:after="100" w:afterAutospacing="1"/>
      <w:jc w:val="left"/>
    </w:pPr>
  </w:style>
  <w:style w:type="paragraph" w:customStyle="1" w:styleId="xl72">
    <w:name w:val="xl72"/>
    <w:basedOn w:val="Normal"/>
    <w:rsid w:val="002E0933"/>
    <w:pPr>
      <w:shd w:val="clear" w:color="000000" w:fill="9BC2E6"/>
      <w:spacing w:before="100" w:beforeAutospacing="1" w:after="100" w:afterAutospacing="1"/>
      <w:jc w:val="left"/>
    </w:pPr>
    <w:rPr>
      <w:color w:val="FF0000"/>
    </w:rPr>
  </w:style>
  <w:style w:type="paragraph" w:customStyle="1" w:styleId="xl73">
    <w:name w:val="xl73"/>
    <w:basedOn w:val="Normal"/>
    <w:rsid w:val="002E0933"/>
    <w:pPr>
      <w:shd w:val="clear" w:color="000000" w:fill="BDD7EE"/>
      <w:spacing w:before="100" w:beforeAutospacing="1" w:after="100" w:afterAutospacing="1"/>
      <w:jc w:val="left"/>
    </w:pPr>
  </w:style>
  <w:style w:type="paragraph" w:customStyle="1" w:styleId="xl74">
    <w:name w:val="xl74"/>
    <w:basedOn w:val="Normal"/>
    <w:rsid w:val="002E0933"/>
    <w:pPr>
      <w:shd w:val="clear" w:color="000000" w:fill="9BC2E6"/>
      <w:spacing w:before="100" w:beforeAutospacing="1" w:after="100" w:afterAutospacing="1"/>
      <w:jc w:val="left"/>
    </w:pPr>
  </w:style>
  <w:style w:type="paragraph" w:customStyle="1" w:styleId="xl75">
    <w:name w:val="xl75"/>
    <w:basedOn w:val="Normal"/>
    <w:rsid w:val="002E0933"/>
    <w:pPr>
      <w:shd w:val="clear" w:color="000000" w:fill="9BC2E6"/>
      <w:spacing w:before="100" w:beforeAutospacing="1" w:after="100" w:afterAutospacing="1"/>
      <w:jc w:val="left"/>
      <w:textAlignment w:val="center"/>
    </w:pPr>
    <w:rPr>
      <w:rFonts w:ascii="Calibri" w:hAnsi="Calibri" w:cs="Calibri"/>
    </w:rPr>
  </w:style>
  <w:style w:type="paragraph" w:customStyle="1" w:styleId="xl76">
    <w:name w:val="xl76"/>
    <w:basedOn w:val="Normal"/>
    <w:rsid w:val="002E0933"/>
    <w:pPr>
      <w:shd w:val="clear" w:color="000000" w:fill="9BC2E6"/>
      <w:spacing w:before="100" w:beforeAutospacing="1" w:after="100" w:afterAutospacing="1"/>
      <w:jc w:val="left"/>
      <w:textAlignment w:val="center"/>
    </w:pPr>
    <w:rPr>
      <w:rFonts w:ascii="Calibri" w:hAnsi="Calibri" w:cs="Calibri"/>
    </w:rPr>
  </w:style>
  <w:style w:type="paragraph" w:customStyle="1" w:styleId="xl77">
    <w:name w:val="xl77"/>
    <w:basedOn w:val="Normal"/>
    <w:rsid w:val="002E0933"/>
    <w:pPr>
      <w:shd w:val="clear" w:color="000000" w:fill="9BC2E6"/>
      <w:spacing w:before="100" w:beforeAutospacing="1" w:after="100" w:afterAutospacing="1"/>
      <w:jc w:val="left"/>
      <w:textAlignment w:val="center"/>
    </w:pPr>
    <w:rPr>
      <w:rFonts w:ascii="Calibri" w:hAnsi="Calibri" w:cs="Calibri"/>
    </w:rPr>
  </w:style>
  <w:style w:type="paragraph" w:customStyle="1" w:styleId="xl78">
    <w:name w:val="xl78"/>
    <w:basedOn w:val="Normal"/>
    <w:rsid w:val="002E0933"/>
    <w:pPr>
      <w:shd w:val="clear" w:color="000000" w:fill="C6E0B4"/>
      <w:spacing w:before="100" w:beforeAutospacing="1" w:after="100" w:afterAutospacing="1"/>
      <w:jc w:val="left"/>
    </w:pPr>
  </w:style>
  <w:style w:type="paragraph" w:customStyle="1" w:styleId="xl79">
    <w:name w:val="xl79"/>
    <w:basedOn w:val="Normal"/>
    <w:rsid w:val="002E0933"/>
    <w:pPr>
      <w:shd w:val="clear" w:color="000000" w:fill="C6E0B4"/>
      <w:spacing w:before="100" w:beforeAutospacing="1" w:after="100" w:afterAutospacing="1"/>
      <w:jc w:val="left"/>
    </w:pPr>
    <w:rPr>
      <w:rFonts w:ascii="Calibri" w:hAnsi="Calibri" w:cs="Calibri"/>
    </w:rPr>
  </w:style>
  <w:style w:type="paragraph" w:customStyle="1" w:styleId="xl80">
    <w:name w:val="xl80"/>
    <w:basedOn w:val="Normal"/>
    <w:rsid w:val="002E0933"/>
    <w:pPr>
      <w:shd w:val="clear" w:color="000000" w:fill="9BC2E6"/>
      <w:spacing w:before="100" w:beforeAutospacing="1" w:after="100" w:afterAutospacing="1"/>
      <w:jc w:val="left"/>
    </w:pPr>
    <w:rPr>
      <w:rFonts w:ascii="Calibri" w:hAnsi="Calibri" w:cs="Calibri"/>
    </w:rPr>
  </w:style>
  <w:style w:type="paragraph" w:customStyle="1" w:styleId="xl81">
    <w:name w:val="xl81"/>
    <w:basedOn w:val="Normal"/>
    <w:rsid w:val="002E0933"/>
    <w:pPr>
      <w:shd w:val="clear" w:color="000000" w:fill="9BC2E6"/>
      <w:spacing w:before="100" w:beforeAutospacing="1" w:after="100" w:afterAutospacing="1"/>
      <w:jc w:val="left"/>
    </w:pPr>
    <w:rPr>
      <w:rFonts w:ascii="Calibri" w:hAnsi="Calibri" w:cs="Calibri"/>
    </w:rPr>
  </w:style>
  <w:style w:type="paragraph" w:customStyle="1" w:styleId="xl82">
    <w:name w:val="xl82"/>
    <w:basedOn w:val="Normal"/>
    <w:rsid w:val="002E0933"/>
    <w:pPr>
      <w:shd w:val="clear" w:color="000000" w:fill="C6E0B4"/>
      <w:spacing w:before="100" w:beforeAutospacing="1" w:after="100" w:afterAutospacing="1"/>
      <w:jc w:val="left"/>
    </w:pPr>
  </w:style>
  <w:style w:type="paragraph" w:customStyle="1" w:styleId="xl83">
    <w:name w:val="xl83"/>
    <w:basedOn w:val="Normal"/>
    <w:rsid w:val="002E0933"/>
    <w:pPr>
      <w:shd w:val="clear" w:color="000000" w:fill="C6E0B4"/>
      <w:spacing w:before="100" w:beforeAutospacing="1" w:after="100" w:afterAutospacing="1"/>
      <w:jc w:val="left"/>
    </w:pPr>
    <w:rPr>
      <w:color w:val="FF0000"/>
    </w:rPr>
  </w:style>
  <w:style w:type="paragraph" w:customStyle="1" w:styleId="xl84">
    <w:name w:val="xl84"/>
    <w:basedOn w:val="Normal"/>
    <w:rsid w:val="002E0933"/>
    <w:pPr>
      <w:shd w:val="clear" w:color="000000" w:fill="C6E0B4"/>
      <w:spacing w:before="100" w:beforeAutospacing="1" w:after="100" w:afterAutospacing="1"/>
      <w:jc w:val="left"/>
      <w:textAlignment w:val="center"/>
    </w:pPr>
    <w:rPr>
      <w:rFonts w:ascii="Calibri" w:hAnsi="Calibri" w:cs="Calibri"/>
    </w:rPr>
  </w:style>
  <w:style w:type="paragraph" w:customStyle="1" w:styleId="xl85">
    <w:name w:val="xl85"/>
    <w:basedOn w:val="Normal"/>
    <w:rsid w:val="002E0933"/>
    <w:pPr>
      <w:shd w:val="clear" w:color="000000" w:fill="C6E0B4"/>
      <w:spacing w:before="100" w:beforeAutospacing="1" w:after="100" w:afterAutospacing="1"/>
      <w:jc w:val="left"/>
    </w:pPr>
  </w:style>
  <w:style w:type="paragraph" w:customStyle="1" w:styleId="xl86">
    <w:name w:val="xl86"/>
    <w:basedOn w:val="Normal"/>
    <w:rsid w:val="002E0933"/>
    <w:pPr>
      <w:shd w:val="clear" w:color="000000" w:fill="C6E0B4"/>
      <w:spacing w:before="100" w:beforeAutospacing="1" w:after="100" w:afterAutospacing="1"/>
      <w:jc w:val="left"/>
    </w:pPr>
    <w:rPr>
      <w:rFonts w:ascii="Calibri" w:hAnsi="Calibri" w:cs="Calibri"/>
      <w:color w:val="FF0000"/>
    </w:rPr>
  </w:style>
  <w:style w:type="paragraph" w:customStyle="1" w:styleId="xl87">
    <w:name w:val="xl87"/>
    <w:basedOn w:val="Normal"/>
    <w:rsid w:val="002E0933"/>
    <w:pPr>
      <w:shd w:val="clear" w:color="000000" w:fill="C6E0B4"/>
      <w:spacing w:before="100" w:beforeAutospacing="1" w:after="100" w:afterAutospacing="1"/>
      <w:jc w:val="left"/>
      <w:textAlignment w:val="center"/>
    </w:pPr>
    <w:rPr>
      <w:rFonts w:ascii="Calibri" w:hAnsi="Calibri" w:cs="Calibri"/>
      <w:color w:val="000000"/>
    </w:rPr>
  </w:style>
  <w:style w:type="paragraph" w:customStyle="1" w:styleId="xl88">
    <w:name w:val="xl88"/>
    <w:basedOn w:val="Normal"/>
    <w:rsid w:val="002E0933"/>
    <w:pPr>
      <w:shd w:val="clear" w:color="000000" w:fill="C6E0B4"/>
      <w:spacing w:before="100" w:beforeAutospacing="1" w:after="100" w:afterAutospacing="1"/>
      <w:jc w:val="left"/>
    </w:pPr>
    <w:rPr>
      <w:rFonts w:ascii="Calibri" w:hAnsi="Calibri" w:cs="Calibri"/>
    </w:rPr>
  </w:style>
  <w:style w:type="paragraph" w:customStyle="1" w:styleId="xl89">
    <w:name w:val="xl89"/>
    <w:basedOn w:val="Normal"/>
    <w:rsid w:val="002E0933"/>
    <w:pPr>
      <w:shd w:val="clear" w:color="000000" w:fill="BF8F00"/>
      <w:spacing w:before="100" w:beforeAutospacing="1" w:after="100" w:afterAutospacing="1"/>
      <w:jc w:val="left"/>
    </w:pPr>
  </w:style>
  <w:style w:type="paragraph" w:customStyle="1" w:styleId="xl90">
    <w:name w:val="xl90"/>
    <w:basedOn w:val="Normal"/>
    <w:rsid w:val="002E0933"/>
    <w:pPr>
      <w:shd w:val="clear" w:color="000000" w:fill="BF8F00"/>
      <w:spacing w:before="100" w:beforeAutospacing="1" w:after="100" w:afterAutospacing="1"/>
      <w:jc w:val="left"/>
    </w:pPr>
  </w:style>
  <w:style w:type="paragraph" w:customStyle="1" w:styleId="xl91">
    <w:name w:val="xl91"/>
    <w:basedOn w:val="Normal"/>
    <w:rsid w:val="002E0933"/>
    <w:pPr>
      <w:shd w:val="clear" w:color="000000" w:fill="BF8F00"/>
      <w:spacing w:before="100" w:beforeAutospacing="1" w:after="100" w:afterAutospacing="1"/>
      <w:jc w:val="left"/>
    </w:pPr>
    <w:rPr>
      <w:color w:val="FF0000"/>
    </w:rPr>
  </w:style>
  <w:style w:type="paragraph" w:customStyle="1" w:styleId="xl92">
    <w:name w:val="xl92"/>
    <w:basedOn w:val="Normal"/>
    <w:rsid w:val="002E0933"/>
    <w:pPr>
      <w:shd w:val="clear" w:color="000000" w:fill="FFFF00"/>
      <w:spacing w:before="100" w:beforeAutospacing="1" w:after="100" w:afterAutospacing="1"/>
      <w:jc w:val="left"/>
    </w:pPr>
  </w:style>
  <w:style w:type="paragraph" w:customStyle="1" w:styleId="xl93">
    <w:name w:val="xl93"/>
    <w:basedOn w:val="Normal"/>
    <w:rsid w:val="002E0933"/>
    <w:pPr>
      <w:shd w:val="clear" w:color="000000" w:fill="9BC2E6"/>
      <w:spacing w:before="100" w:beforeAutospacing="1" w:after="100" w:afterAutospacing="1"/>
      <w:jc w:val="left"/>
    </w:pPr>
    <w:rPr>
      <w:rFonts w:ascii="Calibri" w:hAnsi="Calibri" w:cs="Calibri"/>
    </w:rPr>
  </w:style>
  <w:style w:type="paragraph" w:customStyle="1" w:styleId="xl94">
    <w:name w:val="xl94"/>
    <w:basedOn w:val="Normal"/>
    <w:rsid w:val="002E0933"/>
    <w:pPr>
      <w:shd w:val="clear" w:color="000000" w:fill="BF8F00"/>
      <w:spacing w:before="100" w:beforeAutospacing="1" w:after="100" w:afterAutospacing="1"/>
      <w:jc w:val="left"/>
    </w:pPr>
    <w:rPr>
      <w:rFonts w:ascii="Calibri" w:hAnsi="Calibri" w:cs="Calibri"/>
    </w:rPr>
  </w:style>
  <w:style w:type="paragraph" w:customStyle="1" w:styleId="xl95">
    <w:name w:val="xl95"/>
    <w:basedOn w:val="Normal"/>
    <w:rsid w:val="002E0933"/>
    <w:pPr>
      <w:shd w:val="clear" w:color="000000" w:fill="BF8F00"/>
      <w:spacing w:before="100" w:beforeAutospacing="1" w:after="100" w:afterAutospacing="1"/>
      <w:jc w:val="left"/>
    </w:pPr>
    <w:rPr>
      <w:rFonts w:ascii="Calibri" w:hAnsi="Calibri" w:cs="Calibri"/>
      <w:color w:val="FF0000"/>
    </w:rPr>
  </w:style>
  <w:style w:type="paragraph" w:customStyle="1" w:styleId="xl96">
    <w:name w:val="xl96"/>
    <w:basedOn w:val="Normal"/>
    <w:rsid w:val="002E0933"/>
    <w:pPr>
      <w:shd w:val="clear" w:color="000000" w:fill="FFFF00"/>
      <w:spacing w:before="100" w:beforeAutospacing="1" w:after="100" w:afterAutospacing="1"/>
      <w:jc w:val="left"/>
    </w:pPr>
    <w:rPr>
      <w:color w:val="FF0000"/>
    </w:rPr>
  </w:style>
  <w:style w:type="paragraph" w:customStyle="1" w:styleId="xl97">
    <w:name w:val="xl97"/>
    <w:basedOn w:val="Normal"/>
    <w:rsid w:val="002E0933"/>
    <w:pPr>
      <w:shd w:val="clear" w:color="000000" w:fill="FFFF00"/>
      <w:spacing w:before="100" w:beforeAutospacing="1" w:after="100" w:afterAutospacing="1"/>
      <w:jc w:val="left"/>
      <w:textAlignment w:val="center"/>
    </w:pPr>
    <w:rPr>
      <w:rFonts w:ascii="Calibri" w:hAnsi="Calibri" w:cs="Calibri"/>
    </w:rPr>
  </w:style>
  <w:style w:type="paragraph" w:customStyle="1" w:styleId="xl98">
    <w:name w:val="xl98"/>
    <w:basedOn w:val="Normal"/>
    <w:rsid w:val="002E0933"/>
    <w:pPr>
      <w:shd w:val="clear" w:color="000000" w:fill="FFFF00"/>
      <w:spacing w:before="100" w:beforeAutospacing="1" w:after="100" w:afterAutospacing="1"/>
      <w:jc w:val="left"/>
    </w:pPr>
  </w:style>
  <w:style w:type="paragraph" w:customStyle="1" w:styleId="xl99">
    <w:name w:val="xl99"/>
    <w:basedOn w:val="Normal"/>
    <w:rsid w:val="002E0933"/>
    <w:pPr>
      <w:shd w:val="clear" w:color="000000" w:fill="FFFF00"/>
      <w:spacing w:before="100" w:beforeAutospacing="1" w:after="100" w:afterAutospacing="1"/>
      <w:jc w:val="left"/>
    </w:pPr>
  </w:style>
  <w:style w:type="paragraph" w:customStyle="1" w:styleId="xl100">
    <w:name w:val="xl100"/>
    <w:basedOn w:val="Normal"/>
    <w:rsid w:val="002E0933"/>
    <w:pPr>
      <w:shd w:val="clear" w:color="000000" w:fill="FFFF00"/>
      <w:spacing w:before="100" w:beforeAutospacing="1" w:after="100" w:afterAutospacing="1"/>
      <w:jc w:val="left"/>
    </w:pPr>
    <w:rPr>
      <w:rFonts w:ascii="Calibri" w:hAnsi="Calibri" w:cs="Calibri"/>
    </w:rPr>
  </w:style>
  <w:style w:type="paragraph" w:customStyle="1" w:styleId="xl101">
    <w:name w:val="xl101"/>
    <w:basedOn w:val="Normal"/>
    <w:rsid w:val="002E0933"/>
    <w:pPr>
      <w:shd w:val="clear" w:color="000000" w:fill="FFFF00"/>
      <w:spacing w:before="100" w:beforeAutospacing="1" w:after="100" w:afterAutospacing="1"/>
      <w:jc w:val="left"/>
    </w:pPr>
    <w:rPr>
      <w:rFonts w:ascii="Calibri" w:hAnsi="Calibri" w:cs="Calibri"/>
      <w:color w:val="FF0000"/>
    </w:rPr>
  </w:style>
  <w:style w:type="paragraph" w:customStyle="1" w:styleId="xl102">
    <w:name w:val="xl102"/>
    <w:basedOn w:val="Normal"/>
    <w:rsid w:val="002E0933"/>
    <w:pPr>
      <w:shd w:val="clear" w:color="000000" w:fill="FFFF00"/>
      <w:spacing w:before="100" w:beforeAutospacing="1" w:after="100" w:afterAutospacing="1"/>
      <w:jc w:val="left"/>
      <w:textAlignment w:val="center"/>
    </w:pPr>
    <w:rPr>
      <w:rFonts w:ascii="Calibri" w:hAnsi="Calibri" w:cs="Calibri"/>
      <w:color w:val="000000"/>
    </w:rPr>
  </w:style>
  <w:style w:type="paragraph" w:customStyle="1" w:styleId="xl103">
    <w:name w:val="xl103"/>
    <w:basedOn w:val="Normal"/>
    <w:rsid w:val="002E0933"/>
    <w:pPr>
      <w:spacing w:before="100" w:beforeAutospacing="1" w:after="100" w:afterAutospacing="1"/>
      <w:jc w:val="left"/>
    </w:pPr>
    <w:rPr>
      <w:rFonts w:ascii="Calibri" w:hAnsi="Calibri" w:cs="Calibri"/>
      <w:b/>
      <w:bCs/>
    </w:rPr>
  </w:style>
  <w:style w:type="paragraph" w:customStyle="1" w:styleId="xl104">
    <w:name w:val="xl104"/>
    <w:basedOn w:val="Normal"/>
    <w:rsid w:val="002E0933"/>
    <w:pPr>
      <w:spacing w:before="100" w:beforeAutospacing="1" w:after="100" w:afterAutospacing="1"/>
      <w:jc w:val="left"/>
    </w:pPr>
    <w:rPr>
      <w:rFonts w:ascii="Calibri" w:hAnsi="Calibri" w:cs="Calibri"/>
      <w:b/>
      <w:bCs/>
      <w:color w:val="FF0000"/>
    </w:rPr>
  </w:style>
  <w:style w:type="paragraph" w:customStyle="1" w:styleId="xl105">
    <w:name w:val="xl105"/>
    <w:basedOn w:val="Normal"/>
    <w:rsid w:val="002E0933"/>
    <w:pPr>
      <w:shd w:val="clear" w:color="000000" w:fill="A9D08E"/>
      <w:spacing w:before="100" w:beforeAutospacing="1" w:after="100" w:afterAutospacing="1"/>
      <w:jc w:val="left"/>
    </w:pPr>
  </w:style>
  <w:style w:type="paragraph" w:customStyle="1" w:styleId="xl106">
    <w:name w:val="xl106"/>
    <w:basedOn w:val="Normal"/>
    <w:rsid w:val="002E0933"/>
    <w:pPr>
      <w:shd w:val="clear" w:color="000000" w:fill="A9D08E"/>
      <w:spacing w:before="100" w:beforeAutospacing="1" w:after="100" w:afterAutospacing="1"/>
      <w:jc w:val="left"/>
    </w:pPr>
    <w:rPr>
      <w:rFonts w:ascii="Calibri" w:hAnsi="Calibri" w:cs="Calibri"/>
    </w:rPr>
  </w:style>
  <w:style w:type="paragraph" w:customStyle="1" w:styleId="xl107">
    <w:name w:val="xl107"/>
    <w:basedOn w:val="Normal"/>
    <w:rsid w:val="002E0933"/>
    <w:pPr>
      <w:shd w:val="clear" w:color="000000" w:fill="A9D08E"/>
      <w:spacing w:before="100" w:beforeAutospacing="1" w:after="100" w:afterAutospacing="1"/>
      <w:jc w:val="left"/>
    </w:pPr>
  </w:style>
  <w:style w:type="paragraph" w:customStyle="1" w:styleId="xl108">
    <w:name w:val="xl108"/>
    <w:basedOn w:val="Normal"/>
    <w:rsid w:val="002E0933"/>
    <w:pPr>
      <w:shd w:val="clear" w:color="000000" w:fill="FF0000"/>
      <w:spacing w:before="100" w:beforeAutospacing="1" w:after="100" w:afterAutospacing="1"/>
      <w:jc w:val="left"/>
    </w:pPr>
  </w:style>
  <w:style w:type="paragraph" w:customStyle="1" w:styleId="xl109">
    <w:name w:val="xl109"/>
    <w:basedOn w:val="Normal"/>
    <w:rsid w:val="002E0933"/>
    <w:pPr>
      <w:shd w:val="clear" w:color="000000" w:fill="FF0000"/>
      <w:spacing w:before="100" w:beforeAutospacing="1" w:after="100" w:afterAutospacing="1"/>
      <w:jc w:val="left"/>
    </w:pPr>
  </w:style>
  <w:style w:type="paragraph" w:customStyle="1" w:styleId="xl110">
    <w:name w:val="xl110"/>
    <w:basedOn w:val="Normal"/>
    <w:rsid w:val="002E0933"/>
    <w:pPr>
      <w:shd w:val="clear" w:color="000000" w:fill="FF0000"/>
      <w:spacing w:before="100" w:beforeAutospacing="1" w:after="100" w:afterAutospacing="1"/>
      <w:jc w:val="left"/>
    </w:pPr>
    <w:rPr>
      <w:rFonts w:ascii="Calibri" w:hAnsi="Calibri" w:cs="Calibri"/>
    </w:rPr>
  </w:style>
  <w:style w:type="table" w:customStyle="1" w:styleId="TabloKlavuzu12">
    <w:name w:val="Tablo Kılavuzu12"/>
    <w:basedOn w:val="NormalTablo"/>
    <w:next w:val="TabloKlavuzu"/>
    <w:uiPriority w:val="39"/>
    <w:rsid w:val="00D83B4D"/>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3">
    <w:name w:val="Tablo Kılavuzu13"/>
    <w:basedOn w:val="NormalTablo"/>
    <w:next w:val="TabloKlavuzu"/>
    <w:uiPriority w:val="39"/>
    <w:rsid w:val="000D6078"/>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3">
    <w:name w:val="Liste Yok3"/>
    <w:next w:val="ListeYok"/>
    <w:uiPriority w:val="99"/>
    <w:semiHidden/>
    <w:unhideWhenUsed/>
    <w:rsid w:val="00E65E10"/>
  </w:style>
  <w:style w:type="numbering" w:customStyle="1" w:styleId="ListeYok12">
    <w:name w:val="Liste Yok12"/>
    <w:next w:val="ListeYok"/>
    <w:uiPriority w:val="99"/>
    <w:semiHidden/>
    <w:unhideWhenUsed/>
    <w:rsid w:val="00E65E10"/>
  </w:style>
  <w:style w:type="table" w:customStyle="1" w:styleId="TabloKlavuzu14">
    <w:name w:val="Tablo Kılavuzu14"/>
    <w:basedOn w:val="NormalTablo"/>
    <w:next w:val="TabloKlavuzu"/>
    <w:uiPriority w:val="39"/>
    <w:rsid w:val="00E65E10"/>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7">
    <w:name w:val="Tablo Kılavuzu7"/>
    <w:basedOn w:val="NormalTablo"/>
    <w:next w:val="TabloKlavuzu"/>
    <w:uiPriority w:val="39"/>
    <w:rsid w:val="00E65E10"/>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21">
    <w:name w:val="Liste Yok21"/>
    <w:next w:val="ListeYok"/>
    <w:uiPriority w:val="99"/>
    <w:semiHidden/>
    <w:unhideWhenUsed/>
    <w:rsid w:val="00E65E10"/>
  </w:style>
  <w:style w:type="table" w:customStyle="1" w:styleId="TableNormal">
    <w:name w:val="Table Normal"/>
    <w:uiPriority w:val="2"/>
    <w:semiHidden/>
    <w:unhideWhenUsed/>
    <w:qFormat/>
    <w:rsid w:val="00C776D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CarattereCarattereCharCharCharCharCharCharZchn">
    <w:name w:val="Carattere Carattere Char Char Char Char Char Char Zchn"/>
    <w:aliases w:val="Carattere Carattere Char Char Char Char Char Char Char Zchn,Char Char Char Char Char Char Char Char Zchn,ftref Char Char Char Char Char Char Zchn,ftref Char Char Char1 Zchn"/>
    <w:basedOn w:val="Normal"/>
    <w:next w:val="Normal"/>
    <w:link w:val="DipnotBavurusu"/>
    <w:uiPriority w:val="99"/>
    <w:rsid w:val="00654593"/>
    <w:pPr>
      <w:spacing w:before="0" w:after="120" w:line="240" w:lineRule="exact"/>
      <w:ind w:firstLine="709"/>
    </w:pPr>
    <w:rPr>
      <w:rFonts w:asciiTheme="minorHAnsi" w:eastAsiaTheme="minorHAnsi" w:hAnsiTheme="minorHAnsi" w:cstheme="minorBidi"/>
      <w:sz w:val="22"/>
      <w:szCs w:val="22"/>
      <w:vertAlign w:val="superscript"/>
      <w:lang w:eastAsia="en-US"/>
    </w:rPr>
  </w:style>
  <w:style w:type="table" w:styleId="KlavuzTablo1Ak-Vurgu1">
    <w:name w:val="Grid Table 1 Light Accent 1"/>
    <w:basedOn w:val="NormalTablo"/>
    <w:uiPriority w:val="46"/>
    <w:rsid w:val="00344687"/>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ListeTablo1Ak-Vurgu1">
    <w:name w:val="List Table 1 Light Accent 1"/>
    <w:basedOn w:val="NormalTablo"/>
    <w:uiPriority w:val="46"/>
    <w:rsid w:val="003C14A3"/>
    <w:pPr>
      <w:spacing w:after="0" w:line="240" w:lineRule="auto"/>
    </w:pPr>
    <w:tblPr>
      <w:tblStyleRowBandSize w:val="1"/>
      <w:tblStyleColBandSize w:val="1"/>
    </w:tblPr>
    <w:tblStylePr w:type="firstRow">
      <w:rPr>
        <w:b/>
        <w:bCs/>
      </w:rPr>
      <w:tblPr/>
      <w:tcPr>
        <w:tcBorders>
          <w:bottom w:val="single" w:sz="4" w:space="0" w:color="8EAADB" w:themeColor="accent1" w:themeTint="99"/>
        </w:tcBorders>
      </w:tcPr>
    </w:tblStylePr>
    <w:tblStylePr w:type="lastRow">
      <w:rPr>
        <w:b/>
        <w:bCs/>
      </w:rPr>
      <w:tblPr/>
      <w:tcPr>
        <w:tcBorders>
          <w:top w:val="sing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02718">
      <w:bodyDiv w:val="1"/>
      <w:marLeft w:val="0"/>
      <w:marRight w:val="0"/>
      <w:marTop w:val="0"/>
      <w:marBottom w:val="0"/>
      <w:divBdr>
        <w:top w:val="none" w:sz="0" w:space="0" w:color="auto"/>
        <w:left w:val="none" w:sz="0" w:space="0" w:color="auto"/>
        <w:bottom w:val="none" w:sz="0" w:space="0" w:color="auto"/>
        <w:right w:val="none" w:sz="0" w:space="0" w:color="auto"/>
      </w:divBdr>
    </w:div>
    <w:div w:id="89160908">
      <w:bodyDiv w:val="1"/>
      <w:marLeft w:val="0"/>
      <w:marRight w:val="0"/>
      <w:marTop w:val="0"/>
      <w:marBottom w:val="0"/>
      <w:divBdr>
        <w:top w:val="none" w:sz="0" w:space="0" w:color="auto"/>
        <w:left w:val="none" w:sz="0" w:space="0" w:color="auto"/>
        <w:bottom w:val="none" w:sz="0" w:space="0" w:color="auto"/>
        <w:right w:val="none" w:sz="0" w:space="0" w:color="auto"/>
      </w:divBdr>
    </w:div>
    <w:div w:id="93286374">
      <w:bodyDiv w:val="1"/>
      <w:marLeft w:val="0"/>
      <w:marRight w:val="0"/>
      <w:marTop w:val="0"/>
      <w:marBottom w:val="0"/>
      <w:divBdr>
        <w:top w:val="none" w:sz="0" w:space="0" w:color="auto"/>
        <w:left w:val="none" w:sz="0" w:space="0" w:color="auto"/>
        <w:bottom w:val="none" w:sz="0" w:space="0" w:color="auto"/>
        <w:right w:val="none" w:sz="0" w:space="0" w:color="auto"/>
      </w:divBdr>
    </w:div>
    <w:div w:id="96102424">
      <w:bodyDiv w:val="1"/>
      <w:marLeft w:val="0"/>
      <w:marRight w:val="0"/>
      <w:marTop w:val="0"/>
      <w:marBottom w:val="0"/>
      <w:divBdr>
        <w:top w:val="none" w:sz="0" w:space="0" w:color="auto"/>
        <w:left w:val="none" w:sz="0" w:space="0" w:color="auto"/>
        <w:bottom w:val="none" w:sz="0" w:space="0" w:color="auto"/>
        <w:right w:val="none" w:sz="0" w:space="0" w:color="auto"/>
      </w:divBdr>
    </w:div>
    <w:div w:id="130294678">
      <w:bodyDiv w:val="1"/>
      <w:marLeft w:val="0"/>
      <w:marRight w:val="0"/>
      <w:marTop w:val="0"/>
      <w:marBottom w:val="0"/>
      <w:divBdr>
        <w:top w:val="none" w:sz="0" w:space="0" w:color="auto"/>
        <w:left w:val="none" w:sz="0" w:space="0" w:color="auto"/>
        <w:bottom w:val="none" w:sz="0" w:space="0" w:color="auto"/>
        <w:right w:val="none" w:sz="0" w:space="0" w:color="auto"/>
      </w:divBdr>
    </w:div>
    <w:div w:id="150214519">
      <w:bodyDiv w:val="1"/>
      <w:marLeft w:val="0"/>
      <w:marRight w:val="0"/>
      <w:marTop w:val="0"/>
      <w:marBottom w:val="0"/>
      <w:divBdr>
        <w:top w:val="none" w:sz="0" w:space="0" w:color="auto"/>
        <w:left w:val="none" w:sz="0" w:space="0" w:color="auto"/>
        <w:bottom w:val="none" w:sz="0" w:space="0" w:color="auto"/>
        <w:right w:val="none" w:sz="0" w:space="0" w:color="auto"/>
      </w:divBdr>
    </w:div>
    <w:div w:id="172576483">
      <w:bodyDiv w:val="1"/>
      <w:marLeft w:val="0"/>
      <w:marRight w:val="0"/>
      <w:marTop w:val="0"/>
      <w:marBottom w:val="0"/>
      <w:divBdr>
        <w:top w:val="none" w:sz="0" w:space="0" w:color="auto"/>
        <w:left w:val="none" w:sz="0" w:space="0" w:color="auto"/>
        <w:bottom w:val="none" w:sz="0" w:space="0" w:color="auto"/>
        <w:right w:val="none" w:sz="0" w:space="0" w:color="auto"/>
      </w:divBdr>
    </w:div>
    <w:div w:id="179587372">
      <w:bodyDiv w:val="1"/>
      <w:marLeft w:val="0"/>
      <w:marRight w:val="0"/>
      <w:marTop w:val="0"/>
      <w:marBottom w:val="0"/>
      <w:divBdr>
        <w:top w:val="none" w:sz="0" w:space="0" w:color="auto"/>
        <w:left w:val="none" w:sz="0" w:space="0" w:color="auto"/>
        <w:bottom w:val="none" w:sz="0" w:space="0" w:color="auto"/>
        <w:right w:val="none" w:sz="0" w:space="0" w:color="auto"/>
      </w:divBdr>
    </w:div>
    <w:div w:id="227231004">
      <w:bodyDiv w:val="1"/>
      <w:marLeft w:val="0"/>
      <w:marRight w:val="0"/>
      <w:marTop w:val="0"/>
      <w:marBottom w:val="0"/>
      <w:divBdr>
        <w:top w:val="none" w:sz="0" w:space="0" w:color="auto"/>
        <w:left w:val="none" w:sz="0" w:space="0" w:color="auto"/>
        <w:bottom w:val="none" w:sz="0" w:space="0" w:color="auto"/>
        <w:right w:val="none" w:sz="0" w:space="0" w:color="auto"/>
      </w:divBdr>
      <w:divsChild>
        <w:div w:id="1849784535">
          <w:marLeft w:val="0"/>
          <w:marRight w:val="0"/>
          <w:marTop w:val="0"/>
          <w:marBottom w:val="0"/>
          <w:divBdr>
            <w:top w:val="none" w:sz="0" w:space="0" w:color="auto"/>
            <w:left w:val="none" w:sz="0" w:space="0" w:color="auto"/>
            <w:bottom w:val="none" w:sz="0" w:space="0" w:color="auto"/>
            <w:right w:val="none" w:sz="0" w:space="0" w:color="auto"/>
          </w:divBdr>
          <w:divsChild>
            <w:div w:id="1527479878">
              <w:marLeft w:val="0"/>
              <w:marRight w:val="0"/>
              <w:marTop w:val="0"/>
              <w:marBottom w:val="0"/>
              <w:divBdr>
                <w:top w:val="none" w:sz="0" w:space="0" w:color="auto"/>
                <w:left w:val="none" w:sz="0" w:space="0" w:color="auto"/>
                <w:bottom w:val="none" w:sz="0" w:space="0" w:color="auto"/>
                <w:right w:val="none" w:sz="0" w:space="0" w:color="auto"/>
              </w:divBdr>
              <w:divsChild>
                <w:div w:id="1345742207">
                  <w:marLeft w:val="0"/>
                  <w:marRight w:val="0"/>
                  <w:marTop w:val="0"/>
                  <w:marBottom w:val="0"/>
                  <w:divBdr>
                    <w:top w:val="none" w:sz="0" w:space="0" w:color="auto"/>
                    <w:left w:val="none" w:sz="0" w:space="0" w:color="auto"/>
                    <w:bottom w:val="none" w:sz="0" w:space="0" w:color="auto"/>
                    <w:right w:val="none" w:sz="0" w:space="0" w:color="auto"/>
                  </w:divBdr>
                  <w:divsChild>
                    <w:div w:id="171382397">
                      <w:marLeft w:val="0"/>
                      <w:marRight w:val="0"/>
                      <w:marTop w:val="0"/>
                      <w:marBottom w:val="0"/>
                      <w:divBdr>
                        <w:top w:val="none" w:sz="0" w:space="0" w:color="auto"/>
                        <w:left w:val="none" w:sz="0" w:space="0" w:color="auto"/>
                        <w:bottom w:val="none" w:sz="0" w:space="0" w:color="auto"/>
                        <w:right w:val="none" w:sz="0" w:space="0" w:color="auto"/>
                      </w:divBdr>
                      <w:divsChild>
                        <w:div w:id="731661604">
                          <w:marLeft w:val="0"/>
                          <w:marRight w:val="0"/>
                          <w:marTop w:val="0"/>
                          <w:marBottom w:val="0"/>
                          <w:divBdr>
                            <w:top w:val="none" w:sz="0" w:space="0" w:color="auto"/>
                            <w:left w:val="none" w:sz="0" w:space="0" w:color="auto"/>
                            <w:bottom w:val="none" w:sz="0" w:space="0" w:color="auto"/>
                            <w:right w:val="none" w:sz="0" w:space="0" w:color="auto"/>
                          </w:divBdr>
                          <w:divsChild>
                            <w:div w:id="816071539">
                              <w:marLeft w:val="0"/>
                              <w:marRight w:val="0"/>
                              <w:marTop w:val="0"/>
                              <w:marBottom w:val="0"/>
                              <w:divBdr>
                                <w:top w:val="none" w:sz="0" w:space="0" w:color="auto"/>
                                <w:left w:val="none" w:sz="0" w:space="0" w:color="auto"/>
                                <w:bottom w:val="none" w:sz="0" w:space="0" w:color="auto"/>
                                <w:right w:val="none" w:sz="0" w:space="0" w:color="auto"/>
                              </w:divBdr>
                              <w:divsChild>
                                <w:div w:id="561135648">
                                  <w:marLeft w:val="0"/>
                                  <w:marRight w:val="0"/>
                                  <w:marTop w:val="0"/>
                                  <w:marBottom w:val="0"/>
                                  <w:divBdr>
                                    <w:top w:val="none" w:sz="0" w:space="0" w:color="auto"/>
                                    <w:left w:val="none" w:sz="0" w:space="0" w:color="auto"/>
                                    <w:bottom w:val="none" w:sz="0" w:space="0" w:color="auto"/>
                                    <w:right w:val="none" w:sz="0" w:space="0" w:color="auto"/>
                                  </w:divBdr>
                                  <w:divsChild>
                                    <w:div w:id="158011090">
                                      <w:marLeft w:val="0"/>
                                      <w:marRight w:val="0"/>
                                      <w:marTop w:val="0"/>
                                      <w:marBottom w:val="0"/>
                                      <w:divBdr>
                                        <w:top w:val="none" w:sz="0" w:space="0" w:color="auto"/>
                                        <w:left w:val="none" w:sz="0" w:space="0" w:color="auto"/>
                                        <w:bottom w:val="none" w:sz="0" w:space="0" w:color="auto"/>
                                        <w:right w:val="none" w:sz="0" w:space="0" w:color="auto"/>
                                      </w:divBdr>
                                      <w:divsChild>
                                        <w:div w:id="1459834335">
                                          <w:marLeft w:val="0"/>
                                          <w:marRight w:val="0"/>
                                          <w:marTop w:val="0"/>
                                          <w:marBottom w:val="0"/>
                                          <w:divBdr>
                                            <w:top w:val="none" w:sz="0" w:space="0" w:color="auto"/>
                                            <w:left w:val="none" w:sz="0" w:space="0" w:color="auto"/>
                                            <w:bottom w:val="none" w:sz="0" w:space="0" w:color="auto"/>
                                            <w:right w:val="none" w:sz="0" w:space="0" w:color="auto"/>
                                          </w:divBdr>
                                          <w:divsChild>
                                            <w:div w:id="488793918">
                                              <w:marLeft w:val="0"/>
                                              <w:marRight w:val="0"/>
                                              <w:marTop w:val="0"/>
                                              <w:marBottom w:val="0"/>
                                              <w:divBdr>
                                                <w:top w:val="none" w:sz="0" w:space="0" w:color="auto"/>
                                                <w:left w:val="none" w:sz="0" w:space="0" w:color="auto"/>
                                                <w:bottom w:val="none" w:sz="0" w:space="0" w:color="auto"/>
                                                <w:right w:val="none" w:sz="0" w:space="0" w:color="auto"/>
                                              </w:divBdr>
                                              <w:divsChild>
                                                <w:div w:id="420302994">
                                                  <w:marLeft w:val="0"/>
                                                  <w:marRight w:val="0"/>
                                                  <w:marTop w:val="0"/>
                                                  <w:marBottom w:val="0"/>
                                                  <w:divBdr>
                                                    <w:top w:val="none" w:sz="0" w:space="0" w:color="auto"/>
                                                    <w:left w:val="none" w:sz="0" w:space="0" w:color="auto"/>
                                                    <w:bottom w:val="none" w:sz="0" w:space="0" w:color="auto"/>
                                                    <w:right w:val="none" w:sz="0" w:space="0" w:color="auto"/>
                                                  </w:divBdr>
                                                  <w:divsChild>
                                                    <w:div w:id="619184736">
                                                      <w:marLeft w:val="0"/>
                                                      <w:marRight w:val="0"/>
                                                      <w:marTop w:val="0"/>
                                                      <w:marBottom w:val="0"/>
                                                      <w:divBdr>
                                                        <w:top w:val="none" w:sz="0" w:space="0" w:color="auto"/>
                                                        <w:left w:val="none" w:sz="0" w:space="0" w:color="auto"/>
                                                        <w:bottom w:val="none" w:sz="0" w:space="0" w:color="auto"/>
                                                        <w:right w:val="none" w:sz="0" w:space="0" w:color="auto"/>
                                                      </w:divBdr>
                                                      <w:divsChild>
                                                        <w:div w:id="1724284130">
                                                          <w:marLeft w:val="0"/>
                                                          <w:marRight w:val="0"/>
                                                          <w:marTop w:val="0"/>
                                                          <w:marBottom w:val="0"/>
                                                          <w:divBdr>
                                                            <w:top w:val="none" w:sz="0" w:space="0" w:color="auto"/>
                                                            <w:left w:val="none" w:sz="0" w:space="0" w:color="auto"/>
                                                            <w:bottom w:val="none" w:sz="0" w:space="0" w:color="auto"/>
                                                            <w:right w:val="none" w:sz="0" w:space="0" w:color="auto"/>
                                                          </w:divBdr>
                                                          <w:divsChild>
                                                            <w:div w:id="1469516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50436299">
      <w:bodyDiv w:val="1"/>
      <w:marLeft w:val="0"/>
      <w:marRight w:val="0"/>
      <w:marTop w:val="0"/>
      <w:marBottom w:val="0"/>
      <w:divBdr>
        <w:top w:val="none" w:sz="0" w:space="0" w:color="auto"/>
        <w:left w:val="none" w:sz="0" w:space="0" w:color="auto"/>
        <w:bottom w:val="none" w:sz="0" w:space="0" w:color="auto"/>
        <w:right w:val="none" w:sz="0" w:space="0" w:color="auto"/>
      </w:divBdr>
    </w:div>
    <w:div w:id="262344913">
      <w:bodyDiv w:val="1"/>
      <w:marLeft w:val="0"/>
      <w:marRight w:val="0"/>
      <w:marTop w:val="0"/>
      <w:marBottom w:val="0"/>
      <w:divBdr>
        <w:top w:val="none" w:sz="0" w:space="0" w:color="auto"/>
        <w:left w:val="none" w:sz="0" w:space="0" w:color="auto"/>
        <w:bottom w:val="none" w:sz="0" w:space="0" w:color="auto"/>
        <w:right w:val="none" w:sz="0" w:space="0" w:color="auto"/>
      </w:divBdr>
    </w:div>
    <w:div w:id="356858097">
      <w:bodyDiv w:val="1"/>
      <w:marLeft w:val="0"/>
      <w:marRight w:val="0"/>
      <w:marTop w:val="0"/>
      <w:marBottom w:val="0"/>
      <w:divBdr>
        <w:top w:val="none" w:sz="0" w:space="0" w:color="auto"/>
        <w:left w:val="none" w:sz="0" w:space="0" w:color="auto"/>
        <w:bottom w:val="none" w:sz="0" w:space="0" w:color="auto"/>
        <w:right w:val="none" w:sz="0" w:space="0" w:color="auto"/>
      </w:divBdr>
    </w:div>
    <w:div w:id="365639174">
      <w:bodyDiv w:val="1"/>
      <w:marLeft w:val="0"/>
      <w:marRight w:val="0"/>
      <w:marTop w:val="0"/>
      <w:marBottom w:val="0"/>
      <w:divBdr>
        <w:top w:val="none" w:sz="0" w:space="0" w:color="auto"/>
        <w:left w:val="none" w:sz="0" w:space="0" w:color="auto"/>
        <w:bottom w:val="none" w:sz="0" w:space="0" w:color="auto"/>
        <w:right w:val="none" w:sz="0" w:space="0" w:color="auto"/>
      </w:divBdr>
    </w:div>
    <w:div w:id="411390071">
      <w:bodyDiv w:val="1"/>
      <w:marLeft w:val="0"/>
      <w:marRight w:val="0"/>
      <w:marTop w:val="0"/>
      <w:marBottom w:val="0"/>
      <w:divBdr>
        <w:top w:val="none" w:sz="0" w:space="0" w:color="auto"/>
        <w:left w:val="none" w:sz="0" w:space="0" w:color="auto"/>
        <w:bottom w:val="none" w:sz="0" w:space="0" w:color="auto"/>
        <w:right w:val="none" w:sz="0" w:space="0" w:color="auto"/>
      </w:divBdr>
    </w:div>
    <w:div w:id="428357264">
      <w:bodyDiv w:val="1"/>
      <w:marLeft w:val="0"/>
      <w:marRight w:val="0"/>
      <w:marTop w:val="0"/>
      <w:marBottom w:val="0"/>
      <w:divBdr>
        <w:top w:val="none" w:sz="0" w:space="0" w:color="auto"/>
        <w:left w:val="none" w:sz="0" w:space="0" w:color="auto"/>
        <w:bottom w:val="none" w:sz="0" w:space="0" w:color="auto"/>
        <w:right w:val="none" w:sz="0" w:space="0" w:color="auto"/>
      </w:divBdr>
      <w:divsChild>
        <w:div w:id="931284329">
          <w:marLeft w:val="0"/>
          <w:marRight w:val="0"/>
          <w:marTop w:val="0"/>
          <w:marBottom w:val="0"/>
          <w:divBdr>
            <w:top w:val="none" w:sz="0" w:space="0" w:color="auto"/>
            <w:left w:val="none" w:sz="0" w:space="0" w:color="auto"/>
            <w:bottom w:val="none" w:sz="0" w:space="0" w:color="auto"/>
            <w:right w:val="none" w:sz="0" w:space="0" w:color="auto"/>
          </w:divBdr>
        </w:div>
        <w:div w:id="2071923504">
          <w:marLeft w:val="0"/>
          <w:marRight w:val="0"/>
          <w:marTop w:val="0"/>
          <w:marBottom w:val="0"/>
          <w:divBdr>
            <w:top w:val="none" w:sz="0" w:space="0" w:color="auto"/>
            <w:left w:val="none" w:sz="0" w:space="0" w:color="auto"/>
            <w:bottom w:val="none" w:sz="0" w:space="0" w:color="auto"/>
            <w:right w:val="none" w:sz="0" w:space="0" w:color="auto"/>
          </w:divBdr>
        </w:div>
      </w:divsChild>
    </w:div>
    <w:div w:id="451555178">
      <w:bodyDiv w:val="1"/>
      <w:marLeft w:val="0"/>
      <w:marRight w:val="0"/>
      <w:marTop w:val="0"/>
      <w:marBottom w:val="0"/>
      <w:divBdr>
        <w:top w:val="none" w:sz="0" w:space="0" w:color="auto"/>
        <w:left w:val="none" w:sz="0" w:space="0" w:color="auto"/>
        <w:bottom w:val="none" w:sz="0" w:space="0" w:color="auto"/>
        <w:right w:val="none" w:sz="0" w:space="0" w:color="auto"/>
      </w:divBdr>
    </w:div>
    <w:div w:id="461122546">
      <w:bodyDiv w:val="1"/>
      <w:marLeft w:val="0"/>
      <w:marRight w:val="0"/>
      <w:marTop w:val="0"/>
      <w:marBottom w:val="0"/>
      <w:divBdr>
        <w:top w:val="none" w:sz="0" w:space="0" w:color="auto"/>
        <w:left w:val="none" w:sz="0" w:space="0" w:color="auto"/>
        <w:bottom w:val="none" w:sz="0" w:space="0" w:color="auto"/>
        <w:right w:val="none" w:sz="0" w:space="0" w:color="auto"/>
      </w:divBdr>
    </w:div>
    <w:div w:id="480200354">
      <w:bodyDiv w:val="1"/>
      <w:marLeft w:val="0"/>
      <w:marRight w:val="0"/>
      <w:marTop w:val="0"/>
      <w:marBottom w:val="0"/>
      <w:divBdr>
        <w:top w:val="none" w:sz="0" w:space="0" w:color="auto"/>
        <w:left w:val="none" w:sz="0" w:space="0" w:color="auto"/>
        <w:bottom w:val="none" w:sz="0" w:space="0" w:color="auto"/>
        <w:right w:val="none" w:sz="0" w:space="0" w:color="auto"/>
      </w:divBdr>
    </w:div>
    <w:div w:id="519243499">
      <w:bodyDiv w:val="1"/>
      <w:marLeft w:val="0"/>
      <w:marRight w:val="0"/>
      <w:marTop w:val="0"/>
      <w:marBottom w:val="0"/>
      <w:divBdr>
        <w:top w:val="none" w:sz="0" w:space="0" w:color="auto"/>
        <w:left w:val="none" w:sz="0" w:space="0" w:color="auto"/>
        <w:bottom w:val="none" w:sz="0" w:space="0" w:color="auto"/>
        <w:right w:val="none" w:sz="0" w:space="0" w:color="auto"/>
      </w:divBdr>
    </w:div>
    <w:div w:id="545995401">
      <w:bodyDiv w:val="1"/>
      <w:marLeft w:val="0"/>
      <w:marRight w:val="0"/>
      <w:marTop w:val="0"/>
      <w:marBottom w:val="0"/>
      <w:divBdr>
        <w:top w:val="none" w:sz="0" w:space="0" w:color="auto"/>
        <w:left w:val="none" w:sz="0" w:space="0" w:color="auto"/>
        <w:bottom w:val="none" w:sz="0" w:space="0" w:color="auto"/>
        <w:right w:val="none" w:sz="0" w:space="0" w:color="auto"/>
      </w:divBdr>
    </w:div>
    <w:div w:id="550389056">
      <w:bodyDiv w:val="1"/>
      <w:marLeft w:val="0"/>
      <w:marRight w:val="0"/>
      <w:marTop w:val="0"/>
      <w:marBottom w:val="0"/>
      <w:divBdr>
        <w:top w:val="none" w:sz="0" w:space="0" w:color="auto"/>
        <w:left w:val="none" w:sz="0" w:space="0" w:color="auto"/>
        <w:bottom w:val="none" w:sz="0" w:space="0" w:color="auto"/>
        <w:right w:val="none" w:sz="0" w:space="0" w:color="auto"/>
      </w:divBdr>
    </w:div>
    <w:div w:id="557865245">
      <w:bodyDiv w:val="1"/>
      <w:marLeft w:val="0"/>
      <w:marRight w:val="0"/>
      <w:marTop w:val="0"/>
      <w:marBottom w:val="0"/>
      <w:divBdr>
        <w:top w:val="none" w:sz="0" w:space="0" w:color="auto"/>
        <w:left w:val="none" w:sz="0" w:space="0" w:color="auto"/>
        <w:bottom w:val="none" w:sz="0" w:space="0" w:color="auto"/>
        <w:right w:val="none" w:sz="0" w:space="0" w:color="auto"/>
      </w:divBdr>
    </w:div>
    <w:div w:id="649552909">
      <w:bodyDiv w:val="1"/>
      <w:marLeft w:val="0"/>
      <w:marRight w:val="0"/>
      <w:marTop w:val="0"/>
      <w:marBottom w:val="0"/>
      <w:divBdr>
        <w:top w:val="none" w:sz="0" w:space="0" w:color="auto"/>
        <w:left w:val="none" w:sz="0" w:space="0" w:color="auto"/>
        <w:bottom w:val="none" w:sz="0" w:space="0" w:color="auto"/>
        <w:right w:val="none" w:sz="0" w:space="0" w:color="auto"/>
      </w:divBdr>
    </w:div>
    <w:div w:id="688876789">
      <w:bodyDiv w:val="1"/>
      <w:marLeft w:val="0"/>
      <w:marRight w:val="0"/>
      <w:marTop w:val="0"/>
      <w:marBottom w:val="0"/>
      <w:divBdr>
        <w:top w:val="none" w:sz="0" w:space="0" w:color="auto"/>
        <w:left w:val="none" w:sz="0" w:space="0" w:color="auto"/>
        <w:bottom w:val="none" w:sz="0" w:space="0" w:color="auto"/>
        <w:right w:val="none" w:sz="0" w:space="0" w:color="auto"/>
      </w:divBdr>
    </w:div>
    <w:div w:id="810633900">
      <w:bodyDiv w:val="1"/>
      <w:marLeft w:val="0"/>
      <w:marRight w:val="0"/>
      <w:marTop w:val="0"/>
      <w:marBottom w:val="0"/>
      <w:divBdr>
        <w:top w:val="none" w:sz="0" w:space="0" w:color="auto"/>
        <w:left w:val="none" w:sz="0" w:space="0" w:color="auto"/>
        <w:bottom w:val="none" w:sz="0" w:space="0" w:color="auto"/>
        <w:right w:val="none" w:sz="0" w:space="0" w:color="auto"/>
      </w:divBdr>
    </w:div>
    <w:div w:id="831406630">
      <w:bodyDiv w:val="1"/>
      <w:marLeft w:val="0"/>
      <w:marRight w:val="0"/>
      <w:marTop w:val="0"/>
      <w:marBottom w:val="0"/>
      <w:divBdr>
        <w:top w:val="none" w:sz="0" w:space="0" w:color="auto"/>
        <w:left w:val="none" w:sz="0" w:space="0" w:color="auto"/>
        <w:bottom w:val="none" w:sz="0" w:space="0" w:color="auto"/>
        <w:right w:val="none" w:sz="0" w:space="0" w:color="auto"/>
      </w:divBdr>
    </w:div>
    <w:div w:id="841547904">
      <w:bodyDiv w:val="1"/>
      <w:marLeft w:val="0"/>
      <w:marRight w:val="0"/>
      <w:marTop w:val="0"/>
      <w:marBottom w:val="0"/>
      <w:divBdr>
        <w:top w:val="none" w:sz="0" w:space="0" w:color="auto"/>
        <w:left w:val="none" w:sz="0" w:space="0" w:color="auto"/>
        <w:bottom w:val="none" w:sz="0" w:space="0" w:color="auto"/>
        <w:right w:val="none" w:sz="0" w:space="0" w:color="auto"/>
      </w:divBdr>
    </w:div>
    <w:div w:id="881673007">
      <w:bodyDiv w:val="1"/>
      <w:marLeft w:val="0"/>
      <w:marRight w:val="0"/>
      <w:marTop w:val="0"/>
      <w:marBottom w:val="0"/>
      <w:divBdr>
        <w:top w:val="none" w:sz="0" w:space="0" w:color="auto"/>
        <w:left w:val="none" w:sz="0" w:space="0" w:color="auto"/>
        <w:bottom w:val="none" w:sz="0" w:space="0" w:color="auto"/>
        <w:right w:val="none" w:sz="0" w:space="0" w:color="auto"/>
      </w:divBdr>
    </w:div>
    <w:div w:id="887572243">
      <w:bodyDiv w:val="1"/>
      <w:marLeft w:val="0"/>
      <w:marRight w:val="0"/>
      <w:marTop w:val="0"/>
      <w:marBottom w:val="0"/>
      <w:divBdr>
        <w:top w:val="none" w:sz="0" w:space="0" w:color="auto"/>
        <w:left w:val="none" w:sz="0" w:space="0" w:color="auto"/>
        <w:bottom w:val="none" w:sz="0" w:space="0" w:color="auto"/>
        <w:right w:val="none" w:sz="0" w:space="0" w:color="auto"/>
      </w:divBdr>
    </w:div>
    <w:div w:id="903026744">
      <w:bodyDiv w:val="1"/>
      <w:marLeft w:val="0"/>
      <w:marRight w:val="0"/>
      <w:marTop w:val="0"/>
      <w:marBottom w:val="0"/>
      <w:divBdr>
        <w:top w:val="none" w:sz="0" w:space="0" w:color="auto"/>
        <w:left w:val="none" w:sz="0" w:space="0" w:color="auto"/>
        <w:bottom w:val="none" w:sz="0" w:space="0" w:color="auto"/>
        <w:right w:val="none" w:sz="0" w:space="0" w:color="auto"/>
      </w:divBdr>
    </w:div>
    <w:div w:id="939331782">
      <w:bodyDiv w:val="1"/>
      <w:marLeft w:val="0"/>
      <w:marRight w:val="0"/>
      <w:marTop w:val="0"/>
      <w:marBottom w:val="0"/>
      <w:divBdr>
        <w:top w:val="none" w:sz="0" w:space="0" w:color="auto"/>
        <w:left w:val="none" w:sz="0" w:space="0" w:color="auto"/>
        <w:bottom w:val="none" w:sz="0" w:space="0" w:color="auto"/>
        <w:right w:val="none" w:sz="0" w:space="0" w:color="auto"/>
      </w:divBdr>
    </w:div>
    <w:div w:id="966351122">
      <w:bodyDiv w:val="1"/>
      <w:marLeft w:val="0"/>
      <w:marRight w:val="0"/>
      <w:marTop w:val="0"/>
      <w:marBottom w:val="0"/>
      <w:divBdr>
        <w:top w:val="none" w:sz="0" w:space="0" w:color="auto"/>
        <w:left w:val="none" w:sz="0" w:space="0" w:color="auto"/>
        <w:bottom w:val="none" w:sz="0" w:space="0" w:color="auto"/>
        <w:right w:val="none" w:sz="0" w:space="0" w:color="auto"/>
      </w:divBdr>
    </w:div>
    <w:div w:id="972104034">
      <w:bodyDiv w:val="1"/>
      <w:marLeft w:val="0"/>
      <w:marRight w:val="0"/>
      <w:marTop w:val="0"/>
      <w:marBottom w:val="0"/>
      <w:divBdr>
        <w:top w:val="none" w:sz="0" w:space="0" w:color="auto"/>
        <w:left w:val="none" w:sz="0" w:space="0" w:color="auto"/>
        <w:bottom w:val="none" w:sz="0" w:space="0" w:color="auto"/>
        <w:right w:val="none" w:sz="0" w:space="0" w:color="auto"/>
      </w:divBdr>
    </w:div>
    <w:div w:id="972833008">
      <w:bodyDiv w:val="1"/>
      <w:marLeft w:val="0"/>
      <w:marRight w:val="0"/>
      <w:marTop w:val="0"/>
      <w:marBottom w:val="0"/>
      <w:divBdr>
        <w:top w:val="none" w:sz="0" w:space="0" w:color="auto"/>
        <w:left w:val="none" w:sz="0" w:space="0" w:color="auto"/>
        <w:bottom w:val="none" w:sz="0" w:space="0" w:color="auto"/>
        <w:right w:val="none" w:sz="0" w:space="0" w:color="auto"/>
      </w:divBdr>
    </w:div>
    <w:div w:id="999429596">
      <w:bodyDiv w:val="1"/>
      <w:marLeft w:val="0"/>
      <w:marRight w:val="0"/>
      <w:marTop w:val="0"/>
      <w:marBottom w:val="0"/>
      <w:divBdr>
        <w:top w:val="none" w:sz="0" w:space="0" w:color="auto"/>
        <w:left w:val="none" w:sz="0" w:space="0" w:color="auto"/>
        <w:bottom w:val="none" w:sz="0" w:space="0" w:color="auto"/>
        <w:right w:val="none" w:sz="0" w:space="0" w:color="auto"/>
      </w:divBdr>
      <w:divsChild>
        <w:div w:id="1364787355">
          <w:marLeft w:val="0"/>
          <w:marRight w:val="0"/>
          <w:marTop w:val="0"/>
          <w:marBottom w:val="0"/>
          <w:divBdr>
            <w:top w:val="none" w:sz="0" w:space="0" w:color="auto"/>
            <w:left w:val="none" w:sz="0" w:space="0" w:color="auto"/>
            <w:bottom w:val="none" w:sz="0" w:space="0" w:color="auto"/>
            <w:right w:val="none" w:sz="0" w:space="0" w:color="auto"/>
          </w:divBdr>
        </w:div>
        <w:div w:id="1367026234">
          <w:marLeft w:val="0"/>
          <w:marRight w:val="0"/>
          <w:marTop w:val="0"/>
          <w:marBottom w:val="0"/>
          <w:divBdr>
            <w:top w:val="none" w:sz="0" w:space="0" w:color="auto"/>
            <w:left w:val="none" w:sz="0" w:space="0" w:color="auto"/>
            <w:bottom w:val="none" w:sz="0" w:space="0" w:color="auto"/>
            <w:right w:val="none" w:sz="0" w:space="0" w:color="auto"/>
          </w:divBdr>
        </w:div>
      </w:divsChild>
    </w:div>
    <w:div w:id="1110315531">
      <w:bodyDiv w:val="1"/>
      <w:marLeft w:val="0"/>
      <w:marRight w:val="0"/>
      <w:marTop w:val="0"/>
      <w:marBottom w:val="0"/>
      <w:divBdr>
        <w:top w:val="none" w:sz="0" w:space="0" w:color="auto"/>
        <w:left w:val="none" w:sz="0" w:space="0" w:color="auto"/>
        <w:bottom w:val="none" w:sz="0" w:space="0" w:color="auto"/>
        <w:right w:val="none" w:sz="0" w:space="0" w:color="auto"/>
      </w:divBdr>
    </w:div>
    <w:div w:id="1250044619">
      <w:bodyDiv w:val="1"/>
      <w:marLeft w:val="0"/>
      <w:marRight w:val="0"/>
      <w:marTop w:val="0"/>
      <w:marBottom w:val="0"/>
      <w:divBdr>
        <w:top w:val="none" w:sz="0" w:space="0" w:color="auto"/>
        <w:left w:val="none" w:sz="0" w:space="0" w:color="auto"/>
        <w:bottom w:val="none" w:sz="0" w:space="0" w:color="auto"/>
        <w:right w:val="none" w:sz="0" w:space="0" w:color="auto"/>
      </w:divBdr>
    </w:div>
    <w:div w:id="1256397152">
      <w:bodyDiv w:val="1"/>
      <w:marLeft w:val="0"/>
      <w:marRight w:val="0"/>
      <w:marTop w:val="0"/>
      <w:marBottom w:val="0"/>
      <w:divBdr>
        <w:top w:val="none" w:sz="0" w:space="0" w:color="auto"/>
        <w:left w:val="none" w:sz="0" w:space="0" w:color="auto"/>
        <w:bottom w:val="none" w:sz="0" w:space="0" w:color="auto"/>
        <w:right w:val="none" w:sz="0" w:space="0" w:color="auto"/>
      </w:divBdr>
    </w:div>
    <w:div w:id="1258178905">
      <w:bodyDiv w:val="1"/>
      <w:marLeft w:val="0"/>
      <w:marRight w:val="0"/>
      <w:marTop w:val="0"/>
      <w:marBottom w:val="0"/>
      <w:divBdr>
        <w:top w:val="none" w:sz="0" w:space="0" w:color="auto"/>
        <w:left w:val="none" w:sz="0" w:space="0" w:color="auto"/>
        <w:bottom w:val="none" w:sz="0" w:space="0" w:color="auto"/>
        <w:right w:val="none" w:sz="0" w:space="0" w:color="auto"/>
      </w:divBdr>
    </w:div>
    <w:div w:id="1263076282">
      <w:bodyDiv w:val="1"/>
      <w:marLeft w:val="0"/>
      <w:marRight w:val="0"/>
      <w:marTop w:val="0"/>
      <w:marBottom w:val="0"/>
      <w:divBdr>
        <w:top w:val="none" w:sz="0" w:space="0" w:color="auto"/>
        <w:left w:val="none" w:sz="0" w:space="0" w:color="auto"/>
        <w:bottom w:val="none" w:sz="0" w:space="0" w:color="auto"/>
        <w:right w:val="none" w:sz="0" w:space="0" w:color="auto"/>
      </w:divBdr>
    </w:div>
    <w:div w:id="1274820866">
      <w:bodyDiv w:val="1"/>
      <w:marLeft w:val="0"/>
      <w:marRight w:val="0"/>
      <w:marTop w:val="0"/>
      <w:marBottom w:val="0"/>
      <w:divBdr>
        <w:top w:val="none" w:sz="0" w:space="0" w:color="auto"/>
        <w:left w:val="none" w:sz="0" w:space="0" w:color="auto"/>
        <w:bottom w:val="none" w:sz="0" w:space="0" w:color="auto"/>
        <w:right w:val="none" w:sz="0" w:space="0" w:color="auto"/>
      </w:divBdr>
    </w:div>
    <w:div w:id="1295019730">
      <w:bodyDiv w:val="1"/>
      <w:marLeft w:val="0"/>
      <w:marRight w:val="0"/>
      <w:marTop w:val="0"/>
      <w:marBottom w:val="0"/>
      <w:divBdr>
        <w:top w:val="none" w:sz="0" w:space="0" w:color="auto"/>
        <w:left w:val="none" w:sz="0" w:space="0" w:color="auto"/>
        <w:bottom w:val="none" w:sz="0" w:space="0" w:color="auto"/>
        <w:right w:val="none" w:sz="0" w:space="0" w:color="auto"/>
      </w:divBdr>
    </w:div>
    <w:div w:id="1310675672">
      <w:bodyDiv w:val="1"/>
      <w:marLeft w:val="0"/>
      <w:marRight w:val="0"/>
      <w:marTop w:val="0"/>
      <w:marBottom w:val="0"/>
      <w:divBdr>
        <w:top w:val="none" w:sz="0" w:space="0" w:color="auto"/>
        <w:left w:val="none" w:sz="0" w:space="0" w:color="auto"/>
        <w:bottom w:val="none" w:sz="0" w:space="0" w:color="auto"/>
        <w:right w:val="none" w:sz="0" w:space="0" w:color="auto"/>
      </w:divBdr>
    </w:div>
    <w:div w:id="1366907553">
      <w:bodyDiv w:val="1"/>
      <w:marLeft w:val="0"/>
      <w:marRight w:val="0"/>
      <w:marTop w:val="0"/>
      <w:marBottom w:val="0"/>
      <w:divBdr>
        <w:top w:val="none" w:sz="0" w:space="0" w:color="auto"/>
        <w:left w:val="none" w:sz="0" w:space="0" w:color="auto"/>
        <w:bottom w:val="none" w:sz="0" w:space="0" w:color="auto"/>
        <w:right w:val="none" w:sz="0" w:space="0" w:color="auto"/>
      </w:divBdr>
    </w:div>
    <w:div w:id="1378430242">
      <w:bodyDiv w:val="1"/>
      <w:marLeft w:val="0"/>
      <w:marRight w:val="0"/>
      <w:marTop w:val="0"/>
      <w:marBottom w:val="0"/>
      <w:divBdr>
        <w:top w:val="none" w:sz="0" w:space="0" w:color="auto"/>
        <w:left w:val="none" w:sz="0" w:space="0" w:color="auto"/>
        <w:bottom w:val="none" w:sz="0" w:space="0" w:color="auto"/>
        <w:right w:val="none" w:sz="0" w:space="0" w:color="auto"/>
      </w:divBdr>
    </w:div>
    <w:div w:id="1415474556">
      <w:bodyDiv w:val="1"/>
      <w:marLeft w:val="0"/>
      <w:marRight w:val="0"/>
      <w:marTop w:val="0"/>
      <w:marBottom w:val="0"/>
      <w:divBdr>
        <w:top w:val="none" w:sz="0" w:space="0" w:color="auto"/>
        <w:left w:val="none" w:sz="0" w:space="0" w:color="auto"/>
        <w:bottom w:val="none" w:sz="0" w:space="0" w:color="auto"/>
        <w:right w:val="none" w:sz="0" w:space="0" w:color="auto"/>
      </w:divBdr>
    </w:div>
    <w:div w:id="1429931114">
      <w:bodyDiv w:val="1"/>
      <w:marLeft w:val="0"/>
      <w:marRight w:val="0"/>
      <w:marTop w:val="0"/>
      <w:marBottom w:val="0"/>
      <w:divBdr>
        <w:top w:val="none" w:sz="0" w:space="0" w:color="auto"/>
        <w:left w:val="none" w:sz="0" w:space="0" w:color="auto"/>
        <w:bottom w:val="none" w:sz="0" w:space="0" w:color="auto"/>
        <w:right w:val="none" w:sz="0" w:space="0" w:color="auto"/>
      </w:divBdr>
    </w:div>
    <w:div w:id="1551727043">
      <w:bodyDiv w:val="1"/>
      <w:marLeft w:val="0"/>
      <w:marRight w:val="0"/>
      <w:marTop w:val="0"/>
      <w:marBottom w:val="0"/>
      <w:divBdr>
        <w:top w:val="none" w:sz="0" w:space="0" w:color="auto"/>
        <w:left w:val="none" w:sz="0" w:space="0" w:color="auto"/>
        <w:bottom w:val="none" w:sz="0" w:space="0" w:color="auto"/>
        <w:right w:val="none" w:sz="0" w:space="0" w:color="auto"/>
      </w:divBdr>
    </w:div>
    <w:div w:id="1602180937">
      <w:bodyDiv w:val="1"/>
      <w:marLeft w:val="0"/>
      <w:marRight w:val="0"/>
      <w:marTop w:val="0"/>
      <w:marBottom w:val="0"/>
      <w:divBdr>
        <w:top w:val="none" w:sz="0" w:space="0" w:color="auto"/>
        <w:left w:val="none" w:sz="0" w:space="0" w:color="auto"/>
        <w:bottom w:val="none" w:sz="0" w:space="0" w:color="auto"/>
        <w:right w:val="none" w:sz="0" w:space="0" w:color="auto"/>
      </w:divBdr>
    </w:div>
    <w:div w:id="1649896981">
      <w:bodyDiv w:val="1"/>
      <w:marLeft w:val="0"/>
      <w:marRight w:val="0"/>
      <w:marTop w:val="0"/>
      <w:marBottom w:val="0"/>
      <w:divBdr>
        <w:top w:val="none" w:sz="0" w:space="0" w:color="auto"/>
        <w:left w:val="none" w:sz="0" w:space="0" w:color="auto"/>
        <w:bottom w:val="none" w:sz="0" w:space="0" w:color="auto"/>
        <w:right w:val="none" w:sz="0" w:space="0" w:color="auto"/>
      </w:divBdr>
    </w:div>
    <w:div w:id="1667244695">
      <w:bodyDiv w:val="1"/>
      <w:marLeft w:val="0"/>
      <w:marRight w:val="0"/>
      <w:marTop w:val="0"/>
      <w:marBottom w:val="0"/>
      <w:divBdr>
        <w:top w:val="none" w:sz="0" w:space="0" w:color="auto"/>
        <w:left w:val="none" w:sz="0" w:space="0" w:color="auto"/>
        <w:bottom w:val="none" w:sz="0" w:space="0" w:color="auto"/>
        <w:right w:val="none" w:sz="0" w:space="0" w:color="auto"/>
      </w:divBdr>
      <w:divsChild>
        <w:div w:id="2118211059">
          <w:marLeft w:val="0"/>
          <w:marRight w:val="0"/>
          <w:marTop w:val="0"/>
          <w:marBottom w:val="0"/>
          <w:divBdr>
            <w:top w:val="none" w:sz="0" w:space="0" w:color="auto"/>
            <w:left w:val="none" w:sz="0" w:space="0" w:color="auto"/>
            <w:bottom w:val="none" w:sz="0" w:space="0" w:color="auto"/>
            <w:right w:val="none" w:sz="0" w:space="0" w:color="auto"/>
          </w:divBdr>
          <w:divsChild>
            <w:div w:id="1349679106">
              <w:marLeft w:val="0"/>
              <w:marRight w:val="0"/>
              <w:marTop w:val="0"/>
              <w:marBottom w:val="0"/>
              <w:divBdr>
                <w:top w:val="none" w:sz="0" w:space="0" w:color="auto"/>
                <w:left w:val="none" w:sz="0" w:space="0" w:color="auto"/>
                <w:bottom w:val="none" w:sz="0" w:space="0" w:color="auto"/>
                <w:right w:val="none" w:sz="0" w:space="0" w:color="auto"/>
              </w:divBdr>
              <w:divsChild>
                <w:div w:id="24914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2262348">
          <w:marLeft w:val="0"/>
          <w:marRight w:val="0"/>
          <w:marTop w:val="0"/>
          <w:marBottom w:val="0"/>
          <w:divBdr>
            <w:top w:val="none" w:sz="0" w:space="0" w:color="auto"/>
            <w:left w:val="none" w:sz="0" w:space="0" w:color="auto"/>
            <w:bottom w:val="none" w:sz="0" w:space="0" w:color="auto"/>
            <w:right w:val="none" w:sz="0" w:space="0" w:color="auto"/>
          </w:divBdr>
          <w:divsChild>
            <w:div w:id="1324117618">
              <w:marLeft w:val="0"/>
              <w:marRight w:val="0"/>
              <w:marTop w:val="0"/>
              <w:marBottom w:val="0"/>
              <w:divBdr>
                <w:top w:val="none" w:sz="0" w:space="0" w:color="auto"/>
                <w:left w:val="none" w:sz="0" w:space="0" w:color="auto"/>
                <w:bottom w:val="none" w:sz="0" w:space="0" w:color="auto"/>
                <w:right w:val="none" w:sz="0" w:space="0" w:color="auto"/>
              </w:divBdr>
              <w:divsChild>
                <w:div w:id="1967268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4149249">
          <w:marLeft w:val="0"/>
          <w:marRight w:val="0"/>
          <w:marTop w:val="0"/>
          <w:marBottom w:val="0"/>
          <w:divBdr>
            <w:top w:val="none" w:sz="0" w:space="0" w:color="auto"/>
            <w:left w:val="none" w:sz="0" w:space="0" w:color="auto"/>
            <w:bottom w:val="none" w:sz="0" w:space="0" w:color="auto"/>
            <w:right w:val="none" w:sz="0" w:space="0" w:color="auto"/>
          </w:divBdr>
          <w:divsChild>
            <w:div w:id="1131288609">
              <w:marLeft w:val="0"/>
              <w:marRight w:val="0"/>
              <w:marTop w:val="0"/>
              <w:marBottom w:val="0"/>
              <w:divBdr>
                <w:top w:val="none" w:sz="0" w:space="0" w:color="auto"/>
                <w:left w:val="none" w:sz="0" w:space="0" w:color="auto"/>
                <w:bottom w:val="none" w:sz="0" w:space="0" w:color="auto"/>
                <w:right w:val="none" w:sz="0" w:space="0" w:color="auto"/>
              </w:divBdr>
              <w:divsChild>
                <w:div w:id="1183981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8700553">
          <w:marLeft w:val="0"/>
          <w:marRight w:val="0"/>
          <w:marTop w:val="0"/>
          <w:marBottom w:val="0"/>
          <w:divBdr>
            <w:top w:val="none" w:sz="0" w:space="0" w:color="auto"/>
            <w:left w:val="none" w:sz="0" w:space="0" w:color="auto"/>
            <w:bottom w:val="none" w:sz="0" w:space="0" w:color="auto"/>
            <w:right w:val="none" w:sz="0" w:space="0" w:color="auto"/>
          </w:divBdr>
          <w:divsChild>
            <w:div w:id="287586139">
              <w:marLeft w:val="0"/>
              <w:marRight w:val="0"/>
              <w:marTop w:val="0"/>
              <w:marBottom w:val="0"/>
              <w:divBdr>
                <w:top w:val="none" w:sz="0" w:space="0" w:color="auto"/>
                <w:left w:val="none" w:sz="0" w:space="0" w:color="auto"/>
                <w:bottom w:val="none" w:sz="0" w:space="0" w:color="auto"/>
                <w:right w:val="none" w:sz="0" w:space="0" w:color="auto"/>
              </w:divBdr>
              <w:divsChild>
                <w:div w:id="1983348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2364986">
      <w:bodyDiv w:val="1"/>
      <w:marLeft w:val="0"/>
      <w:marRight w:val="0"/>
      <w:marTop w:val="0"/>
      <w:marBottom w:val="0"/>
      <w:divBdr>
        <w:top w:val="none" w:sz="0" w:space="0" w:color="auto"/>
        <w:left w:val="none" w:sz="0" w:space="0" w:color="auto"/>
        <w:bottom w:val="none" w:sz="0" w:space="0" w:color="auto"/>
        <w:right w:val="none" w:sz="0" w:space="0" w:color="auto"/>
      </w:divBdr>
    </w:div>
    <w:div w:id="1687052432">
      <w:bodyDiv w:val="1"/>
      <w:marLeft w:val="0"/>
      <w:marRight w:val="0"/>
      <w:marTop w:val="0"/>
      <w:marBottom w:val="0"/>
      <w:divBdr>
        <w:top w:val="none" w:sz="0" w:space="0" w:color="auto"/>
        <w:left w:val="none" w:sz="0" w:space="0" w:color="auto"/>
        <w:bottom w:val="none" w:sz="0" w:space="0" w:color="auto"/>
        <w:right w:val="none" w:sz="0" w:space="0" w:color="auto"/>
      </w:divBdr>
    </w:div>
    <w:div w:id="1726293087">
      <w:bodyDiv w:val="1"/>
      <w:marLeft w:val="0"/>
      <w:marRight w:val="0"/>
      <w:marTop w:val="0"/>
      <w:marBottom w:val="0"/>
      <w:divBdr>
        <w:top w:val="none" w:sz="0" w:space="0" w:color="auto"/>
        <w:left w:val="none" w:sz="0" w:space="0" w:color="auto"/>
        <w:bottom w:val="none" w:sz="0" w:space="0" w:color="auto"/>
        <w:right w:val="none" w:sz="0" w:space="0" w:color="auto"/>
      </w:divBdr>
    </w:div>
    <w:div w:id="1751656516">
      <w:bodyDiv w:val="1"/>
      <w:marLeft w:val="0"/>
      <w:marRight w:val="0"/>
      <w:marTop w:val="0"/>
      <w:marBottom w:val="0"/>
      <w:divBdr>
        <w:top w:val="none" w:sz="0" w:space="0" w:color="auto"/>
        <w:left w:val="none" w:sz="0" w:space="0" w:color="auto"/>
        <w:bottom w:val="none" w:sz="0" w:space="0" w:color="auto"/>
        <w:right w:val="none" w:sz="0" w:space="0" w:color="auto"/>
      </w:divBdr>
    </w:div>
    <w:div w:id="1762526556">
      <w:bodyDiv w:val="1"/>
      <w:marLeft w:val="0"/>
      <w:marRight w:val="0"/>
      <w:marTop w:val="0"/>
      <w:marBottom w:val="0"/>
      <w:divBdr>
        <w:top w:val="none" w:sz="0" w:space="0" w:color="auto"/>
        <w:left w:val="none" w:sz="0" w:space="0" w:color="auto"/>
        <w:bottom w:val="none" w:sz="0" w:space="0" w:color="auto"/>
        <w:right w:val="none" w:sz="0" w:space="0" w:color="auto"/>
      </w:divBdr>
    </w:div>
    <w:div w:id="1792935931">
      <w:bodyDiv w:val="1"/>
      <w:marLeft w:val="0"/>
      <w:marRight w:val="0"/>
      <w:marTop w:val="0"/>
      <w:marBottom w:val="0"/>
      <w:divBdr>
        <w:top w:val="none" w:sz="0" w:space="0" w:color="auto"/>
        <w:left w:val="none" w:sz="0" w:space="0" w:color="auto"/>
        <w:bottom w:val="none" w:sz="0" w:space="0" w:color="auto"/>
        <w:right w:val="none" w:sz="0" w:space="0" w:color="auto"/>
      </w:divBdr>
    </w:div>
    <w:div w:id="1810588487">
      <w:bodyDiv w:val="1"/>
      <w:marLeft w:val="0"/>
      <w:marRight w:val="0"/>
      <w:marTop w:val="0"/>
      <w:marBottom w:val="0"/>
      <w:divBdr>
        <w:top w:val="none" w:sz="0" w:space="0" w:color="auto"/>
        <w:left w:val="none" w:sz="0" w:space="0" w:color="auto"/>
        <w:bottom w:val="none" w:sz="0" w:space="0" w:color="auto"/>
        <w:right w:val="none" w:sz="0" w:space="0" w:color="auto"/>
      </w:divBdr>
    </w:div>
    <w:div w:id="1832481997">
      <w:bodyDiv w:val="1"/>
      <w:marLeft w:val="0"/>
      <w:marRight w:val="0"/>
      <w:marTop w:val="0"/>
      <w:marBottom w:val="0"/>
      <w:divBdr>
        <w:top w:val="none" w:sz="0" w:space="0" w:color="auto"/>
        <w:left w:val="none" w:sz="0" w:space="0" w:color="auto"/>
        <w:bottom w:val="none" w:sz="0" w:space="0" w:color="auto"/>
        <w:right w:val="none" w:sz="0" w:space="0" w:color="auto"/>
      </w:divBdr>
    </w:div>
    <w:div w:id="1868785868">
      <w:bodyDiv w:val="1"/>
      <w:marLeft w:val="0"/>
      <w:marRight w:val="0"/>
      <w:marTop w:val="0"/>
      <w:marBottom w:val="0"/>
      <w:divBdr>
        <w:top w:val="none" w:sz="0" w:space="0" w:color="auto"/>
        <w:left w:val="none" w:sz="0" w:space="0" w:color="auto"/>
        <w:bottom w:val="none" w:sz="0" w:space="0" w:color="auto"/>
        <w:right w:val="none" w:sz="0" w:space="0" w:color="auto"/>
      </w:divBdr>
    </w:div>
    <w:div w:id="1873032119">
      <w:bodyDiv w:val="1"/>
      <w:marLeft w:val="0"/>
      <w:marRight w:val="0"/>
      <w:marTop w:val="0"/>
      <w:marBottom w:val="0"/>
      <w:divBdr>
        <w:top w:val="none" w:sz="0" w:space="0" w:color="auto"/>
        <w:left w:val="none" w:sz="0" w:space="0" w:color="auto"/>
        <w:bottom w:val="none" w:sz="0" w:space="0" w:color="auto"/>
        <w:right w:val="none" w:sz="0" w:space="0" w:color="auto"/>
      </w:divBdr>
    </w:div>
    <w:div w:id="1912884168">
      <w:bodyDiv w:val="1"/>
      <w:marLeft w:val="0"/>
      <w:marRight w:val="0"/>
      <w:marTop w:val="0"/>
      <w:marBottom w:val="0"/>
      <w:divBdr>
        <w:top w:val="none" w:sz="0" w:space="0" w:color="auto"/>
        <w:left w:val="none" w:sz="0" w:space="0" w:color="auto"/>
        <w:bottom w:val="none" w:sz="0" w:space="0" w:color="auto"/>
        <w:right w:val="none" w:sz="0" w:space="0" w:color="auto"/>
      </w:divBdr>
    </w:div>
    <w:div w:id="1997419865">
      <w:bodyDiv w:val="1"/>
      <w:marLeft w:val="0"/>
      <w:marRight w:val="0"/>
      <w:marTop w:val="0"/>
      <w:marBottom w:val="0"/>
      <w:divBdr>
        <w:top w:val="none" w:sz="0" w:space="0" w:color="auto"/>
        <w:left w:val="none" w:sz="0" w:space="0" w:color="auto"/>
        <w:bottom w:val="none" w:sz="0" w:space="0" w:color="auto"/>
        <w:right w:val="none" w:sz="0" w:space="0" w:color="auto"/>
      </w:divBdr>
    </w:div>
    <w:div w:id="2005085542">
      <w:bodyDiv w:val="1"/>
      <w:marLeft w:val="0"/>
      <w:marRight w:val="0"/>
      <w:marTop w:val="0"/>
      <w:marBottom w:val="0"/>
      <w:divBdr>
        <w:top w:val="none" w:sz="0" w:space="0" w:color="auto"/>
        <w:left w:val="none" w:sz="0" w:space="0" w:color="auto"/>
        <w:bottom w:val="none" w:sz="0" w:space="0" w:color="auto"/>
        <w:right w:val="none" w:sz="0" w:space="0" w:color="auto"/>
      </w:divBdr>
    </w:div>
    <w:div w:id="2010786955">
      <w:bodyDiv w:val="1"/>
      <w:marLeft w:val="0"/>
      <w:marRight w:val="0"/>
      <w:marTop w:val="0"/>
      <w:marBottom w:val="0"/>
      <w:divBdr>
        <w:top w:val="none" w:sz="0" w:space="0" w:color="auto"/>
        <w:left w:val="none" w:sz="0" w:space="0" w:color="auto"/>
        <w:bottom w:val="none" w:sz="0" w:space="0" w:color="auto"/>
        <w:right w:val="none" w:sz="0" w:space="0" w:color="auto"/>
      </w:divBdr>
    </w:div>
    <w:div w:id="2024237197">
      <w:bodyDiv w:val="1"/>
      <w:marLeft w:val="0"/>
      <w:marRight w:val="0"/>
      <w:marTop w:val="0"/>
      <w:marBottom w:val="0"/>
      <w:divBdr>
        <w:top w:val="none" w:sz="0" w:space="0" w:color="auto"/>
        <w:left w:val="none" w:sz="0" w:space="0" w:color="auto"/>
        <w:bottom w:val="none" w:sz="0" w:space="0" w:color="auto"/>
        <w:right w:val="none" w:sz="0" w:space="0" w:color="auto"/>
      </w:divBdr>
    </w:div>
    <w:div w:id="2068645312">
      <w:bodyDiv w:val="1"/>
      <w:marLeft w:val="0"/>
      <w:marRight w:val="0"/>
      <w:marTop w:val="0"/>
      <w:marBottom w:val="0"/>
      <w:divBdr>
        <w:top w:val="none" w:sz="0" w:space="0" w:color="auto"/>
        <w:left w:val="none" w:sz="0" w:space="0" w:color="auto"/>
        <w:bottom w:val="none" w:sz="0" w:space="0" w:color="auto"/>
        <w:right w:val="none" w:sz="0" w:space="0" w:color="auto"/>
      </w:divBdr>
    </w:div>
    <w:div w:id="2108113168">
      <w:bodyDiv w:val="1"/>
      <w:marLeft w:val="0"/>
      <w:marRight w:val="0"/>
      <w:marTop w:val="0"/>
      <w:marBottom w:val="0"/>
      <w:divBdr>
        <w:top w:val="none" w:sz="0" w:space="0" w:color="auto"/>
        <w:left w:val="none" w:sz="0" w:space="0" w:color="auto"/>
        <w:bottom w:val="none" w:sz="0" w:space="0" w:color="auto"/>
        <w:right w:val="none" w:sz="0" w:space="0" w:color="auto"/>
      </w:divBdr>
    </w:div>
    <w:div w:id="2111733248">
      <w:bodyDiv w:val="1"/>
      <w:marLeft w:val="0"/>
      <w:marRight w:val="0"/>
      <w:marTop w:val="0"/>
      <w:marBottom w:val="0"/>
      <w:divBdr>
        <w:top w:val="none" w:sz="0" w:space="0" w:color="auto"/>
        <w:left w:val="none" w:sz="0" w:space="0" w:color="auto"/>
        <w:bottom w:val="none" w:sz="0" w:space="0" w:color="auto"/>
        <w:right w:val="none" w:sz="0" w:space="0" w:color="auto"/>
      </w:divBdr>
    </w:div>
    <w:div w:id="2121869666">
      <w:bodyDiv w:val="1"/>
      <w:marLeft w:val="0"/>
      <w:marRight w:val="0"/>
      <w:marTop w:val="0"/>
      <w:marBottom w:val="0"/>
      <w:divBdr>
        <w:top w:val="none" w:sz="0" w:space="0" w:color="auto"/>
        <w:left w:val="none" w:sz="0" w:space="0" w:color="auto"/>
        <w:bottom w:val="none" w:sz="0" w:space="0" w:color="auto"/>
        <w:right w:val="none" w:sz="0" w:space="0" w:color="auto"/>
      </w:divBdr>
    </w:div>
    <w:div w:id="2128884440">
      <w:bodyDiv w:val="1"/>
      <w:marLeft w:val="0"/>
      <w:marRight w:val="0"/>
      <w:marTop w:val="0"/>
      <w:marBottom w:val="0"/>
      <w:divBdr>
        <w:top w:val="none" w:sz="0" w:space="0" w:color="auto"/>
        <w:left w:val="none" w:sz="0" w:space="0" w:color="auto"/>
        <w:bottom w:val="none" w:sz="0" w:space="0" w:color="auto"/>
        <w:right w:val="none" w:sz="0" w:space="0" w:color="auto"/>
      </w:divBdr>
    </w:div>
    <w:div w:id="21449283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header" Target="header4.xml"/><Relationship Id="rId21" Type="http://schemas.openxmlformats.org/officeDocument/2006/relationships/image" Target="media/image12.tiff"/><Relationship Id="rId34" Type="http://schemas.openxmlformats.org/officeDocument/2006/relationships/image" Target="media/image25.jpeg"/><Relationship Id="rId42" Type="http://schemas.openxmlformats.org/officeDocument/2006/relationships/image" Target="media/image29.jpg"/><Relationship Id="rId47" Type="http://schemas.openxmlformats.org/officeDocument/2006/relationships/footer" Target="footer6.xml"/><Relationship Id="rId50" Type="http://schemas.openxmlformats.org/officeDocument/2006/relationships/header" Target="header6.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footer" Target="footer1.xml"/><Relationship Id="rId24" Type="http://schemas.openxmlformats.org/officeDocument/2006/relationships/image" Target="media/image15.tiff"/><Relationship Id="rId32" Type="http://schemas.openxmlformats.org/officeDocument/2006/relationships/image" Target="media/image23.jpeg"/><Relationship Id="rId37" Type="http://schemas.openxmlformats.org/officeDocument/2006/relationships/header" Target="header3.xml"/><Relationship Id="rId40" Type="http://schemas.openxmlformats.org/officeDocument/2006/relationships/footer" Target="footer5.xml"/><Relationship Id="rId45" Type="http://schemas.openxmlformats.org/officeDocument/2006/relationships/image" Target="media/image32.jp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1.jp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2.xml"/><Relationship Id="rId22" Type="http://schemas.openxmlformats.org/officeDocument/2006/relationships/image" Target="media/image13.tiff"/><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0.jpg"/><Relationship Id="rId48" Type="http://schemas.openxmlformats.org/officeDocument/2006/relationships/image" Target="media/image33.png"/><Relationship Id="rId8" Type="http://schemas.openxmlformats.org/officeDocument/2006/relationships/image" Target="media/image1.png"/><Relationship Id="rId51" Type="http://schemas.openxmlformats.org/officeDocument/2006/relationships/footer" Target="footer7.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8.jpeg"/><Relationship Id="rId25" Type="http://schemas.openxmlformats.org/officeDocument/2006/relationships/image" Target="media/image16.tiff"/><Relationship Id="rId33" Type="http://schemas.openxmlformats.org/officeDocument/2006/relationships/image" Target="media/image24.jpeg"/><Relationship Id="rId38" Type="http://schemas.openxmlformats.org/officeDocument/2006/relationships/footer" Target="footer4.xml"/><Relationship Id="rId46" Type="http://schemas.openxmlformats.org/officeDocument/2006/relationships/header" Target="header5.xml"/><Relationship Id="rId20" Type="http://schemas.openxmlformats.org/officeDocument/2006/relationships/image" Target="media/image11.jpeg"/><Relationship Id="rId41" Type="http://schemas.openxmlformats.org/officeDocument/2006/relationships/image" Target="media/image28.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14.tiff"/><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34.png"/></Relationships>
</file>

<file path=word/_rels/footer3.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6.png"/><Relationship Id="rId1" Type="http://schemas.openxmlformats.org/officeDocument/2006/relationships/image" Target="media/image5.png"/></Relationships>
</file>

<file path=word/_rels/footer4.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6.png"/><Relationship Id="rId1" Type="http://schemas.openxmlformats.org/officeDocument/2006/relationships/image" Target="media/image5.png"/></Relationships>
</file>

<file path=word/_rels/footer5.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6.png"/><Relationship Id="rId1" Type="http://schemas.openxmlformats.org/officeDocument/2006/relationships/image" Target="media/image5.png"/></Relationships>
</file>

<file path=word/_rels/footer6.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6.png"/><Relationship Id="rId1" Type="http://schemas.openxmlformats.org/officeDocument/2006/relationships/image" Target="media/image5.png"/></Relationships>
</file>

<file path=word/_rels/footer7.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6.png"/><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1.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xmlns:b="http://schemas.openxmlformats.org/officeDocument/2006/bibliography" xmlns="http://schemas.openxmlformats.org/officeDocument/2006/bibliography">
    <b:Tag>YerTutucu1</b:Tag>
    <b:RefOrder>1</b:RefOrder>
  </b:Source>
</b:Sources>
</file>

<file path=customXml/itemProps1.xml><?xml version="1.0" encoding="utf-8"?>
<ds:datastoreItem xmlns:ds="http://schemas.openxmlformats.org/officeDocument/2006/customXml" ds:itemID="{24A03164-F3BE-4C30-B1C2-0E72197629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188</TotalTime>
  <Pages>69</Pages>
  <Words>9929</Words>
  <Characters>75288</Characters>
  <Application>Microsoft Office Word</Application>
  <DocSecurity>0</DocSecurity>
  <Lines>627</Lines>
  <Paragraphs>170</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85047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engin turan</dc:creator>
  <cp:keywords/>
  <dc:description/>
  <cp:lastModifiedBy>Engin TURAN</cp:lastModifiedBy>
  <cp:revision>86</cp:revision>
  <cp:lastPrinted>2025-05-07T13:46:00Z</cp:lastPrinted>
  <dcterms:created xsi:type="dcterms:W3CDTF">2025-06-05T07:57:00Z</dcterms:created>
  <dcterms:modified xsi:type="dcterms:W3CDTF">2025-09-16T18:30:00Z</dcterms:modified>
</cp:coreProperties>
</file>